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455E7" w14:textId="2A1EEC6D" w:rsidR="008A2AAE" w:rsidRPr="00152A60" w:rsidRDefault="008A2AAE" w:rsidP="008A2AAE">
      <w:pPr>
        <w:pStyle w:val="3GPPHeader"/>
        <w:spacing w:after="60"/>
        <w:rPr>
          <w:rFonts w:ascii="Times New Roman" w:hAnsi="Times New Roman"/>
          <w:szCs w:val="24"/>
          <w:highlight w:val="yellow"/>
        </w:rPr>
      </w:pPr>
      <w:bookmarkStart w:id="0" w:name="_Hlk180586765"/>
      <w:bookmarkStart w:id="1" w:name="_Hlk146044531"/>
      <w:bookmarkStart w:id="2" w:name="_Hlk99026805"/>
      <w:bookmarkStart w:id="3" w:name="_Hlk160615898"/>
      <w:r w:rsidRPr="00152A60">
        <w:rPr>
          <w:rFonts w:ascii="Times New Roman" w:hAnsi="Times New Roman"/>
          <w:szCs w:val="24"/>
        </w:rPr>
        <w:t>3GPP TSG-RAN WG1 Meeting #12</w:t>
      </w:r>
      <w:r w:rsidR="00AE07C8" w:rsidRPr="00152A60">
        <w:rPr>
          <w:rFonts w:ascii="Times New Roman" w:hAnsi="Times New Roman"/>
          <w:szCs w:val="24"/>
        </w:rPr>
        <w:t>3</w:t>
      </w:r>
      <w:r w:rsidRPr="00152A60">
        <w:rPr>
          <w:rFonts w:ascii="Times New Roman" w:hAnsi="Times New Roman"/>
          <w:szCs w:val="24"/>
        </w:rPr>
        <w:tab/>
      </w:r>
      <w:r w:rsidR="00950267" w:rsidRPr="00152A60">
        <w:rPr>
          <w:rFonts w:ascii="Times New Roman" w:hAnsi="Times New Roman"/>
          <w:szCs w:val="24"/>
        </w:rPr>
        <w:t>R1-2508937</w:t>
      </w:r>
      <w:r w:rsidR="00950267" w:rsidRPr="00152A60" w:rsidDel="00950267">
        <w:rPr>
          <w:rFonts w:ascii="Times New Roman" w:hAnsi="Times New Roman"/>
          <w:szCs w:val="24"/>
        </w:rPr>
        <w:t xml:space="preserve"> </w:t>
      </w:r>
    </w:p>
    <w:p w14:paraId="636031CB" w14:textId="6CF3751A" w:rsidR="008A2AAE" w:rsidRPr="00152A60" w:rsidRDefault="00AE07C8" w:rsidP="008A2AAE">
      <w:pPr>
        <w:pStyle w:val="3GPPHeader"/>
        <w:rPr>
          <w:rFonts w:ascii="Times New Roman" w:hAnsi="Times New Roman"/>
          <w:szCs w:val="24"/>
        </w:rPr>
      </w:pPr>
      <w:r w:rsidRPr="00152A60">
        <w:rPr>
          <w:rFonts w:ascii="Times New Roman" w:hAnsi="Times New Roman"/>
          <w:szCs w:val="24"/>
        </w:rPr>
        <w:t>Dallas</w:t>
      </w:r>
      <w:r w:rsidR="008A2AAE" w:rsidRPr="00152A60">
        <w:rPr>
          <w:rFonts w:ascii="Times New Roman" w:hAnsi="Times New Roman"/>
          <w:szCs w:val="24"/>
        </w:rPr>
        <w:t xml:space="preserve">, </w:t>
      </w:r>
      <w:r w:rsidRPr="00152A60">
        <w:rPr>
          <w:rFonts w:ascii="Times New Roman" w:hAnsi="Times New Roman"/>
          <w:szCs w:val="24"/>
        </w:rPr>
        <w:t>USA</w:t>
      </w:r>
      <w:r w:rsidR="008A2AAE" w:rsidRPr="00152A60">
        <w:rPr>
          <w:rFonts w:ascii="Times New Roman" w:hAnsi="Times New Roman"/>
          <w:szCs w:val="24"/>
        </w:rPr>
        <w:t xml:space="preserve">, </w:t>
      </w:r>
      <w:r w:rsidRPr="00152A60">
        <w:rPr>
          <w:rFonts w:ascii="Times New Roman" w:hAnsi="Times New Roman"/>
          <w:szCs w:val="24"/>
        </w:rPr>
        <w:t>Novem</w:t>
      </w:r>
      <w:r w:rsidR="008A2AAE" w:rsidRPr="00152A60">
        <w:rPr>
          <w:rFonts w:ascii="Times New Roman" w:hAnsi="Times New Roman"/>
          <w:szCs w:val="24"/>
        </w:rPr>
        <w:t>ber 1</w:t>
      </w:r>
      <w:r w:rsidRPr="00152A60">
        <w:rPr>
          <w:rFonts w:ascii="Times New Roman" w:hAnsi="Times New Roman"/>
          <w:szCs w:val="24"/>
        </w:rPr>
        <w:t>7</w:t>
      </w:r>
      <w:r w:rsidR="008A2AAE" w:rsidRPr="00152A60">
        <w:rPr>
          <w:rFonts w:ascii="Times New Roman" w:hAnsi="Times New Roman"/>
          <w:szCs w:val="24"/>
          <w:vertAlign w:val="superscript"/>
        </w:rPr>
        <w:t>th</w:t>
      </w:r>
      <w:r w:rsidR="008A2AAE" w:rsidRPr="00152A60">
        <w:rPr>
          <w:rFonts w:ascii="Times New Roman" w:hAnsi="Times New Roman"/>
          <w:szCs w:val="24"/>
        </w:rPr>
        <w:t xml:space="preserve"> – </w:t>
      </w:r>
      <w:r w:rsidRPr="00152A60">
        <w:rPr>
          <w:rFonts w:ascii="Times New Roman" w:hAnsi="Times New Roman"/>
          <w:szCs w:val="24"/>
        </w:rPr>
        <w:t>21</w:t>
      </w:r>
      <w:r w:rsidRPr="00152A60">
        <w:rPr>
          <w:rFonts w:ascii="Times New Roman" w:hAnsi="Times New Roman"/>
          <w:szCs w:val="24"/>
          <w:vertAlign w:val="superscript"/>
        </w:rPr>
        <w:t>st</w:t>
      </w:r>
      <w:r w:rsidR="008A2AAE" w:rsidRPr="00152A60">
        <w:rPr>
          <w:rFonts w:ascii="Times New Roman" w:hAnsi="Times New Roman"/>
          <w:szCs w:val="24"/>
        </w:rPr>
        <w:t>, 2025</w:t>
      </w:r>
    </w:p>
    <w:bookmarkEnd w:id="0"/>
    <w:p w14:paraId="2088354B" w14:textId="77777777" w:rsidR="004B7D05" w:rsidRPr="00152A60" w:rsidRDefault="004B7D05" w:rsidP="004B7D05">
      <w:pPr>
        <w:pStyle w:val="3GPPHeader"/>
        <w:rPr>
          <w:rFonts w:ascii="Times New Roman" w:hAnsi="Times New Roman"/>
        </w:rPr>
      </w:pPr>
    </w:p>
    <w:p w14:paraId="24713D1D" w14:textId="77777777" w:rsidR="004B7D05" w:rsidRPr="00152A60" w:rsidRDefault="4D31FAC9" w:rsidP="2D2911D7">
      <w:pPr>
        <w:pStyle w:val="3GPPHeader"/>
        <w:rPr>
          <w:rFonts w:ascii="Times New Roman" w:hAnsi="Times New Roman"/>
          <w:sz w:val="22"/>
          <w:szCs w:val="22"/>
        </w:rPr>
      </w:pPr>
      <w:r w:rsidRPr="00152A60">
        <w:rPr>
          <w:rFonts w:ascii="Times New Roman" w:hAnsi="Times New Roman"/>
          <w:sz w:val="22"/>
          <w:szCs w:val="22"/>
        </w:rPr>
        <w:t>Agenda Item:</w:t>
      </w:r>
      <w:r w:rsidR="004B7D05" w:rsidRPr="00152A60">
        <w:rPr>
          <w:rFonts w:ascii="Times New Roman" w:hAnsi="Times New Roman"/>
        </w:rPr>
        <w:tab/>
      </w:r>
      <w:r w:rsidRPr="00152A60">
        <w:rPr>
          <w:rFonts w:ascii="Times New Roman" w:hAnsi="Times New Roman"/>
          <w:sz w:val="22"/>
          <w:szCs w:val="22"/>
        </w:rPr>
        <w:t>11.2</w:t>
      </w:r>
    </w:p>
    <w:bookmarkEnd w:id="1"/>
    <w:p w14:paraId="27424439" w14:textId="77777777" w:rsidR="004B7D05" w:rsidRPr="00152A60" w:rsidRDefault="4D31FAC9" w:rsidP="2D2911D7">
      <w:pPr>
        <w:pStyle w:val="3GPPHeader"/>
        <w:rPr>
          <w:rFonts w:ascii="Times New Roman" w:hAnsi="Times New Roman"/>
          <w:sz w:val="22"/>
          <w:szCs w:val="22"/>
        </w:rPr>
      </w:pPr>
      <w:r w:rsidRPr="00152A60">
        <w:rPr>
          <w:rFonts w:ascii="Times New Roman" w:hAnsi="Times New Roman"/>
          <w:sz w:val="22"/>
          <w:szCs w:val="22"/>
        </w:rPr>
        <w:t>Source:</w:t>
      </w:r>
      <w:r w:rsidR="004B7D05" w:rsidRPr="00152A60">
        <w:rPr>
          <w:rFonts w:ascii="Times New Roman" w:hAnsi="Times New Roman"/>
        </w:rPr>
        <w:tab/>
      </w:r>
      <w:r w:rsidRPr="00152A60">
        <w:rPr>
          <w:rFonts w:ascii="Times New Roman" w:hAnsi="Times New Roman"/>
          <w:sz w:val="22"/>
          <w:szCs w:val="22"/>
        </w:rPr>
        <w:t>NVIDIA</w:t>
      </w:r>
    </w:p>
    <w:p w14:paraId="34400B82" w14:textId="77777777" w:rsidR="004B7D05" w:rsidRPr="00152A60" w:rsidRDefault="4D31FAC9" w:rsidP="2D2911D7">
      <w:pPr>
        <w:pStyle w:val="3GPPHeader"/>
        <w:rPr>
          <w:rFonts w:ascii="Times New Roman" w:hAnsi="Times New Roman"/>
          <w:sz w:val="22"/>
          <w:szCs w:val="22"/>
        </w:rPr>
      </w:pPr>
      <w:r w:rsidRPr="00152A60">
        <w:rPr>
          <w:rFonts w:ascii="Times New Roman" w:hAnsi="Times New Roman"/>
          <w:sz w:val="22"/>
          <w:szCs w:val="22"/>
        </w:rPr>
        <w:t>Title:</w:t>
      </w:r>
      <w:r w:rsidR="004B7D05" w:rsidRPr="00152A60">
        <w:rPr>
          <w:rFonts w:ascii="Times New Roman" w:hAnsi="Times New Roman"/>
        </w:rPr>
        <w:tab/>
      </w:r>
      <w:r w:rsidRPr="00152A60">
        <w:rPr>
          <w:rFonts w:ascii="Times New Roman" w:hAnsi="Times New Roman"/>
          <w:sz w:val="22"/>
          <w:szCs w:val="22"/>
        </w:rPr>
        <w:t>Evaluation assumptions for 6GR air interface</w:t>
      </w:r>
    </w:p>
    <w:p w14:paraId="18065B09" w14:textId="77777777" w:rsidR="004B7D05" w:rsidRPr="00152A60" w:rsidRDefault="4D31FAC9" w:rsidP="2D2911D7">
      <w:pPr>
        <w:pStyle w:val="3GPPHeader"/>
        <w:rPr>
          <w:rFonts w:ascii="Times New Roman" w:hAnsi="Times New Roman"/>
          <w:sz w:val="22"/>
          <w:szCs w:val="22"/>
        </w:rPr>
      </w:pPr>
      <w:r w:rsidRPr="00152A60">
        <w:rPr>
          <w:rFonts w:ascii="Times New Roman" w:hAnsi="Times New Roman"/>
          <w:sz w:val="22"/>
          <w:szCs w:val="22"/>
        </w:rPr>
        <w:t>Document for:</w:t>
      </w:r>
      <w:r w:rsidR="004B7D05" w:rsidRPr="00152A60">
        <w:rPr>
          <w:rFonts w:ascii="Times New Roman" w:hAnsi="Times New Roman"/>
        </w:rPr>
        <w:tab/>
      </w:r>
      <w:r w:rsidRPr="00152A60">
        <w:rPr>
          <w:rFonts w:ascii="Times New Roman" w:hAnsi="Times New Roman"/>
          <w:sz w:val="22"/>
          <w:szCs w:val="22"/>
        </w:rPr>
        <w:t>Discussion and decision</w:t>
      </w:r>
    </w:p>
    <w:p w14:paraId="46DF35D2" w14:textId="77777777" w:rsidR="004B7D05" w:rsidRPr="00152A60" w:rsidRDefault="004B7D05" w:rsidP="00ED4403">
      <w:pPr>
        <w:pStyle w:val="Heading1"/>
        <w:rPr>
          <w:rFonts w:ascii="Times New Roman" w:hAnsi="Times New Roman"/>
        </w:rPr>
      </w:pPr>
      <w:r w:rsidRPr="00152A60">
        <w:rPr>
          <w:rFonts w:ascii="Times New Roman" w:hAnsi="Times New Roman"/>
        </w:rPr>
        <w:t>1</w:t>
      </w:r>
      <w:r w:rsidRPr="00152A60">
        <w:rPr>
          <w:rFonts w:ascii="Times New Roman" w:hAnsi="Times New Roman"/>
        </w:rPr>
        <w:tab/>
        <w:t>Introduction</w:t>
      </w:r>
    </w:p>
    <w:p w14:paraId="7C20930D" w14:textId="63707108" w:rsidR="004B7D05" w:rsidRPr="00152A60" w:rsidRDefault="004B7D05" w:rsidP="004B7D05">
      <w:pPr>
        <w:jc w:val="both"/>
        <w:rPr>
          <w:sz w:val="22"/>
          <w:szCs w:val="22"/>
        </w:rPr>
      </w:pPr>
      <w:r w:rsidRPr="00152A60">
        <w:rPr>
          <w:sz w:val="22"/>
          <w:szCs w:val="22"/>
        </w:rPr>
        <w:t xml:space="preserve">3GPP Release 20 represents both a capstone in the evolution of 5G-Advanced and a stepping stone toward 6G </w:t>
      </w:r>
      <w:r w:rsidRPr="00152A60">
        <w:rPr>
          <w:sz w:val="22"/>
          <w:szCs w:val="22"/>
        </w:rPr>
        <w:fldChar w:fldCharType="begin"/>
      </w:r>
      <w:r w:rsidRPr="00152A60">
        <w:rPr>
          <w:sz w:val="22"/>
          <w:szCs w:val="22"/>
        </w:rPr>
        <w:instrText xml:space="preserve"> REF _Ref202763187 \r \h </w:instrText>
      </w:r>
      <w:r w:rsidR="00152A60">
        <w:rPr>
          <w:sz w:val="22"/>
          <w:szCs w:val="22"/>
        </w:rPr>
        <w:instrText xml:space="preserve"> \* MERGEFORMAT </w:instrText>
      </w:r>
      <w:r w:rsidRPr="00152A60">
        <w:rPr>
          <w:sz w:val="22"/>
          <w:szCs w:val="22"/>
        </w:rPr>
      </w:r>
      <w:r w:rsidRPr="00152A60">
        <w:rPr>
          <w:sz w:val="22"/>
          <w:szCs w:val="22"/>
        </w:rPr>
        <w:fldChar w:fldCharType="separate"/>
      </w:r>
      <w:r w:rsidR="006A5946" w:rsidRPr="00152A60">
        <w:rPr>
          <w:sz w:val="22"/>
          <w:szCs w:val="22"/>
        </w:rPr>
        <w:t>[1]</w:t>
      </w:r>
      <w:r w:rsidRPr="00152A60">
        <w:rPr>
          <w:sz w:val="22"/>
          <w:szCs w:val="22"/>
        </w:rPr>
        <w:fldChar w:fldCharType="end"/>
      </w:r>
      <w:r w:rsidRPr="00152A60">
        <w:rPr>
          <w:sz w:val="22"/>
          <w:szCs w:val="22"/>
        </w:rPr>
        <w:t xml:space="preserve">. The Release-20 package includes a study item on 6G radio (6GR), aiming to develop a non-backward compatible radio access technology. The detailed study item description can be found in </w:t>
      </w:r>
      <w:r w:rsidRPr="00152A60">
        <w:rPr>
          <w:sz w:val="22"/>
          <w:szCs w:val="22"/>
        </w:rPr>
        <w:fldChar w:fldCharType="begin"/>
      </w:r>
      <w:r w:rsidRPr="00152A60">
        <w:rPr>
          <w:sz w:val="22"/>
          <w:szCs w:val="22"/>
        </w:rPr>
        <w:instrText xml:space="preserve"> REF _Ref156292922 \r \h </w:instrText>
      </w:r>
      <w:r w:rsidR="00152A60">
        <w:rPr>
          <w:sz w:val="22"/>
          <w:szCs w:val="22"/>
        </w:rPr>
        <w:instrText xml:space="preserve"> \* MERGEFORMAT </w:instrText>
      </w:r>
      <w:r w:rsidRPr="00152A60">
        <w:rPr>
          <w:sz w:val="22"/>
          <w:szCs w:val="22"/>
        </w:rPr>
      </w:r>
      <w:r w:rsidRPr="00152A60">
        <w:rPr>
          <w:sz w:val="22"/>
          <w:szCs w:val="22"/>
        </w:rPr>
        <w:fldChar w:fldCharType="separate"/>
      </w:r>
      <w:r w:rsidR="006A5946" w:rsidRPr="00152A60">
        <w:rPr>
          <w:sz w:val="22"/>
          <w:szCs w:val="22"/>
        </w:rPr>
        <w:t>[2]</w:t>
      </w:r>
      <w:r w:rsidRPr="00152A60">
        <w:rPr>
          <w:sz w:val="22"/>
          <w:szCs w:val="22"/>
        </w:rPr>
        <w:fldChar w:fldCharType="end"/>
      </w:r>
      <w:r w:rsidRPr="00152A60">
        <w:rPr>
          <w:sz w:val="22"/>
          <w:szCs w:val="22"/>
        </w:rPr>
        <w:t>.</w:t>
      </w:r>
    </w:p>
    <w:p w14:paraId="33BD77E4" w14:textId="706A193F" w:rsidR="00DD5EFB" w:rsidRPr="00152A60" w:rsidRDefault="001D12E6" w:rsidP="001D12E6">
      <w:pPr>
        <w:spacing w:before="120" w:after="120"/>
        <w:jc w:val="both"/>
        <w:rPr>
          <w:sz w:val="22"/>
          <w:szCs w:val="22"/>
        </w:rPr>
      </w:pPr>
      <w:r w:rsidRPr="00152A60">
        <w:rPr>
          <w:sz w:val="22"/>
          <w:szCs w:val="22"/>
        </w:rPr>
        <w:t xml:space="preserve">In the previous RAN1 meeting, </w:t>
      </w:r>
      <w:r w:rsidR="007B0632">
        <w:rPr>
          <w:sz w:val="22"/>
          <w:szCs w:val="22"/>
        </w:rPr>
        <w:t>a set of</w:t>
      </w:r>
      <w:r w:rsidRPr="00152A60">
        <w:rPr>
          <w:sz w:val="22"/>
          <w:szCs w:val="22"/>
        </w:rPr>
        <w:t xml:space="preserve"> agreements were made </w:t>
      </w:r>
      <w:r w:rsidR="00891E05" w:rsidRPr="00152A60">
        <w:rPr>
          <w:sz w:val="22"/>
          <w:szCs w:val="22"/>
          <w:lang w:val="en-US" w:eastAsia="ja-JP"/>
        </w:rPr>
        <w:t>[see</w:t>
      </w:r>
      <w:r w:rsidR="00DD6891" w:rsidRPr="00152A60">
        <w:rPr>
          <w:sz w:val="22"/>
          <w:szCs w:val="22"/>
          <w:lang w:val="en-US" w:eastAsia="ja-JP"/>
        </w:rPr>
        <w:t xml:space="preserve"> </w:t>
      </w:r>
      <w:r w:rsidR="003C25C6" w:rsidRPr="00152A60">
        <w:rPr>
          <w:sz w:val="22"/>
          <w:szCs w:val="22"/>
          <w:lang w:val="en-US" w:eastAsia="ja-JP"/>
        </w:rPr>
        <w:fldChar w:fldCharType="begin"/>
      </w:r>
      <w:r w:rsidR="003C25C6" w:rsidRPr="00152A60">
        <w:rPr>
          <w:sz w:val="22"/>
          <w:szCs w:val="22"/>
          <w:lang w:val="en-US" w:eastAsia="ja-JP"/>
        </w:rPr>
        <w:instrText xml:space="preserve"> REF _Ref213070911 \h </w:instrText>
      </w:r>
      <w:r w:rsidR="001C2CD3" w:rsidRPr="00152A60">
        <w:rPr>
          <w:sz w:val="22"/>
          <w:szCs w:val="22"/>
          <w:lang w:val="en-US" w:eastAsia="ja-JP"/>
        </w:rPr>
        <w:instrText xml:space="preserve"> \* MERGEFORMAT </w:instrText>
      </w:r>
      <w:r w:rsidR="003C25C6" w:rsidRPr="00152A60">
        <w:rPr>
          <w:sz w:val="22"/>
          <w:szCs w:val="22"/>
          <w:lang w:val="en-US" w:eastAsia="ja-JP"/>
        </w:rPr>
      </w:r>
      <w:r w:rsidR="003C25C6" w:rsidRPr="00152A60">
        <w:rPr>
          <w:sz w:val="22"/>
          <w:szCs w:val="22"/>
          <w:lang w:val="en-US" w:eastAsia="ja-JP"/>
        </w:rPr>
        <w:fldChar w:fldCharType="separate"/>
      </w:r>
      <w:r w:rsidR="003C25C6" w:rsidRPr="00152A60">
        <w:rPr>
          <w:sz w:val="22"/>
          <w:szCs w:val="22"/>
        </w:rPr>
        <w:t>Appendix A.2</w:t>
      </w:r>
      <w:r w:rsidR="003C25C6" w:rsidRPr="00152A60">
        <w:rPr>
          <w:sz w:val="22"/>
          <w:szCs w:val="22"/>
          <w:lang w:val="en-US" w:eastAsia="ja-JP"/>
        </w:rPr>
        <w:fldChar w:fldCharType="end"/>
      </w:r>
      <w:r w:rsidR="00AB1939" w:rsidRPr="00152A60">
        <w:rPr>
          <w:sz w:val="22"/>
          <w:szCs w:val="22"/>
          <w:lang w:val="en-US" w:eastAsia="ja-JP"/>
        </w:rPr>
        <w:fldChar w:fldCharType="begin"/>
      </w:r>
      <w:r w:rsidR="00AB1939" w:rsidRPr="00152A60">
        <w:rPr>
          <w:sz w:val="22"/>
          <w:szCs w:val="22"/>
          <w:lang w:val="en-US" w:eastAsia="ja-JP"/>
        </w:rPr>
        <w:instrText xml:space="preserve"> REF _Ref213070911 \h </w:instrText>
      </w:r>
      <w:r w:rsidR="00152A60">
        <w:rPr>
          <w:sz w:val="22"/>
          <w:szCs w:val="22"/>
          <w:lang w:val="en-US" w:eastAsia="ja-JP"/>
        </w:rPr>
        <w:instrText xml:space="preserve"> \* MERGEFORMAT </w:instrText>
      </w:r>
      <w:r w:rsidR="00AB1939" w:rsidRPr="00152A60">
        <w:rPr>
          <w:sz w:val="22"/>
          <w:szCs w:val="22"/>
          <w:lang w:val="en-US" w:eastAsia="ja-JP"/>
        </w:rPr>
      </w:r>
      <w:r w:rsidR="00AB1939" w:rsidRPr="00152A60">
        <w:rPr>
          <w:sz w:val="22"/>
          <w:szCs w:val="22"/>
          <w:lang w:val="en-US" w:eastAsia="ja-JP"/>
        </w:rPr>
        <w:fldChar w:fldCharType="separate"/>
      </w:r>
      <w:r w:rsidR="00AB1939" w:rsidRPr="00152A60">
        <w:rPr>
          <w:sz w:val="22"/>
          <w:szCs w:val="22"/>
          <w:lang w:val="en-US" w:eastAsia="ja-JP"/>
        </w:rPr>
        <w:fldChar w:fldCharType="end"/>
      </w:r>
      <w:r w:rsidR="009F7974" w:rsidRPr="00152A60">
        <w:rPr>
          <w:sz w:val="22"/>
          <w:szCs w:val="22"/>
          <w:lang w:val="en-US" w:eastAsia="ja-JP"/>
        </w:rPr>
        <w:fldChar w:fldCharType="begin"/>
      </w:r>
      <w:r w:rsidR="009F7974" w:rsidRPr="00152A60">
        <w:rPr>
          <w:sz w:val="22"/>
          <w:szCs w:val="22"/>
          <w:lang w:val="en-US" w:eastAsia="ja-JP"/>
        </w:rPr>
        <w:instrText xml:space="preserve"> REF _Ref213070911 \h </w:instrText>
      </w:r>
      <w:r w:rsidR="00152A60">
        <w:rPr>
          <w:sz w:val="22"/>
          <w:szCs w:val="22"/>
          <w:lang w:val="en-US" w:eastAsia="ja-JP"/>
        </w:rPr>
        <w:instrText xml:space="preserve"> \* MERGEFORMAT </w:instrText>
      </w:r>
      <w:r w:rsidR="009F7974" w:rsidRPr="00152A60">
        <w:rPr>
          <w:sz w:val="22"/>
          <w:szCs w:val="22"/>
          <w:lang w:val="en-US" w:eastAsia="ja-JP"/>
        </w:rPr>
      </w:r>
      <w:r w:rsidR="009F7974" w:rsidRPr="00152A60">
        <w:rPr>
          <w:sz w:val="22"/>
          <w:szCs w:val="22"/>
          <w:lang w:val="en-US" w:eastAsia="ja-JP"/>
        </w:rPr>
        <w:fldChar w:fldCharType="separate"/>
      </w:r>
      <w:r w:rsidR="009F7974" w:rsidRPr="00152A60">
        <w:rPr>
          <w:sz w:val="22"/>
          <w:szCs w:val="22"/>
          <w:lang w:val="en-US" w:eastAsia="ja-JP"/>
        </w:rPr>
        <w:fldChar w:fldCharType="end"/>
      </w:r>
      <w:r w:rsidR="00891E05" w:rsidRPr="00152A60">
        <w:rPr>
          <w:sz w:val="22"/>
          <w:szCs w:val="22"/>
          <w:lang w:val="en-US" w:eastAsia="ja-JP"/>
        </w:rPr>
        <w:t>]</w:t>
      </w:r>
      <w:r w:rsidR="00201BFB" w:rsidRPr="00152A60">
        <w:rPr>
          <w:sz w:val="22"/>
          <w:szCs w:val="22"/>
          <w:lang w:val="en-US" w:eastAsia="ja-JP"/>
        </w:rPr>
        <w:t xml:space="preserve"> </w:t>
      </w:r>
      <w:r w:rsidR="003A75CC" w:rsidRPr="00152A60">
        <w:rPr>
          <w:sz w:val="22"/>
          <w:szCs w:val="22"/>
        </w:rPr>
        <w:t xml:space="preserve">related to </w:t>
      </w:r>
      <w:r w:rsidR="003639F4" w:rsidRPr="00152A60">
        <w:rPr>
          <w:sz w:val="22"/>
          <w:szCs w:val="22"/>
        </w:rPr>
        <w:t xml:space="preserve">several aspects of evaluation assumptions, providing </w:t>
      </w:r>
      <w:r w:rsidRPr="00152A60">
        <w:rPr>
          <w:sz w:val="22"/>
          <w:szCs w:val="22"/>
        </w:rPr>
        <w:t xml:space="preserve">directions </w:t>
      </w:r>
      <w:r w:rsidR="00D81681" w:rsidRPr="00152A60">
        <w:rPr>
          <w:sz w:val="22"/>
          <w:szCs w:val="22"/>
        </w:rPr>
        <w:t xml:space="preserve">and guidance </w:t>
      </w:r>
      <w:r w:rsidRPr="00152A60">
        <w:rPr>
          <w:sz w:val="22"/>
          <w:szCs w:val="22"/>
        </w:rPr>
        <w:t>for further investigation</w:t>
      </w:r>
      <w:r w:rsidR="00D81681" w:rsidRPr="00152A60">
        <w:rPr>
          <w:sz w:val="22"/>
          <w:szCs w:val="22"/>
        </w:rPr>
        <w:t xml:space="preserve"> during the 6GR study phase</w:t>
      </w:r>
      <w:r w:rsidRPr="00152A60">
        <w:rPr>
          <w:sz w:val="22"/>
          <w:szCs w:val="22"/>
        </w:rPr>
        <w:t>.</w:t>
      </w:r>
      <w:r w:rsidR="00FC5634" w:rsidRPr="00152A60">
        <w:rPr>
          <w:sz w:val="22"/>
          <w:szCs w:val="22"/>
        </w:rPr>
        <w:t xml:space="preserve"> </w:t>
      </w:r>
    </w:p>
    <w:p w14:paraId="62921CCA" w14:textId="4251E1A9" w:rsidR="003A5D87" w:rsidRPr="00152A60" w:rsidRDefault="00600375" w:rsidP="001D12E6">
      <w:pPr>
        <w:spacing w:before="120" w:after="120"/>
        <w:jc w:val="both"/>
        <w:rPr>
          <w:sz w:val="22"/>
          <w:szCs w:val="22"/>
        </w:rPr>
      </w:pPr>
      <w:r w:rsidRPr="00152A60">
        <w:rPr>
          <w:sz w:val="22"/>
          <w:szCs w:val="22"/>
        </w:rPr>
        <w:t>In addition</w:t>
      </w:r>
      <w:r w:rsidR="003A5D87" w:rsidRPr="00152A60">
        <w:rPr>
          <w:sz w:val="22"/>
          <w:szCs w:val="22"/>
        </w:rPr>
        <w:t xml:space="preserve">, in the </w:t>
      </w:r>
      <w:r w:rsidR="00F834E1" w:rsidRPr="00152A60">
        <w:rPr>
          <w:sz w:val="22"/>
          <w:szCs w:val="22"/>
        </w:rPr>
        <w:t xml:space="preserve">last RAN plenary meeting (RAN#109), </w:t>
      </w:r>
      <w:r w:rsidR="004D231B" w:rsidRPr="00152A60">
        <w:rPr>
          <w:sz w:val="22"/>
          <w:szCs w:val="22"/>
        </w:rPr>
        <w:t xml:space="preserve">the following points </w:t>
      </w:r>
      <w:r w:rsidRPr="00152A60">
        <w:rPr>
          <w:sz w:val="22"/>
          <w:szCs w:val="22"/>
        </w:rPr>
        <w:t>related to 3GPP internal evaluation</w:t>
      </w:r>
      <w:r w:rsidR="007F3E57" w:rsidRPr="00152A60">
        <w:rPr>
          <w:sz w:val="22"/>
          <w:szCs w:val="22"/>
        </w:rPr>
        <w:t xml:space="preserve">s for 6GR </w:t>
      </w:r>
      <w:r w:rsidR="004D231B" w:rsidRPr="00152A60">
        <w:rPr>
          <w:sz w:val="22"/>
          <w:szCs w:val="22"/>
        </w:rPr>
        <w:t>were endorsed in RP-252883:</w:t>
      </w:r>
    </w:p>
    <w:p w14:paraId="0CCA1D57" w14:textId="77777777" w:rsidR="004D231B" w:rsidRPr="00152A60" w:rsidRDefault="004D231B" w:rsidP="001B0DE2">
      <w:pPr>
        <w:numPr>
          <w:ilvl w:val="0"/>
          <w:numId w:val="19"/>
        </w:numPr>
        <w:tabs>
          <w:tab w:val="num" w:pos="720"/>
        </w:tabs>
        <w:spacing w:before="120" w:after="120"/>
        <w:jc w:val="both"/>
        <w:rPr>
          <w:i/>
          <w:iCs/>
          <w:sz w:val="22"/>
          <w:szCs w:val="22"/>
          <w:lang w:val="en-US"/>
        </w:rPr>
      </w:pPr>
      <w:r w:rsidRPr="00152A60">
        <w:rPr>
          <w:i/>
          <w:iCs/>
          <w:sz w:val="22"/>
          <w:szCs w:val="22"/>
          <w:lang w:val="en-US"/>
        </w:rPr>
        <w:t>For 3GPP internal evaluation, define energy efficiency as a quantitative KPI in 3GPP for both network and device​</w:t>
      </w:r>
    </w:p>
    <w:p w14:paraId="40D441A9" w14:textId="77777777" w:rsidR="004D231B" w:rsidRPr="00152A60" w:rsidRDefault="004D231B" w:rsidP="001B0DE2">
      <w:pPr>
        <w:numPr>
          <w:ilvl w:val="0"/>
          <w:numId w:val="19"/>
        </w:numPr>
        <w:tabs>
          <w:tab w:val="num" w:pos="720"/>
        </w:tabs>
        <w:spacing w:before="120" w:after="120"/>
        <w:jc w:val="both"/>
        <w:rPr>
          <w:i/>
          <w:iCs/>
          <w:sz w:val="22"/>
          <w:szCs w:val="22"/>
          <w:lang w:val="en-US"/>
        </w:rPr>
      </w:pPr>
      <w:r w:rsidRPr="00152A60">
        <w:rPr>
          <w:i/>
          <w:iCs/>
          <w:sz w:val="22"/>
          <w:szCs w:val="22"/>
          <w:lang w:val="en-US"/>
        </w:rPr>
        <w:t>For 3GPP internal evaluation, at least empty load and partial load cases should be evaluated in 6GR study​</w:t>
      </w:r>
    </w:p>
    <w:p w14:paraId="29E7CCEF" w14:textId="77777777" w:rsidR="004D231B" w:rsidRPr="00152A60" w:rsidRDefault="004D231B" w:rsidP="001B0DE2">
      <w:pPr>
        <w:numPr>
          <w:ilvl w:val="1"/>
          <w:numId w:val="19"/>
        </w:numPr>
        <w:spacing w:before="120" w:after="120"/>
        <w:jc w:val="both"/>
        <w:rPr>
          <w:i/>
          <w:iCs/>
          <w:sz w:val="22"/>
          <w:szCs w:val="22"/>
          <w:lang w:val="en-US"/>
        </w:rPr>
      </w:pPr>
      <w:r w:rsidRPr="00152A60">
        <w:rPr>
          <w:i/>
          <w:iCs/>
          <w:sz w:val="22"/>
          <w:szCs w:val="22"/>
          <w:lang w:val="en-US"/>
        </w:rPr>
        <w:t>Evaluate via system level simulation (SLS)​</w:t>
      </w:r>
    </w:p>
    <w:p w14:paraId="3CADACD0" w14:textId="77777777" w:rsidR="004D231B" w:rsidRPr="00152A60" w:rsidRDefault="004D231B" w:rsidP="001B0DE2">
      <w:pPr>
        <w:numPr>
          <w:ilvl w:val="1"/>
          <w:numId w:val="19"/>
        </w:numPr>
        <w:spacing w:before="120" w:after="120"/>
        <w:jc w:val="both"/>
        <w:rPr>
          <w:i/>
          <w:iCs/>
          <w:sz w:val="22"/>
          <w:szCs w:val="22"/>
          <w:lang w:val="en-US"/>
        </w:rPr>
      </w:pPr>
      <w:r w:rsidRPr="00152A60">
        <w:rPr>
          <w:i/>
          <w:iCs/>
          <w:sz w:val="22"/>
          <w:szCs w:val="22"/>
          <w:lang w:val="en-US"/>
        </w:rPr>
        <w:t>Other evaluation methods are not precluded when relevant ​</w:t>
      </w:r>
    </w:p>
    <w:p w14:paraId="6DCB860B" w14:textId="77777777" w:rsidR="004D231B" w:rsidRPr="00152A60" w:rsidRDefault="004D231B" w:rsidP="001B0DE2">
      <w:pPr>
        <w:numPr>
          <w:ilvl w:val="0"/>
          <w:numId w:val="19"/>
        </w:numPr>
        <w:tabs>
          <w:tab w:val="num" w:pos="720"/>
        </w:tabs>
        <w:spacing w:before="120" w:after="120"/>
        <w:jc w:val="both"/>
        <w:rPr>
          <w:i/>
          <w:iCs/>
          <w:sz w:val="22"/>
          <w:szCs w:val="22"/>
          <w:lang w:val="en-US"/>
        </w:rPr>
      </w:pPr>
      <w:r w:rsidRPr="00152A60">
        <w:rPr>
          <w:i/>
          <w:iCs/>
          <w:sz w:val="22"/>
          <w:szCs w:val="22"/>
          <w:lang w:val="en-US"/>
        </w:rPr>
        <w:t>For 3GPP internal evaluation, UE/Network power model is to be discussed in RAN1​</w:t>
      </w:r>
    </w:p>
    <w:p w14:paraId="33E25613" w14:textId="77777777" w:rsidR="004D231B" w:rsidRPr="00152A60" w:rsidRDefault="004D231B" w:rsidP="001B0DE2">
      <w:pPr>
        <w:numPr>
          <w:ilvl w:val="0"/>
          <w:numId w:val="19"/>
        </w:numPr>
        <w:tabs>
          <w:tab w:val="num" w:pos="720"/>
        </w:tabs>
        <w:spacing w:before="120" w:after="120"/>
        <w:jc w:val="both"/>
        <w:rPr>
          <w:i/>
          <w:iCs/>
          <w:sz w:val="22"/>
          <w:szCs w:val="22"/>
          <w:lang w:val="en-US"/>
        </w:rPr>
      </w:pPr>
      <w:r w:rsidRPr="00152A60">
        <w:rPr>
          <w:i/>
          <w:iCs/>
          <w:sz w:val="22"/>
          <w:szCs w:val="22"/>
          <w:lang w:val="en-US"/>
        </w:rPr>
        <w:t>For 3GPP internal evaluation, link budget is used as the evaluation methodology for coverage when applicable​</w:t>
      </w:r>
    </w:p>
    <w:p w14:paraId="0D0CD6F8" w14:textId="77777777" w:rsidR="004D231B" w:rsidRPr="00152A60" w:rsidRDefault="004D231B" w:rsidP="001B0DE2">
      <w:pPr>
        <w:numPr>
          <w:ilvl w:val="0"/>
          <w:numId w:val="19"/>
        </w:numPr>
        <w:tabs>
          <w:tab w:val="num" w:pos="720"/>
        </w:tabs>
        <w:spacing w:before="120" w:after="120"/>
        <w:jc w:val="both"/>
        <w:rPr>
          <w:i/>
          <w:iCs/>
          <w:sz w:val="22"/>
          <w:szCs w:val="22"/>
          <w:lang w:val="en-US"/>
        </w:rPr>
      </w:pPr>
      <w:r w:rsidRPr="00152A60">
        <w:rPr>
          <w:i/>
          <w:iCs/>
          <w:sz w:val="22"/>
          <w:szCs w:val="22"/>
          <w:lang w:val="en-US"/>
        </w:rPr>
        <w:t>For 3GPP internal evaluation, the target for coverage is to be determined by RAN​</w:t>
      </w:r>
    </w:p>
    <w:p w14:paraId="409FA72F" w14:textId="77777777" w:rsidR="004D231B" w:rsidRPr="00152A60" w:rsidRDefault="004D231B" w:rsidP="001B0DE2">
      <w:pPr>
        <w:numPr>
          <w:ilvl w:val="1"/>
          <w:numId w:val="19"/>
        </w:numPr>
        <w:spacing w:before="120" w:after="120"/>
        <w:jc w:val="both"/>
        <w:rPr>
          <w:i/>
          <w:iCs/>
          <w:sz w:val="22"/>
          <w:szCs w:val="22"/>
          <w:lang w:val="en-US"/>
        </w:rPr>
      </w:pPr>
      <w:r w:rsidRPr="00152A60">
        <w:rPr>
          <w:i/>
          <w:iCs/>
          <w:sz w:val="22"/>
          <w:szCs w:val="22"/>
          <w:lang w:val="en-US"/>
        </w:rPr>
        <w:t>FFS: Exact coverage target value(s)​</w:t>
      </w:r>
    </w:p>
    <w:p w14:paraId="47DD8DAA" w14:textId="77777777" w:rsidR="004D231B" w:rsidRPr="00152A60" w:rsidRDefault="004D231B" w:rsidP="001B0DE2">
      <w:pPr>
        <w:numPr>
          <w:ilvl w:val="1"/>
          <w:numId w:val="19"/>
        </w:numPr>
        <w:spacing w:before="120" w:after="120"/>
        <w:jc w:val="both"/>
        <w:rPr>
          <w:i/>
          <w:iCs/>
          <w:sz w:val="22"/>
          <w:szCs w:val="22"/>
          <w:lang w:val="en-US"/>
        </w:rPr>
      </w:pPr>
      <w:r w:rsidRPr="00152A60">
        <w:rPr>
          <w:i/>
          <w:iCs/>
          <w:sz w:val="22"/>
          <w:szCs w:val="22"/>
          <w:lang w:val="en-US"/>
        </w:rPr>
        <w:t>FFS: Additional details considering control/data channel</w:t>
      </w:r>
    </w:p>
    <w:p w14:paraId="08B64ACB" w14:textId="7E7E945C" w:rsidR="004B7D05" w:rsidRPr="00152A60" w:rsidRDefault="004B7D05" w:rsidP="004B7D05">
      <w:pPr>
        <w:spacing w:before="120" w:after="120"/>
        <w:jc w:val="both"/>
        <w:rPr>
          <w:i/>
          <w:iCs/>
          <w:sz w:val="22"/>
          <w:szCs w:val="22"/>
          <w:lang w:eastAsia="zh-CN"/>
        </w:rPr>
      </w:pPr>
      <w:r w:rsidRPr="00152A60">
        <w:rPr>
          <w:sz w:val="22"/>
          <w:szCs w:val="22"/>
        </w:rPr>
        <w:t xml:space="preserve">In this contribution, we present </w:t>
      </w:r>
      <w:r w:rsidR="007526F0" w:rsidRPr="00152A60">
        <w:rPr>
          <w:sz w:val="22"/>
          <w:szCs w:val="22"/>
        </w:rPr>
        <w:t xml:space="preserve">our </w:t>
      </w:r>
      <w:r w:rsidRPr="00152A60">
        <w:rPr>
          <w:sz w:val="22"/>
          <w:szCs w:val="22"/>
        </w:rPr>
        <w:t xml:space="preserve">views on </w:t>
      </w:r>
      <w:r w:rsidR="007526F0" w:rsidRPr="00152A60">
        <w:rPr>
          <w:sz w:val="22"/>
          <w:szCs w:val="22"/>
        </w:rPr>
        <w:t xml:space="preserve">the remaining aspects of </w:t>
      </w:r>
      <w:r w:rsidRPr="00152A60">
        <w:rPr>
          <w:sz w:val="22"/>
          <w:szCs w:val="22"/>
        </w:rPr>
        <w:t>evaluation assumptions for 6GR air interface.</w:t>
      </w:r>
    </w:p>
    <w:p w14:paraId="546004F8" w14:textId="77777777" w:rsidR="004B7D05" w:rsidRPr="00152A60" w:rsidRDefault="004B7D05" w:rsidP="00ED4403">
      <w:pPr>
        <w:pStyle w:val="Heading1"/>
        <w:rPr>
          <w:rFonts w:ascii="Times New Roman" w:hAnsi="Times New Roman"/>
          <w:lang w:val="en-US"/>
        </w:rPr>
      </w:pPr>
      <w:r w:rsidRPr="00152A60">
        <w:rPr>
          <w:rFonts w:ascii="Times New Roman" w:hAnsi="Times New Roman"/>
          <w:lang w:val="en-US"/>
        </w:rPr>
        <w:lastRenderedPageBreak/>
        <w:t>2</w:t>
      </w:r>
      <w:r w:rsidRPr="00152A60">
        <w:rPr>
          <w:rFonts w:ascii="Times New Roman" w:hAnsi="Times New Roman"/>
          <w:lang w:val="en-US"/>
        </w:rPr>
        <w:tab/>
        <w:t>Key topics</w:t>
      </w:r>
    </w:p>
    <w:p w14:paraId="02AB72EB" w14:textId="426D1EF0" w:rsidR="004B7D05" w:rsidRPr="00152A60" w:rsidRDefault="004B7D05" w:rsidP="00ED4403">
      <w:pPr>
        <w:pStyle w:val="Heading2"/>
        <w:rPr>
          <w:rFonts w:ascii="Times New Roman" w:hAnsi="Times New Roman"/>
          <w:lang w:val="en-US"/>
        </w:rPr>
      </w:pPr>
      <w:r w:rsidRPr="00152A60">
        <w:rPr>
          <w:rFonts w:ascii="Times New Roman" w:hAnsi="Times New Roman"/>
          <w:lang w:val="en-US"/>
        </w:rPr>
        <w:t>2.1</w:t>
      </w:r>
      <w:r w:rsidRPr="00152A60">
        <w:rPr>
          <w:rFonts w:ascii="Times New Roman" w:hAnsi="Times New Roman"/>
        </w:rPr>
        <w:tab/>
      </w:r>
      <w:r w:rsidRPr="00152A60">
        <w:rPr>
          <w:rFonts w:ascii="Times New Roman" w:hAnsi="Times New Roman"/>
          <w:lang w:val="en-US"/>
        </w:rPr>
        <w:t xml:space="preserve">Energy consumption model for </w:t>
      </w:r>
      <w:r w:rsidR="00A348C1" w:rsidRPr="00152A60">
        <w:rPr>
          <w:rFonts w:ascii="Times New Roman" w:hAnsi="Times New Roman"/>
          <w:lang w:val="en-US"/>
        </w:rPr>
        <w:t>base station</w:t>
      </w:r>
      <w:r w:rsidR="001B7456" w:rsidRPr="00152A60">
        <w:rPr>
          <w:rFonts w:ascii="Times New Roman" w:hAnsi="Times New Roman"/>
          <w:lang w:val="en-US"/>
        </w:rPr>
        <w:t xml:space="preserve"> (BS)</w:t>
      </w:r>
    </w:p>
    <w:p w14:paraId="7F33BD07" w14:textId="66ED4CFE" w:rsidR="001F61AB" w:rsidRPr="00152A60" w:rsidRDefault="004B1ADF" w:rsidP="004B7D05">
      <w:pPr>
        <w:jc w:val="both"/>
        <w:rPr>
          <w:sz w:val="22"/>
          <w:szCs w:val="22"/>
          <w:lang w:val="en-US" w:eastAsia="ja-JP"/>
        </w:rPr>
      </w:pPr>
      <w:r w:rsidRPr="00152A60">
        <w:rPr>
          <w:sz w:val="22"/>
          <w:szCs w:val="22"/>
          <w:lang w:val="en-US" w:eastAsia="ja-JP"/>
        </w:rPr>
        <w:t>I</w:t>
      </w:r>
      <w:r w:rsidR="007D4E98" w:rsidRPr="00152A60">
        <w:rPr>
          <w:sz w:val="22"/>
          <w:szCs w:val="22"/>
          <w:lang w:val="en-US" w:eastAsia="ja-JP"/>
        </w:rPr>
        <w:t>n</w:t>
      </w:r>
      <w:r w:rsidRPr="00152A60">
        <w:rPr>
          <w:sz w:val="22"/>
          <w:szCs w:val="22"/>
          <w:lang w:val="en-US" w:eastAsia="ja-JP"/>
        </w:rPr>
        <w:t xml:space="preserve"> order to align with the global </w:t>
      </w:r>
      <w:r w:rsidR="0093352F" w:rsidRPr="00152A60">
        <w:rPr>
          <w:sz w:val="22"/>
          <w:szCs w:val="22"/>
          <w:lang w:val="en-US" w:eastAsia="ja-JP"/>
        </w:rPr>
        <w:t>climat</w:t>
      </w:r>
      <w:r w:rsidR="00283042" w:rsidRPr="00152A60">
        <w:rPr>
          <w:sz w:val="22"/>
          <w:szCs w:val="22"/>
          <w:lang w:val="en-US" w:eastAsia="ja-JP"/>
        </w:rPr>
        <w:t>ic</w:t>
      </w:r>
      <w:r w:rsidR="0093352F" w:rsidRPr="00152A60">
        <w:rPr>
          <w:sz w:val="22"/>
          <w:szCs w:val="22"/>
          <w:lang w:val="en-US" w:eastAsia="ja-JP"/>
        </w:rPr>
        <w:t xml:space="preserve"> goal</w:t>
      </w:r>
      <w:r w:rsidR="00E475F9" w:rsidRPr="00152A60">
        <w:rPr>
          <w:sz w:val="22"/>
          <w:szCs w:val="22"/>
          <w:lang w:val="en-US" w:eastAsia="ja-JP"/>
        </w:rPr>
        <w:t xml:space="preserve"> </w:t>
      </w:r>
      <w:r w:rsidR="00C77CF5" w:rsidRPr="00152A60">
        <w:rPr>
          <w:sz w:val="22"/>
          <w:szCs w:val="22"/>
          <w:lang w:val="en-US" w:eastAsia="ja-JP"/>
        </w:rPr>
        <w:t>of sustainability and reduced</w:t>
      </w:r>
      <w:r w:rsidR="00B22286" w:rsidRPr="00152A60">
        <w:rPr>
          <w:sz w:val="22"/>
          <w:szCs w:val="22"/>
          <w:lang w:val="en-US" w:eastAsia="ja-JP"/>
        </w:rPr>
        <w:t xml:space="preserve"> carbon footprint, </w:t>
      </w:r>
      <w:r w:rsidR="001527FF" w:rsidRPr="00152A60">
        <w:rPr>
          <w:sz w:val="22"/>
          <w:szCs w:val="22"/>
          <w:lang w:val="en-US" w:eastAsia="ja-JP"/>
        </w:rPr>
        <w:t>energy consumption mode</w:t>
      </w:r>
      <w:r w:rsidR="00B02A2D" w:rsidRPr="00152A60">
        <w:rPr>
          <w:sz w:val="22"/>
          <w:szCs w:val="22"/>
          <w:lang w:val="en-US" w:eastAsia="ja-JP"/>
        </w:rPr>
        <w:t>l</w:t>
      </w:r>
      <w:r w:rsidR="001527FF" w:rsidRPr="00152A60">
        <w:rPr>
          <w:sz w:val="22"/>
          <w:szCs w:val="22"/>
          <w:lang w:val="en-US" w:eastAsia="ja-JP"/>
        </w:rPr>
        <w:t xml:space="preserve">ling of </w:t>
      </w:r>
      <w:r w:rsidR="00FB3347" w:rsidRPr="00152A60">
        <w:rPr>
          <w:sz w:val="22"/>
          <w:szCs w:val="22"/>
          <w:lang w:val="en-US" w:eastAsia="ja-JP"/>
        </w:rPr>
        <w:t>base stations</w:t>
      </w:r>
      <w:r w:rsidR="001B7456" w:rsidRPr="00152A60">
        <w:rPr>
          <w:sz w:val="22"/>
          <w:szCs w:val="22"/>
          <w:lang w:val="en-US" w:eastAsia="ja-JP"/>
        </w:rPr>
        <w:t xml:space="preserve"> (BSs)</w:t>
      </w:r>
      <w:r w:rsidR="00FB3347" w:rsidRPr="00152A60">
        <w:rPr>
          <w:sz w:val="22"/>
          <w:szCs w:val="22"/>
          <w:lang w:val="en-US" w:eastAsia="ja-JP"/>
        </w:rPr>
        <w:t xml:space="preserve"> that are projected to </w:t>
      </w:r>
      <w:r w:rsidR="008727D0" w:rsidRPr="00152A60">
        <w:rPr>
          <w:sz w:val="22"/>
          <w:szCs w:val="22"/>
          <w:lang w:val="en-US" w:eastAsia="ja-JP"/>
        </w:rPr>
        <w:t>incur</w:t>
      </w:r>
      <w:r w:rsidR="00FB3347" w:rsidRPr="00152A60">
        <w:rPr>
          <w:sz w:val="22"/>
          <w:szCs w:val="22"/>
          <w:lang w:val="en-US" w:eastAsia="ja-JP"/>
        </w:rPr>
        <w:t xml:space="preserve"> more than 50% of 6G </w:t>
      </w:r>
      <w:r w:rsidR="00C77CF5" w:rsidRPr="00152A60">
        <w:rPr>
          <w:sz w:val="22"/>
          <w:szCs w:val="22"/>
          <w:lang w:val="en-US" w:eastAsia="ja-JP"/>
        </w:rPr>
        <w:t>networks</w:t>
      </w:r>
      <w:r w:rsidR="00FB3347" w:rsidRPr="00152A60">
        <w:rPr>
          <w:sz w:val="22"/>
          <w:szCs w:val="22"/>
          <w:lang w:val="en-US" w:eastAsia="ja-JP"/>
        </w:rPr>
        <w:t xml:space="preserve">’ total </w:t>
      </w:r>
      <w:r w:rsidR="008727D0" w:rsidRPr="00152A60">
        <w:rPr>
          <w:sz w:val="22"/>
          <w:szCs w:val="22"/>
          <w:lang w:val="en-US" w:eastAsia="ja-JP"/>
        </w:rPr>
        <w:t>energy consumption</w:t>
      </w:r>
      <w:r w:rsidR="00FB3347" w:rsidRPr="00152A60">
        <w:rPr>
          <w:sz w:val="22"/>
          <w:szCs w:val="22"/>
          <w:lang w:val="en-US" w:eastAsia="ja-JP"/>
        </w:rPr>
        <w:t xml:space="preserve"> </w:t>
      </w:r>
      <w:r w:rsidR="00653E56" w:rsidRPr="00152A60">
        <w:rPr>
          <w:sz w:val="22"/>
          <w:szCs w:val="22"/>
          <w:lang w:val="en-US" w:eastAsia="ja-JP"/>
        </w:rPr>
        <w:t>is of critical importance.</w:t>
      </w:r>
      <w:r w:rsidR="008727D0" w:rsidRPr="00152A60">
        <w:rPr>
          <w:sz w:val="22"/>
          <w:szCs w:val="22"/>
          <w:lang w:val="en-US" w:eastAsia="ja-JP"/>
        </w:rPr>
        <w:t xml:space="preserve"> </w:t>
      </w:r>
      <w:r w:rsidR="001514F5" w:rsidRPr="00152A60">
        <w:rPr>
          <w:sz w:val="22"/>
          <w:szCs w:val="22"/>
          <w:lang w:val="en-US" w:eastAsia="ja-JP"/>
        </w:rPr>
        <w:t>In the past</w:t>
      </w:r>
      <w:r w:rsidR="00593E4C" w:rsidRPr="00152A60">
        <w:rPr>
          <w:sz w:val="22"/>
          <w:szCs w:val="22"/>
          <w:lang w:val="en-US" w:eastAsia="ja-JP"/>
        </w:rPr>
        <w:t xml:space="preserve">, 3GPP </w:t>
      </w:r>
      <w:r w:rsidR="00D97307" w:rsidRPr="00152A60">
        <w:rPr>
          <w:sz w:val="22"/>
          <w:szCs w:val="22"/>
          <w:lang w:val="en-US" w:eastAsia="ja-JP"/>
        </w:rPr>
        <w:t>introduced</w:t>
      </w:r>
      <w:r w:rsidR="00593E4C" w:rsidRPr="00152A60">
        <w:rPr>
          <w:sz w:val="22"/>
          <w:szCs w:val="22"/>
          <w:lang w:val="en-US" w:eastAsia="ja-JP"/>
        </w:rPr>
        <w:t xml:space="preserve"> </w:t>
      </w:r>
      <w:r w:rsidR="00D9040B" w:rsidRPr="00152A60">
        <w:rPr>
          <w:sz w:val="22"/>
          <w:szCs w:val="22"/>
          <w:lang w:val="en-US" w:eastAsia="ja-JP"/>
        </w:rPr>
        <w:t>models and evaluation scenarios</w:t>
      </w:r>
      <w:r w:rsidR="008E7151" w:rsidRPr="00152A60">
        <w:rPr>
          <w:sz w:val="22"/>
          <w:szCs w:val="22"/>
          <w:lang w:val="en-US" w:eastAsia="ja-JP"/>
        </w:rPr>
        <w:t xml:space="preserve"> for estimating energy consumption of 5G gNodeB</w:t>
      </w:r>
      <w:r w:rsidR="001514F5" w:rsidRPr="00152A60">
        <w:rPr>
          <w:sz w:val="22"/>
          <w:szCs w:val="22"/>
          <w:lang w:val="en-US" w:eastAsia="ja-JP"/>
        </w:rPr>
        <w:t xml:space="preserve"> during </w:t>
      </w:r>
      <w:r w:rsidR="000F0447" w:rsidRPr="00152A60">
        <w:rPr>
          <w:sz w:val="22"/>
          <w:szCs w:val="22"/>
          <w:lang w:val="en-US" w:eastAsia="ja-JP"/>
        </w:rPr>
        <w:t>R</w:t>
      </w:r>
      <w:r w:rsidR="001514F5" w:rsidRPr="00152A60">
        <w:rPr>
          <w:sz w:val="22"/>
          <w:szCs w:val="22"/>
          <w:lang w:val="en-US" w:eastAsia="ja-JP"/>
        </w:rPr>
        <w:t>elease 18</w:t>
      </w:r>
      <w:r w:rsidR="008E7151" w:rsidRPr="00152A60">
        <w:rPr>
          <w:sz w:val="22"/>
          <w:szCs w:val="22"/>
          <w:lang w:val="en-US" w:eastAsia="ja-JP"/>
        </w:rPr>
        <w:t xml:space="preserve"> </w:t>
      </w:r>
      <w:r w:rsidR="00496AAC" w:rsidRPr="00152A60">
        <w:rPr>
          <w:sz w:val="22"/>
          <w:szCs w:val="22"/>
          <w:lang w:val="en-US" w:eastAsia="ja-JP"/>
        </w:rPr>
        <w:fldChar w:fldCharType="begin"/>
      </w:r>
      <w:r w:rsidR="00496AAC" w:rsidRPr="00152A60">
        <w:rPr>
          <w:sz w:val="22"/>
          <w:szCs w:val="22"/>
          <w:lang w:val="en-US" w:eastAsia="ja-JP"/>
        </w:rPr>
        <w:instrText xml:space="preserve"> REF _Ref205758630 \r \h </w:instrText>
      </w:r>
      <w:r w:rsidR="00152A60">
        <w:rPr>
          <w:sz w:val="22"/>
          <w:szCs w:val="22"/>
          <w:lang w:val="en-US" w:eastAsia="ja-JP"/>
        </w:rPr>
        <w:instrText xml:space="preserve"> \* MERGEFORMAT </w:instrText>
      </w:r>
      <w:r w:rsidR="00496AAC" w:rsidRPr="00152A60">
        <w:rPr>
          <w:sz w:val="22"/>
          <w:szCs w:val="22"/>
          <w:lang w:val="en-US" w:eastAsia="ja-JP"/>
        </w:rPr>
      </w:r>
      <w:r w:rsidR="00496AAC" w:rsidRPr="00152A60">
        <w:rPr>
          <w:sz w:val="22"/>
          <w:szCs w:val="22"/>
          <w:lang w:val="en-US" w:eastAsia="ja-JP"/>
        </w:rPr>
        <w:fldChar w:fldCharType="separate"/>
      </w:r>
      <w:r w:rsidR="006A5946" w:rsidRPr="00152A60">
        <w:rPr>
          <w:sz w:val="22"/>
          <w:szCs w:val="22"/>
          <w:lang w:val="en-US" w:eastAsia="ja-JP"/>
        </w:rPr>
        <w:t>[3]</w:t>
      </w:r>
      <w:r w:rsidR="00496AAC" w:rsidRPr="00152A60">
        <w:rPr>
          <w:sz w:val="22"/>
          <w:szCs w:val="22"/>
          <w:lang w:val="en-US" w:eastAsia="ja-JP"/>
        </w:rPr>
        <w:fldChar w:fldCharType="end"/>
      </w:r>
      <w:r w:rsidR="00496AAC" w:rsidRPr="00152A60">
        <w:rPr>
          <w:sz w:val="22"/>
          <w:szCs w:val="22"/>
          <w:lang w:val="en-US" w:eastAsia="ja-JP"/>
        </w:rPr>
        <w:t xml:space="preserve">. </w:t>
      </w:r>
      <w:r w:rsidR="00D97307" w:rsidRPr="00152A60">
        <w:rPr>
          <w:sz w:val="22"/>
          <w:szCs w:val="22"/>
          <w:lang w:val="en-US" w:eastAsia="ja-JP"/>
        </w:rPr>
        <w:t xml:space="preserve">3GPP’s </w:t>
      </w:r>
      <w:r w:rsidR="001B7456" w:rsidRPr="00152A60">
        <w:rPr>
          <w:sz w:val="22"/>
          <w:szCs w:val="22"/>
          <w:lang w:val="en-US" w:eastAsia="ja-JP"/>
        </w:rPr>
        <w:t>BS</w:t>
      </w:r>
      <w:r w:rsidR="00A87C5E" w:rsidRPr="00152A60">
        <w:rPr>
          <w:sz w:val="22"/>
          <w:szCs w:val="22"/>
          <w:lang w:val="en-US" w:eastAsia="ja-JP"/>
        </w:rPr>
        <w:t xml:space="preserve"> energy consumption model classified gNB operation into multiple power states, each with distinct energy profiles – 1) </w:t>
      </w:r>
      <w:r w:rsidR="00F00266" w:rsidRPr="00152A60">
        <w:rPr>
          <w:i/>
          <w:iCs/>
          <w:sz w:val="22"/>
          <w:szCs w:val="22"/>
          <w:lang w:val="en-US" w:eastAsia="ja-JP"/>
        </w:rPr>
        <w:t>Deep sleep</w:t>
      </w:r>
      <w:r w:rsidR="00F00266" w:rsidRPr="00152A60">
        <w:rPr>
          <w:sz w:val="22"/>
          <w:szCs w:val="22"/>
          <w:lang w:val="en-US" w:eastAsia="ja-JP"/>
        </w:rPr>
        <w:t xml:space="preserve"> (no DL transmission/UL reception; the lowest power state), 2) </w:t>
      </w:r>
      <w:r w:rsidR="00F00266" w:rsidRPr="00152A60">
        <w:rPr>
          <w:i/>
          <w:iCs/>
          <w:sz w:val="22"/>
          <w:szCs w:val="22"/>
          <w:lang w:val="en-US" w:eastAsia="ja-JP"/>
        </w:rPr>
        <w:t>Light sleep</w:t>
      </w:r>
      <w:r w:rsidR="00F00266" w:rsidRPr="00152A60">
        <w:rPr>
          <w:sz w:val="22"/>
          <w:szCs w:val="22"/>
          <w:lang w:val="en-US" w:eastAsia="ja-JP"/>
        </w:rPr>
        <w:t xml:space="preserve"> </w:t>
      </w:r>
      <w:r w:rsidR="0097021A" w:rsidRPr="00152A60">
        <w:rPr>
          <w:sz w:val="22"/>
          <w:szCs w:val="22"/>
          <w:lang w:val="en-US" w:eastAsia="ja-JP"/>
        </w:rPr>
        <w:t xml:space="preserve">(similar to deep sleep but shorter transition times), 3) </w:t>
      </w:r>
      <w:r w:rsidR="00741DFF" w:rsidRPr="00152A60">
        <w:rPr>
          <w:i/>
          <w:iCs/>
          <w:sz w:val="22"/>
          <w:szCs w:val="22"/>
          <w:lang w:val="en-US" w:eastAsia="ja-JP"/>
        </w:rPr>
        <w:t>Micro sleep</w:t>
      </w:r>
      <w:r w:rsidR="00741DFF" w:rsidRPr="00152A60">
        <w:rPr>
          <w:sz w:val="22"/>
          <w:szCs w:val="22"/>
          <w:lang w:val="en-US" w:eastAsia="ja-JP"/>
        </w:rPr>
        <w:t xml:space="preserve"> (</w:t>
      </w:r>
      <w:r w:rsidR="00452B98" w:rsidRPr="00152A60">
        <w:rPr>
          <w:sz w:val="22"/>
          <w:szCs w:val="22"/>
          <w:lang w:val="en-US" w:eastAsia="ja-JP"/>
        </w:rPr>
        <w:t>immediate transition to/from active states</w:t>
      </w:r>
      <w:r w:rsidR="00DA25BB" w:rsidRPr="00152A60">
        <w:rPr>
          <w:sz w:val="22"/>
          <w:szCs w:val="22"/>
          <w:lang w:val="en-US" w:eastAsia="ja-JP"/>
        </w:rPr>
        <w:t xml:space="preserve"> and</w:t>
      </w:r>
      <w:r w:rsidR="00025D0A" w:rsidRPr="00152A60">
        <w:rPr>
          <w:sz w:val="22"/>
          <w:szCs w:val="22"/>
          <w:lang w:val="en-US" w:eastAsia="ja-JP"/>
        </w:rPr>
        <w:t xml:space="preserve"> short sleep between signals</w:t>
      </w:r>
      <w:r w:rsidR="00452B98" w:rsidRPr="00152A60">
        <w:rPr>
          <w:sz w:val="22"/>
          <w:szCs w:val="22"/>
          <w:lang w:val="en-US" w:eastAsia="ja-JP"/>
        </w:rPr>
        <w:t xml:space="preserve">), 4) </w:t>
      </w:r>
      <w:r w:rsidR="00452B98" w:rsidRPr="00152A60">
        <w:rPr>
          <w:i/>
          <w:iCs/>
          <w:sz w:val="22"/>
          <w:szCs w:val="22"/>
          <w:lang w:val="en-US" w:eastAsia="ja-JP"/>
        </w:rPr>
        <w:t>Active DL</w:t>
      </w:r>
      <w:r w:rsidR="00452B98" w:rsidRPr="00152A60">
        <w:rPr>
          <w:sz w:val="22"/>
          <w:szCs w:val="22"/>
          <w:lang w:val="en-US" w:eastAsia="ja-JP"/>
        </w:rPr>
        <w:t xml:space="preserve"> (</w:t>
      </w:r>
      <w:r w:rsidR="00A11038" w:rsidRPr="00152A60">
        <w:rPr>
          <w:sz w:val="22"/>
          <w:szCs w:val="22"/>
          <w:lang w:val="en-US" w:eastAsia="ja-JP"/>
        </w:rPr>
        <w:t xml:space="preserve">DL only transmissions) and 5) </w:t>
      </w:r>
      <w:r w:rsidR="00A11038" w:rsidRPr="00152A60">
        <w:rPr>
          <w:i/>
          <w:iCs/>
          <w:sz w:val="22"/>
          <w:szCs w:val="22"/>
          <w:lang w:val="en-US" w:eastAsia="ja-JP"/>
        </w:rPr>
        <w:t>Active UL</w:t>
      </w:r>
      <w:r w:rsidR="00A11038" w:rsidRPr="00152A60">
        <w:rPr>
          <w:sz w:val="22"/>
          <w:szCs w:val="22"/>
          <w:lang w:val="en-US" w:eastAsia="ja-JP"/>
        </w:rPr>
        <w:t xml:space="preserve"> (UL only transmissions).</w:t>
      </w:r>
      <w:r w:rsidR="00D34276" w:rsidRPr="00152A60">
        <w:rPr>
          <w:sz w:val="22"/>
          <w:szCs w:val="22"/>
          <w:lang w:val="en-US" w:eastAsia="ja-JP"/>
        </w:rPr>
        <w:t xml:space="preserve"> For each energy profile, the energy consumption model specifies </w:t>
      </w:r>
      <w:r w:rsidR="00C542DB" w:rsidRPr="00152A60">
        <w:rPr>
          <w:sz w:val="22"/>
          <w:szCs w:val="22"/>
          <w:lang w:val="en-US" w:eastAsia="ja-JP"/>
        </w:rPr>
        <w:t>the relative power consumed in each state and the energy/time needed for transitions</w:t>
      </w:r>
      <w:r w:rsidR="00486DDD" w:rsidRPr="00152A60">
        <w:rPr>
          <w:sz w:val="22"/>
          <w:szCs w:val="22"/>
          <w:lang w:val="en-US" w:eastAsia="ja-JP"/>
        </w:rPr>
        <w:t xml:space="preserve">. </w:t>
      </w:r>
      <w:r w:rsidR="000A7769" w:rsidRPr="00152A60">
        <w:rPr>
          <w:sz w:val="22"/>
          <w:szCs w:val="22"/>
          <w:lang w:val="en-US" w:eastAsia="ja-JP"/>
        </w:rPr>
        <w:t xml:space="preserve">The model </w:t>
      </w:r>
      <w:r w:rsidR="007E5940" w:rsidRPr="00152A60">
        <w:rPr>
          <w:sz w:val="22"/>
          <w:szCs w:val="22"/>
          <w:lang w:val="en-US" w:eastAsia="ja-JP"/>
        </w:rPr>
        <w:t xml:space="preserve">is scaled based on </w:t>
      </w:r>
      <w:r w:rsidR="00FD16B9" w:rsidRPr="00152A60">
        <w:rPr>
          <w:sz w:val="22"/>
          <w:szCs w:val="22"/>
          <w:lang w:val="en-US" w:eastAsia="ja-JP"/>
        </w:rPr>
        <w:t xml:space="preserve">load and traffic profile considerations such as - </w:t>
      </w:r>
      <w:r w:rsidR="007E5940" w:rsidRPr="00152A60">
        <w:rPr>
          <w:sz w:val="22"/>
          <w:szCs w:val="22"/>
          <w:lang w:val="en-US" w:eastAsia="ja-JP"/>
        </w:rPr>
        <w:t xml:space="preserve">slot and symbol level </w:t>
      </w:r>
      <w:r w:rsidR="00413602" w:rsidRPr="00152A60">
        <w:rPr>
          <w:sz w:val="22"/>
          <w:szCs w:val="22"/>
          <w:lang w:val="en-US" w:eastAsia="ja-JP"/>
        </w:rPr>
        <w:t xml:space="preserve">dynamic </w:t>
      </w:r>
      <w:r w:rsidR="007E5940" w:rsidRPr="00152A60">
        <w:rPr>
          <w:sz w:val="22"/>
          <w:szCs w:val="22"/>
          <w:lang w:val="en-US" w:eastAsia="ja-JP"/>
        </w:rPr>
        <w:t xml:space="preserve">resource occupancy, bandwidth used, </w:t>
      </w:r>
      <w:r w:rsidR="00D053C5" w:rsidRPr="00152A60">
        <w:rPr>
          <w:sz w:val="22"/>
          <w:szCs w:val="22"/>
          <w:lang w:val="en-US" w:eastAsia="ja-JP"/>
        </w:rPr>
        <w:t>number of transmit/receive antennas, the direction of transmission (DL/UL)</w:t>
      </w:r>
      <w:r w:rsidR="00115E30" w:rsidRPr="00152A60">
        <w:rPr>
          <w:sz w:val="22"/>
          <w:szCs w:val="22"/>
          <w:lang w:val="en-US" w:eastAsia="ja-JP"/>
        </w:rPr>
        <w:t xml:space="preserve">, </w:t>
      </w:r>
      <w:r w:rsidR="0039648E" w:rsidRPr="00152A60">
        <w:rPr>
          <w:sz w:val="22"/>
          <w:szCs w:val="22"/>
          <w:lang w:val="en-US" w:eastAsia="ja-JP"/>
        </w:rPr>
        <w:t>sleep modes (</w:t>
      </w:r>
      <w:r w:rsidR="0031174D" w:rsidRPr="00152A60">
        <w:rPr>
          <w:sz w:val="22"/>
          <w:szCs w:val="22"/>
          <w:lang w:val="en-US" w:eastAsia="ja-JP"/>
        </w:rPr>
        <w:t>deep, light, micro)</w:t>
      </w:r>
      <w:r w:rsidR="00413602" w:rsidRPr="00152A60">
        <w:rPr>
          <w:sz w:val="22"/>
          <w:szCs w:val="22"/>
          <w:lang w:val="en-US" w:eastAsia="ja-JP"/>
        </w:rPr>
        <w:t xml:space="preserve"> </w:t>
      </w:r>
      <w:r w:rsidR="00000370" w:rsidRPr="00152A60">
        <w:rPr>
          <w:sz w:val="22"/>
          <w:szCs w:val="22"/>
          <w:lang w:val="en-US" w:eastAsia="ja-JP"/>
        </w:rPr>
        <w:t>and transition times/energies for entering and/or exiting sleep states</w:t>
      </w:r>
      <w:r w:rsidR="00BB2E5D" w:rsidRPr="00152A60">
        <w:rPr>
          <w:sz w:val="22"/>
          <w:szCs w:val="22"/>
          <w:lang w:val="en-US" w:eastAsia="ja-JP"/>
        </w:rPr>
        <w:t xml:space="preserve"> </w:t>
      </w:r>
      <w:r w:rsidR="00BB2E5D" w:rsidRPr="00152A60">
        <w:rPr>
          <w:sz w:val="22"/>
          <w:szCs w:val="22"/>
          <w:lang w:val="en-US" w:eastAsia="ja-JP"/>
        </w:rPr>
        <w:fldChar w:fldCharType="begin"/>
      </w:r>
      <w:r w:rsidR="00BB2E5D" w:rsidRPr="00152A60">
        <w:rPr>
          <w:sz w:val="22"/>
          <w:szCs w:val="22"/>
          <w:lang w:val="en-US" w:eastAsia="ja-JP"/>
        </w:rPr>
        <w:instrText xml:space="preserve"> REF _Ref205765746 \r \h </w:instrText>
      </w:r>
      <w:r w:rsidR="00152A60">
        <w:rPr>
          <w:sz w:val="22"/>
          <w:szCs w:val="22"/>
          <w:lang w:val="en-US" w:eastAsia="ja-JP"/>
        </w:rPr>
        <w:instrText xml:space="preserve"> \* MERGEFORMAT </w:instrText>
      </w:r>
      <w:r w:rsidR="00BB2E5D" w:rsidRPr="00152A60">
        <w:rPr>
          <w:sz w:val="22"/>
          <w:szCs w:val="22"/>
          <w:lang w:val="en-US" w:eastAsia="ja-JP"/>
        </w:rPr>
      </w:r>
      <w:r w:rsidR="00BB2E5D" w:rsidRPr="00152A60">
        <w:rPr>
          <w:sz w:val="22"/>
          <w:szCs w:val="22"/>
          <w:lang w:val="en-US" w:eastAsia="ja-JP"/>
        </w:rPr>
        <w:fldChar w:fldCharType="separate"/>
      </w:r>
      <w:r w:rsidR="006A5946" w:rsidRPr="00152A60">
        <w:rPr>
          <w:sz w:val="22"/>
          <w:szCs w:val="22"/>
          <w:lang w:val="en-US" w:eastAsia="ja-JP"/>
        </w:rPr>
        <w:t>[4]</w:t>
      </w:r>
      <w:r w:rsidR="00BB2E5D" w:rsidRPr="00152A60">
        <w:rPr>
          <w:sz w:val="22"/>
          <w:szCs w:val="22"/>
          <w:lang w:val="en-US" w:eastAsia="ja-JP"/>
        </w:rPr>
        <w:fldChar w:fldCharType="end"/>
      </w:r>
      <w:r w:rsidR="00FD16B9" w:rsidRPr="00152A60">
        <w:rPr>
          <w:sz w:val="22"/>
          <w:szCs w:val="22"/>
          <w:lang w:val="en-US" w:eastAsia="ja-JP"/>
        </w:rPr>
        <w:t>.</w:t>
      </w:r>
      <w:r w:rsidR="00D17E67" w:rsidRPr="00152A60">
        <w:rPr>
          <w:sz w:val="22"/>
          <w:szCs w:val="22"/>
          <w:lang w:val="en-US" w:eastAsia="ja-JP"/>
        </w:rPr>
        <w:t xml:space="preserve"> </w:t>
      </w:r>
    </w:p>
    <w:p w14:paraId="0664462A" w14:textId="5B766F77" w:rsidR="004B7D05" w:rsidRPr="00152A60" w:rsidRDefault="00BA30B6" w:rsidP="004B7D05">
      <w:pPr>
        <w:jc w:val="both"/>
        <w:rPr>
          <w:sz w:val="22"/>
          <w:szCs w:val="22"/>
          <w:lang w:val="en-US" w:eastAsia="ja-JP"/>
        </w:rPr>
      </w:pPr>
      <w:r w:rsidRPr="00152A60">
        <w:rPr>
          <w:sz w:val="22"/>
          <w:szCs w:val="22"/>
          <w:lang w:val="en-US" w:eastAsia="ja-JP"/>
        </w:rPr>
        <w:t>As agreed in the</w:t>
      </w:r>
      <w:r w:rsidR="0064397E" w:rsidRPr="00152A60">
        <w:rPr>
          <w:sz w:val="22"/>
          <w:szCs w:val="22"/>
          <w:lang w:val="en-US" w:eastAsia="ja-JP"/>
        </w:rPr>
        <w:t xml:space="preserve"> last </w:t>
      </w:r>
      <w:r w:rsidR="00E72660" w:rsidRPr="00152A60">
        <w:rPr>
          <w:sz w:val="22"/>
          <w:szCs w:val="22"/>
          <w:lang w:val="en-US" w:eastAsia="ja-JP"/>
        </w:rPr>
        <w:t>RAN plenary meeting (</w:t>
      </w:r>
      <w:r w:rsidRPr="00152A60">
        <w:rPr>
          <w:sz w:val="22"/>
          <w:szCs w:val="22"/>
          <w:lang w:val="en-US" w:eastAsia="ja-JP"/>
        </w:rPr>
        <w:t>RAN</w:t>
      </w:r>
      <w:r w:rsidR="00FF732C" w:rsidRPr="00152A60">
        <w:rPr>
          <w:sz w:val="22"/>
          <w:szCs w:val="22"/>
          <w:lang w:val="en-US" w:eastAsia="ja-JP"/>
        </w:rPr>
        <w:t>#</w:t>
      </w:r>
      <w:r w:rsidR="00556BCB" w:rsidRPr="00152A60">
        <w:rPr>
          <w:sz w:val="22"/>
          <w:szCs w:val="22"/>
          <w:lang w:val="en-US" w:eastAsia="ja-JP"/>
        </w:rPr>
        <w:t>109</w:t>
      </w:r>
      <w:r w:rsidR="00E72660" w:rsidRPr="00152A60">
        <w:rPr>
          <w:sz w:val="22"/>
          <w:szCs w:val="22"/>
          <w:lang w:val="en-US" w:eastAsia="ja-JP"/>
        </w:rPr>
        <w:t>)</w:t>
      </w:r>
      <w:r w:rsidR="00556BCB" w:rsidRPr="00152A60">
        <w:rPr>
          <w:sz w:val="22"/>
          <w:szCs w:val="22"/>
          <w:lang w:val="en-US" w:eastAsia="ja-JP"/>
        </w:rPr>
        <w:t xml:space="preserve">, energy efficiency will be defined as a ‘quantitative KPI’ </w:t>
      </w:r>
      <w:r w:rsidR="00E60A01" w:rsidRPr="00152A60">
        <w:rPr>
          <w:sz w:val="22"/>
          <w:szCs w:val="22"/>
          <w:lang w:val="en-US" w:eastAsia="ja-JP"/>
        </w:rPr>
        <w:t>for both network and device for 3GPP internal evaluations</w:t>
      </w:r>
      <w:r w:rsidR="00A27DFB" w:rsidRPr="00152A60">
        <w:rPr>
          <w:sz w:val="22"/>
          <w:szCs w:val="22"/>
          <w:lang w:val="en-US" w:eastAsia="ja-JP"/>
        </w:rPr>
        <w:t xml:space="preserve">, which </w:t>
      </w:r>
      <w:r w:rsidR="00A53E7F" w:rsidRPr="00152A60">
        <w:rPr>
          <w:sz w:val="22"/>
          <w:szCs w:val="22"/>
          <w:lang w:val="en-US" w:eastAsia="ja-JP"/>
        </w:rPr>
        <w:t>would require</w:t>
      </w:r>
      <w:r w:rsidR="004441EA" w:rsidRPr="00152A60">
        <w:rPr>
          <w:sz w:val="22"/>
          <w:szCs w:val="22"/>
          <w:lang w:val="en-US" w:eastAsia="ja-JP"/>
        </w:rPr>
        <w:t xml:space="preserve"> robust energy consumption model</w:t>
      </w:r>
      <w:r w:rsidR="00A27DFB" w:rsidRPr="00152A60">
        <w:rPr>
          <w:sz w:val="22"/>
          <w:szCs w:val="22"/>
          <w:lang w:val="en-US" w:eastAsia="ja-JP"/>
        </w:rPr>
        <w:t>.</w:t>
      </w:r>
      <w:r w:rsidR="00FF732C" w:rsidRPr="00152A60">
        <w:rPr>
          <w:sz w:val="22"/>
          <w:szCs w:val="22"/>
          <w:lang w:val="en-US" w:eastAsia="ja-JP"/>
        </w:rPr>
        <w:t xml:space="preserve"> Further, it was agreed that </w:t>
      </w:r>
      <w:r w:rsidR="00F90514" w:rsidRPr="00152A60">
        <w:rPr>
          <w:sz w:val="22"/>
          <w:szCs w:val="22"/>
          <w:lang w:val="en-US" w:eastAsia="ja-JP"/>
        </w:rPr>
        <w:t xml:space="preserve">discussions related to </w:t>
      </w:r>
      <w:r w:rsidR="001E2FC7" w:rsidRPr="00152A60">
        <w:rPr>
          <w:sz w:val="22"/>
          <w:szCs w:val="22"/>
          <w:lang w:val="en-US"/>
        </w:rPr>
        <w:t>UE/</w:t>
      </w:r>
      <w:r w:rsidR="00DA154E" w:rsidRPr="00152A60">
        <w:rPr>
          <w:sz w:val="22"/>
          <w:szCs w:val="22"/>
          <w:lang w:val="en-US"/>
        </w:rPr>
        <w:t>n</w:t>
      </w:r>
      <w:r w:rsidR="001E2FC7" w:rsidRPr="00152A60">
        <w:rPr>
          <w:sz w:val="22"/>
          <w:szCs w:val="22"/>
          <w:lang w:val="en-US"/>
        </w:rPr>
        <w:t xml:space="preserve">etwork power model </w:t>
      </w:r>
      <w:r w:rsidR="00DA154E" w:rsidRPr="00152A60">
        <w:rPr>
          <w:sz w:val="22"/>
          <w:szCs w:val="22"/>
          <w:lang w:val="en-US"/>
        </w:rPr>
        <w:t xml:space="preserve">for 3GPP internal evaluations </w:t>
      </w:r>
      <w:r w:rsidR="001E2FC7" w:rsidRPr="00152A60">
        <w:rPr>
          <w:sz w:val="22"/>
          <w:szCs w:val="22"/>
          <w:lang w:val="en-US"/>
        </w:rPr>
        <w:t xml:space="preserve">is </w:t>
      </w:r>
      <w:r w:rsidR="00D46E00" w:rsidRPr="00152A60">
        <w:rPr>
          <w:sz w:val="22"/>
          <w:szCs w:val="22"/>
          <w:lang w:val="en-US"/>
        </w:rPr>
        <w:t xml:space="preserve">to be continued </w:t>
      </w:r>
      <w:r w:rsidR="00F90514" w:rsidRPr="00152A60">
        <w:rPr>
          <w:sz w:val="22"/>
          <w:szCs w:val="22"/>
          <w:lang w:val="en-US"/>
        </w:rPr>
        <w:t>within the scope of</w:t>
      </w:r>
      <w:r w:rsidR="001E2FC7" w:rsidRPr="00152A60">
        <w:rPr>
          <w:sz w:val="22"/>
          <w:szCs w:val="22"/>
          <w:lang w:val="en-US"/>
        </w:rPr>
        <w:t xml:space="preserve"> RAN1</w:t>
      </w:r>
      <w:r w:rsidR="00E77720" w:rsidRPr="00152A60">
        <w:rPr>
          <w:sz w:val="22"/>
          <w:szCs w:val="22"/>
          <w:lang w:val="en-US"/>
        </w:rPr>
        <w:t>, which</w:t>
      </w:r>
      <w:r w:rsidR="00673F43" w:rsidRPr="00152A60">
        <w:rPr>
          <w:sz w:val="22"/>
          <w:szCs w:val="22"/>
          <w:lang w:val="en-US"/>
        </w:rPr>
        <w:t xml:space="preserve"> </w:t>
      </w:r>
      <w:r w:rsidR="00E77720" w:rsidRPr="00152A60">
        <w:rPr>
          <w:sz w:val="22"/>
          <w:szCs w:val="22"/>
          <w:lang w:val="en-US"/>
        </w:rPr>
        <w:t xml:space="preserve">is directly correlated </w:t>
      </w:r>
      <w:r w:rsidR="00865EB9" w:rsidRPr="00152A60">
        <w:rPr>
          <w:sz w:val="22"/>
          <w:szCs w:val="22"/>
          <w:lang w:val="en-US"/>
        </w:rPr>
        <w:t xml:space="preserve">to </w:t>
      </w:r>
      <w:r w:rsidR="00FD62EC" w:rsidRPr="00152A60">
        <w:rPr>
          <w:sz w:val="22"/>
          <w:szCs w:val="22"/>
          <w:lang w:val="en-US"/>
        </w:rPr>
        <w:t xml:space="preserve">the </w:t>
      </w:r>
      <w:r w:rsidR="00865EB9" w:rsidRPr="00152A60">
        <w:rPr>
          <w:sz w:val="22"/>
          <w:szCs w:val="22"/>
          <w:lang w:val="en-US"/>
        </w:rPr>
        <w:t xml:space="preserve">corresponding </w:t>
      </w:r>
      <w:r w:rsidR="006B640D" w:rsidRPr="00152A60">
        <w:rPr>
          <w:sz w:val="22"/>
          <w:szCs w:val="22"/>
          <w:lang w:val="en-US"/>
        </w:rPr>
        <w:t>energy consumption mode</w:t>
      </w:r>
      <w:r w:rsidR="00B02A2D" w:rsidRPr="00152A60">
        <w:rPr>
          <w:sz w:val="22"/>
          <w:szCs w:val="22"/>
          <w:lang w:val="en-US"/>
        </w:rPr>
        <w:t>l</w:t>
      </w:r>
      <w:r w:rsidR="006B640D" w:rsidRPr="00152A60">
        <w:rPr>
          <w:sz w:val="22"/>
          <w:szCs w:val="22"/>
          <w:lang w:val="en-US"/>
        </w:rPr>
        <w:t>ling</w:t>
      </w:r>
      <w:r w:rsidR="00A923E7" w:rsidRPr="00152A60">
        <w:rPr>
          <w:sz w:val="22"/>
          <w:szCs w:val="22"/>
          <w:lang w:val="en-US"/>
        </w:rPr>
        <w:t xml:space="preserve"> </w:t>
      </w:r>
      <w:r w:rsidR="00526729" w:rsidRPr="00152A60">
        <w:rPr>
          <w:sz w:val="22"/>
          <w:szCs w:val="22"/>
          <w:lang w:val="en-US"/>
        </w:rPr>
        <w:t xml:space="preserve">to be </w:t>
      </w:r>
      <w:r w:rsidR="00A923E7" w:rsidRPr="00152A60">
        <w:rPr>
          <w:sz w:val="22"/>
          <w:szCs w:val="22"/>
          <w:lang w:val="en-US"/>
        </w:rPr>
        <w:t>considered for 3GPP internal evaluations for 6G</w:t>
      </w:r>
      <w:r w:rsidR="001E2FC7" w:rsidRPr="00152A60">
        <w:rPr>
          <w:sz w:val="22"/>
          <w:szCs w:val="22"/>
          <w:lang w:val="en-US" w:eastAsia="ja-JP"/>
        </w:rPr>
        <w:t xml:space="preserve">. </w:t>
      </w:r>
      <w:r w:rsidR="00D17E67" w:rsidRPr="00152A60">
        <w:rPr>
          <w:sz w:val="22"/>
          <w:szCs w:val="22"/>
          <w:lang w:val="en-US" w:eastAsia="ja-JP"/>
        </w:rPr>
        <w:t xml:space="preserve">While the existing 5G </w:t>
      </w:r>
      <w:r w:rsidR="004731B3" w:rsidRPr="00152A60">
        <w:rPr>
          <w:sz w:val="22"/>
          <w:szCs w:val="22"/>
          <w:lang w:val="en-US" w:eastAsia="ja-JP"/>
        </w:rPr>
        <w:t>BS</w:t>
      </w:r>
      <w:r w:rsidR="00D17E67" w:rsidRPr="00152A60">
        <w:rPr>
          <w:sz w:val="22"/>
          <w:szCs w:val="22"/>
          <w:lang w:val="en-US" w:eastAsia="ja-JP"/>
        </w:rPr>
        <w:t xml:space="preserve"> energy consumption model </w:t>
      </w:r>
      <w:r w:rsidR="0057082B" w:rsidRPr="00152A60">
        <w:rPr>
          <w:sz w:val="22"/>
          <w:szCs w:val="22"/>
          <w:lang w:val="en-US" w:eastAsia="ja-JP"/>
        </w:rPr>
        <w:t>could be the foundational step</w:t>
      </w:r>
      <w:r w:rsidR="00F1602F" w:rsidRPr="00152A60">
        <w:rPr>
          <w:sz w:val="22"/>
          <w:szCs w:val="22"/>
          <w:lang w:val="en-US" w:eastAsia="ja-JP"/>
        </w:rPr>
        <w:t>p</w:t>
      </w:r>
      <w:r w:rsidR="0057082B" w:rsidRPr="00152A60">
        <w:rPr>
          <w:sz w:val="22"/>
          <w:szCs w:val="22"/>
          <w:lang w:val="en-US" w:eastAsia="ja-JP"/>
        </w:rPr>
        <w:t xml:space="preserve">ingstone for 6G, </w:t>
      </w:r>
      <w:r w:rsidR="00170DA3" w:rsidRPr="00152A60">
        <w:rPr>
          <w:sz w:val="22"/>
          <w:szCs w:val="22"/>
          <w:lang w:val="en-US" w:eastAsia="ja-JP"/>
        </w:rPr>
        <w:t>increased complexity and data demands for 6G ma</w:t>
      </w:r>
      <w:r w:rsidR="005B2FC7" w:rsidRPr="00152A60">
        <w:rPr>
          <w:sz w:val="22"/>
          <w:szCs w:val="22"/>
          <w:lang w:val="en-US" w:eastAsia="ja-JP"/>
        </w:rPr>
        <w:t>k</w:t>
      </w:r>
      <w:r w:rsidR="00170DA3" w:rsidRPr="00152A60">
        <w:rPr>
          <w:sz w:val="22"/>
          <w:szCs w:val="22"/>
          <w:lang w:val="en-US" w:eastAsia="ja-JP"/>
        </w:rPr>
        <w:t xml:space="preserve">e </w:t>
      </w:r>
      <w:r w:rsidR="005B2FC7" w:rsidRPr="00152A60">
        <w:rPr>
          <w:sz w:val="22"/>
          <w:szCs w:val="22"/>
          <w:lang w:val="en-US" w:eastAsia="ja-JP"/>
        </w:rPr>
        <w:t>its</w:t>
      </w:r>
      <w:r w:rsidR="00170DA3" w:rsidRPr="00152A60">
        <w:rPr>
          <w:sz w:val="22"/>
          <w:szCs w:val="22"/>
          <w:lang w:val="en-US" w:eastAsia="ja-JP"/>
        </w:rPr>
        <w:t xml:space="preserve"> energy consumption </w:t>
      </w:r>
      <w:r w:rsidR="004B6BDF" w:rsidRPr="00152A60">
        <w:rPr>
          <w:sz w:val="22"/>
          <w:szCs w:val="22"/>
          <w:lang w:val="en-US" w:eastAsia="ja-JP"/>
        </w:rPr>
        <w:t>mode</w:t>
      </w:r>
      <w:r w:rsidR="00B02A2D" w:rsidRPr="00152A60">
        <w:rPr>
          <w:sz w:val="22"/>
          <w:szCs w:val="22"/>
          <w:lang w:val="en-US" w:eastAsia="ja-JP"/>
        </w:rPr>
        <w:t>l</w:t>
      </w:r>
      <w:r w:rsidR="004B6BDF" w:rsidRPr="00152A60">
        <w:rPr>
          <w:sz w:val="22"/>
          <w:szCs w:val="22"/>
          <w:lang w:val="en-US" w:eastAsia="ja-JP"/>
        </w:rPr>
        <w:t>l</w:t>
      </w:r>
      <w:r w:rsidR="0088273C" w:rsidRPr="00152A60">
        <w:rPr>
          <w:sz w:val="22"/>
          <w:szCs w:val="22"/>
          <w:lang w:val="en-US" w:eastAsia="ja-JP"/>
        </w:rPr>
        <w:t>ing</w:t>
      </w:r>
      <w:r w:rsidR="004B6BDF" w:rsidRPr="00152A60">
        <w:rPr>
          <w:sz w:val="22"/>
          <w:szCs w:val="22"/>
          <w:lang w:val="en-US" w:eastAsia="ja-JP"/>
        </w:rPr>
        <w:t xml:space="preserve"> </w:t>
      </w:r>
      <w:r w:rsidR="00170DA3" w:rsidRPr="00152A60">
        <w:rPr>
          <w:sz w:val="22"/>
          <w:szCs w:val="22"/>
          <w:lang w:val="en-US" w:eastAsia="ja-JP"/>
        </w:rPr>
        <w:t xml:space="preserve">more complicated </w:t>
      </w:r>
      <w:r w:rsidR="00DB248A" w:rsidRPr="00152A60">
        <w:rPr>
          <w:sz w:val="22"/>
          <w:szCs w:val="22"/>
          <w:lang w:val="en-US" w:eastAsia="ja-JP"/>
        </w:rPr>
        <w:t>than</w:t>
      </w:r>
      <w:r w:rsidR="00170DA3" w:rsidRPr="00152A60">
        <w:rPr>
          <w:sz w:val="22"/>
          <w:szCs w:val="22"/>
          <w:lang w:val="en-US" w:eastAsia="ja-JP"/>
        </w:rPr>
        <w:t xml:space="preserve"> </w:t>
      </w:r>
      <w:r w:rsidR="00A23F35" w:rsidRPr="00152A60">
        <w:rPr>
          <w:sz w:val="22"/>
          <w:szCs w:val="22"/>
          <w:lang w:val="en-US" w:eastAsia="ja-JP"/>
        </w:rPr>
        <w:t xml:space="preserve">5G’s static rule-based approach. The AI-native framework of 6G, where AI serves both as a means for intelligently optimizing network’s energy </w:t>
      </w:r>
      <w:r w:rsidR="005B2FC7" w:rsidRPr="00152A60">
        <w:rPr>
          <w:sz w:val="22"/>
          <w:szCs w:val="22"/>
          <w:lang w:val="en-US" w:eastAsia="ja-JP"/>
        </w:rPr>
        <w:t>savings</w:t>
      </w:r>
      <w:r w:rsidR="00A23F35" w:rsidRPr="00152A60">
        <w:rPr>
          <w:sz w:val="22"/>
          <w:szCs w:val="22"/>
          <w:lang w:val="en-US" w:eastAsia="ja-JP"/>
        </w:rPr>
        <w:t xml:space="preserve"> and </w:t>
      </w:r>
      <w:r w:rsidR="00C42D4C" w:rsidRPr="00152A60">
        <w:rPr>
          <w:sz w:val="22"/>
          <w:szCs w:val="22"/>
          <w:lang w:val="en-US" w:eastAsia="ja-JP"/>
        </w:rPr>
        <w:t xml:space="preserve">as </w:t>
      </w:r>
      <w:r w:rsidR="00DB248A" w:rsidRPr="00152A60">
        <w:rPr>
          <w:sz w:val="22"/>
          <w:szCs w:val="22"/>
          <w:lang w:val="en-US" w:eastAsia="ja-JP"/>
        </w:rPr>
        <w:t>a source of energy consumption by itself</w:t>
      </w:r>
      <w:r w:rsidR="00BF2685" w:rsidRPr="00152A60">
        <w:rPr>
          <w:sz w:val="22"/>
          <w:szCs w:val="22"/>
          <w:lang w:val="en-US" w:eastAsia="ja-JP"/>
        </w:rPr>
        <w:t xml:space="preserve">, </w:t>
      </w:r>
      <w:r w:rsidR="00EB2B15" w:rsidRPr="00152A60">
        <w:rPr>
          <w:sz w:val="22"/>
          <w:szCs w:val="22"/>
          <w:lang w:val="en-US" w:eastAsia="ja-JP"/>
        </w:rPr>
        <w:t>triggers</w:t>
      </w:r>
      <w:r w:rsidR="00BF2685" w:rsidRPr="00152A60">
        <w:rPr>
          <w:sz w:val="22"/>
          <w:szCs w:val="22"/>
          <w:lang w:val="en-US" w:eastAsia="ja-JP"/>
        </w:rPr>
        <w:t xml:space="preserve"> a fundamental shift in </w:t>
      </w:r>
      <w:r w:rsidR="00DA5EF9" w:rsidRPr="00152A60">
        <w:rPr>
          <w:sz w:val="22"/>
          <w:szCs w:val="22"/>
          <w:lang w:val="en-US" w:eastAsia="ja-JP"/>
        </w:rPr>
        <w:t>6G BS</w:t>
      </w:r>
      <w:r w:rsidR="003B2607" w:rsidRPr="00152A60">
        <w:rPr>
          <w:sz w:val="22"/>
          <w:szCs w:val="22"/>
          <w:lang w:val="en-US" w:eastAsia="ja-JP"/>
        </w:rPr>
        <w:t>’s</w:t>
      </w:r>
      <w:r w:rsidR="00DA5EF9" w:rsidRPr="00152A60">
        <w:rPr>
          <w:sz w:val="22"/>
          <w:szCs w:val="22"/>
          <w:lang w:val="en-US" w:eastAsia="ja-JP"/>
        </w:rPr>
        <w:t xml:space="preserve"> energy </w:t>
      </w:r>
      <w:r w:rsidR="0066359B" w:rsidRPr="00152A60">
        <w:rPr>
          <w:sz w:val="22"/>
          <w:szCs w:val="22"/>
          <w:lang w:val="en-US" w:eastAsia="ja-JP"/>
        </w:rPr>
        <w:t>modelling</w:t>
      </w:r>
      <w:r w:rsidR="00DA5EF9" w:rsidRPr="00152A60">
        <w:rPr>
          <w:sz w:val="22"/>
          <w:szCs w:val="22"/>
          <w:lang w:val="en-US" w:eastAsia="ja-JP"/>
        </w:rPr>
        <w:t xml:space="preserve">, including </w:t>
      </w:r>
      <w:r w:rsidR="00B9475E" w:rsidRPr="00152A60">
        <w:rPr>
          <w:sz w:val="22"/>
          <w:szCs w:val="22"/>
          <w:lang w:val="en-US" w:eastAsia="ja-JP"/>
        </w:rPr>
        <w:t xml:space="preserve">how energy consumption </w:t>
      </w:r>
      <w:r w:rsidR="00A60BF0" w:rsidRPr="00152A60">
        <w:rPr>
          <w:sz w:val="22"/>
          <w:szCs w:val="22"/>
          <w:lang w:val="en-US" w:eastAsia="ja-JP"/>
        </w:rPr>
        <w:t>as well as</w:t>
      </w:r>
      <w:r w:rsidR="00B9475E" w:rsidRPr="00152A60">
        <w:rPr>
          <w:sz w:val="22"/>
          <w:szCs w:val="22"/>
          <w:lang w:val="en-US" w:eastAsia="ja-JP"/>
        </w:rPr>
        <w:t xml:space="preserve"> energy savings </w:t>
      </w:r>
      <w:r w:rsidR="0010629E" w:rsidRPr="00152A60">
        <w:rPr>
          <w:sz w:val="22"/>
          <w:szCs w:val="22"/>
          <w:lang w:val="en-US" w:eastAsia="ja-JP"/>
        </w:rPr>
        <w:t xml:space="preserve">are </w:t>
      </w:r>
      <w:r w:rsidR="00A60BF0" w:rsidRPr="00152A60">
        <w:rPr>
          <w:sz w:val="22"/>
          <w:szCs w:val="22"/>
          <w:lang w:val="en-US" w:eastAsia="ja-JP"/>
        </w:rPr>
        <w:t>evaluated</w:t>
      </w:r>
      <w:r w:rsidR="00B9475E" w:rsidRPr="00152A60">
        <w:rPr>
          <w:sz w:val="22"/>
          <w:szCs w:val="22"/>
          <w:lang w:val="en-US" w:eastAsia="ja-JP"/>
        </w:rPr>
        <w:t>, measured and compared</w:t>
      </w:r>
      <w:r w:rsidR="00EC3512" w:rsidRPr="00152A60">
        <w:rPr>
          <w:sz w:val="22"/>
          <w:szCs w:val="22"/>
          <w:lang w:val="en-US" w:eastAsia="ja-JP"/>
        </w:rPr>
        <w:t>.</w:t>
      </w:r>
    </w:p>
    <w:p w14:paraId="161E6653" w14:textId="21A5E145" w:rsidR="00B9475E" w:rsidRPr="00152A60" w:rsidRDefault="00BE5DC0" w:rsidP="002237AF">
      <w:pPr>
        <w:pStyle w:val="ListParagraph"/>
        <w:numPr>
          <w:ilvl w:val="0"/>
          <w:numId w:val="5"/>
        </w:numPr>
        <w:jc w:val="both"/>
        <w:rPr>
          <w:sz w:val="22"/>
          <w:szCs w:val="22"/>
          <w:lang w:val="en-US" w:eastAsia="ja-JP"/>
        </w:rPr>
      </w:pPr>
      <w:r w:rsidRPr="00152A60">
        <w:rPr>
          <w:sz w:val="22"/>
          <w:szCs w:val="22"/>
          <w:lang w:val="en-US" w:eastAsia="ja-JP"/>
        </w:rPr>
        <w:t>T</w:t>
      </w:r>
      <w:r w:rsidR="00CC4CB0" w:rsidRPr="00152A60">
        <w:rPr>
          <w:sz w:val="22"/>
          <w:szCs w:val="22"/>
          <w:lang w:val="en-US" w:eastAsia="ja-JP"/>
        </w:rPr>
        <w:t>he present rule</w:t>
      </w:r>
      <w:r w:rsidR="00D30148" w:rsidRPr="00152A60">
        <w:rPr>
          <w:sz w:val="22"/>
          <w:szCs w:val="22"/>
          <w:lang w:val="en-US" w:eastAsia="ja-JP"/>
        </w:rPr>
        <w:t>-</w:t>
      </w:r>
      <w:r w:rsidR="00CC4CB0" w:rsidRPr="00152A60">
        <w:rPr>
          <w:sz w:val="22"/>
          <w:szCs w:val="22"/>
          <w:lang w:val="en-US" w:eastAsia="ja-JP"/>
        </w:rPr>
        <w:t xml:space="preserve">based </w:t>
      </w:r>
      <w:r w:rsidR="00D46EFF" w:rsidRPr="00152A60">
        <w:rPr>
          <w:sz w:val="22"/>
          <w:szCs w:val="22"/>
          <w:lang w:val="en-US" w:eastAsia="ja-JP"/>
        </w:rPr>
        <w:t>energy model</w:t>
      </w:r>
      <w:r w:rsidR="00B02A2D" w:rsidRPr="00152A60">
        <w:rPr>
          <w:sz w:val="22"/>
          <w:szCs w:val="22"/>
          <w:lang w:val="en-US" w:eastAsia="ja-JP"/>
        </w:rPr>
        <w:t>l</w:t>
      </w:r>
      <w:r w:rsidR="00D46EFF" w:rsidRPr="00152A60">
        <w:rPr>
          <w:sz w:val="22"/>
          <w:szCs w:val="22"/>
          <w:lang w:val="en-US" w:eastAsia="ja-JP"/>
        </w:rPr>
        <w:t>ing approach</w:t>
      </w:r>
      <w:r w:rsidR="003851AC" w:rsidRPr="00152A60">
        <w:rPr>
          <w:sz w:val="22"/>
          <w:szCs w:val="22"/>
          <w:lang w:val="en-US" w:eastAsia="ja-JP"/>
        </w:rPr>
        <w:t xml:space="preserve"> in 5G</w:t>
      </w:r>
      <w:r w:rsidR="00D46EFF" w:rsidRPr="00152A60">
        <w:rPr>
          <w:sz w:val="22"/>
          <w:szCs w:val="22"/>
          <w:lang w:val="en-US" w:eastAsia="ja-JP"/>
        </w:rPr>
        <w:t xml:space="preserve">, where BS’s energy consumption is </w:t>
      </w:r>
      <w:r w:rsidR="00D30148" w:rsidRPr="00152A60">
        <w:rPr>
          <w:sz w:val="22"/>
          <w:szCs w:val="22"/>
          <w:lang w:val="en-US" w:eastAsia="ja-JP"/>
        </w:rPr>
        <w:t xml:space="preserve">estimated based on </w:t>
      </w:r>
      <w:r w:rsidR="00D643B4" w:rsidRPr="00152A60">
        <w:rPr>
          <w:sz w:val="22"/>
          <w:szCs w:val="22"/>
          <w:lang w:val="en-US" w:eastAsia="ja-JP"/>
        </w:rPr>
        <w:t>‘</w:t>
      </w:r>
      <w:r w:rsidR="00D30148" w:rsidRPr="00152A60">
        <w:rPr>
          <w:sz w:val="22"/>
          <w:szCs w:val="22"/>
          <w:lang w:val="en-US" w:eastAsia="ja-JP"/>
        </w:rPr>
        <w:t>fixed</w:t>
      </w:r>
      <w:r w:rsidR="00D643B4" w:rsidRPr="00152A60">
        <w:rPr>
          <w:sz w:val="22"/>
          <w:szCs w:val="22"/>
          <w:lang w:val="en-US" w:eastAsia="ja-JP"/>
        </w:rPr>
        <w:t>’</w:t>
      </w:r>
      <w:r w:rsidR="00D30148" w:rsidRPr="00152A60">
        <w:rPr>
          <w:sz w:val="22"/>
          <w:szCs w:val="22"/>
          <w:lang w:val="en-US" w:eastAsia="ja-JP"/>
        </w:rPr>
        <w:t xml:space="preserve"> power consumption levels </w:t>
      </w:r>
      <w:r w:rsidR="005A1E7D" w:rsidRPr="00152A60">
        <w:rPr>
          <w:sz w:val="22"/>
          <w:szCs w:val="22"/>
          <w:lang w:val="en-US" w:eastAsia="ja-JP"/>
        </w:rPr>
        <w:t xml:space="preserve">at different </w:t>
      </w:r>
      <w:r w:rsidR="00334CF0" w:rsidRPr="00152A60">
        <w:rPr>
          <w:sz w:val="22"/>
          <w:szCs w:val="22"/>
          <w:lang w:val="en-US" w:eastAsia="ja-JP"/>
        </w:rPr>
        <w:t xml:space="preserve">operational </w:t>
      </w:r>
      <w:r w:rsidR="005A1E7D" w:rsidRPr="00152A60">
        <w:rPr>
          <w:sz w:val="22"/>
          <w:szCs w:val="22"/>
          <w:lang w:val="en-US" w:eastAsia="ja-JP"/>
        </w:rPr>
        <w:t>states or energy profiles (</w:t>
      </w:r>
      <w:r w:rsidR="003C1827" w:rsidRPr="00152A60">
        <w:rPr>
          <w:sz w:val="22"/>
          <w:szCs w:val="22"/>
          <w:lang w:val="en-US" w:eastAsia="ja-JP"/>
        </w:rPr>
        <w:t xml:space="preserve">deep sleep vs. active) </w:t>
      </w:r>
      <w:r w:rsidR="004C604A" w:rsidRPr="00152A60">
        <w:rPr>
          <w:sz w:val="22"/>
          <w:szCs w:val="22"/>
          <w:lang w:val="en-US" w:eastAsia="ja-JP"/>
        </w:rPr>
        <w:t>should evolve to take into consideration</w:t>
      </w:r>
      <w:r w:rsidR="00BA0C41" w:rsidRPr="00152A60">
        <w:rPr>
          <w:sz w:val="22"/>
          <w:szCs w:val="22"/>
          <w:lang w:val="en-US" w:eastAsia="ja-JP"/>
        </w:rPr>
        <w:t xml:space="preserve"> AI-driven </w:t>
      </w:r>
      <w:r w:rsidR="00D643B4" w:rsidRPr="00152A60">
        <w:rPr>
          <w:sz w:val="22"/>
          <w:szCs w:val="22"/>
          <w:lang w:val="en-US" w:eastAsia="ja-JP"/>
        </w:rPr>
        <w:t>‘</w:t>
      </w:r>
      <w:r w:rsidR="00BA0C41" w:rsidRPr="00152A60">
        <w:rPr>
          <w:sz w:val="22"/>
          <w:szCs w:val="22"/>
          <w:lang w:val="en-US" w:eastAsia="ja-JP"/>
        </w:rPr>
        <w:t xml:space="preserve">dynamic </w:t>
      </w:r>
      <w:r w:rsidR="00930C40" w:rsidRPr="00152A60">
        <w:rPr>
          <w:sz w:val="22"/>
          <w:szCs w:val="22"/>
          <w:lang w:val="en-US" w:eastAsia="ja-JP"/>
        </w:rPr>
        <w:t>and predictive</w:t>
      </w:r>
      <w:r w:rsidR="00D643B4" w:rsidRPr="00152A60">
        <w:rPr>
          <w:sz w:val="22"/>
          <w:szCs w:val="22"/>
          <w:lang w:val="en-US" w:eastAsia="ja-JP"/>
        </w:rPr>
        <w:t>’</w:t>
      </w:r>
      <w:r w:rsidR="00930C40" w:rsidRPr="00152A60">
        <w:rPr>
          <w:sz w:val="22"/>
          <w:szCs w:val="22"/>
          <w:lang w:val="en-US" w:eastAsia="ja-JP"/>
        </w:rPr>
        <w:t xml:space="preserve"> network energy </w:t>
      </w:r>
      <w:r w:rsidR="00BA0C41" w:rsidRPr="00152A60">
        <w:rPr>
          <w:sz w:val="22"/>
          <w:szCs w:val="22"/>
          <w:lang w:val="en-US" w:eastAsia="ja-JP"/>
        </w:rPr>
        <w:t>optimization</w:t>
      </w:r>
      <w:r w:rsidR="00D643B4" w:rsidRPr="00152A60">
        <w:rPr>
          <w:sz w:val="22"/>
          <w:szCs w:val="22"/>
          <w:lang w:val="en-US" w:eastAsia="ja-JP"/>
        </w:rPr>
        <w:t xml:space="preserve"> in 6G</w:t>
      </w:r>
      <w:r w:rsidR="001701ED" w:rsidRPr="00152A60">
        <w:rPr>
          <w:sz w:val="22"/>
          <w:szCs w:val="22"/>
          <w:lang w:val="en-US" w:eastAsia="ja-JP"/>
        </w:rPr>
        <w:t xml:space="preserve">, making the power consumption levels </w:t>
      </w:r>
      <w:r w:rsidR="00EE1F18" w:rsidRPr="00152A60">
        <w:rPr>
          <w:sz w:val="22"/>
          <w:szCs w:val="22"/>
          <w:lang w:val="en-US" w:eastAsia="ja-JP"/>
        </w:rPr>
        <w:t xml:space="preserve">of various energy profiles </w:t>
      </w:r>
      <w:r w:rsidR="006D60F9" w:rsidRPr="00152A60">
        <w:rPr>
          <w:sz w:val="22"/>
          <w:szCs w:val="22"/>
          <w:lang w:val="en-US" w:eastAsia="ja-JP"/>
        </w:rPr>
        <w:t>as ‘variables’</w:t>
      </w:r>
      <w:r w:rsidR="008974C6" w:rsidRPr="00152A60">
        <w:rPr>
          <w:sz w:val="22"/>
          <w:szCs w:val="22"/>
          <w:lang w:val="en-US" w:eastAsia="ja-JP"/>
        </w:rPr>
        <w:t xml:space="preserve"> with appropriate parameterization</w:t>
      </w:r>
      <w:r w:rsidR="00F534F0" w:rsidRPr="00152A60">
        <w:rPr>
          <w:sz w:val="22"/>
          <w:szCs w:val="22"/>
          <w:lang w:val="en-US" w:eastAsia="ja-JP"/>
        </w:rPr>
        <w:t>.</w:t>
      </w:r>
      <w:r w:rsidR="009C6968" w:rsidRPr="00152A60">
        <w:rPr>
          <w:sz w:val="22"/>
          <w:szCs w:val="22"/>
          <w:lang w:val="en-US" w:eastAsia="ja-JP"/>
        </w:rPr>
        <w:t xml:space="preserve"> </w:t>
      </w:r>
    </w:p>
    <w:p w14:paraId="1AAB24C4" w14:textId="00684C75" w:rsidR="001853D2" w:rsidRPr="00152A60" w:rsidRDefault="003C40A2" w:rsidP="002237AF">
      <w:pPr>
        <w:pStyle w:val="ListParagraph"/>
        <w:numPr>
          <w:ilvl w:val="0"/>
          <w:numId w:val="5"/>
        </w:numPr>
        <w:jc w:val="both"/>
        <w:rPr>
          <w:sz w:val="22"/>
          <w:szCs w:val="22"/>
          <w:lang w:val="en-US" w:eastAsia="ja-JP"/>
        </w:rPr>
      </w:pPr>
      <w:r w:rsidRPr="00152A60">
        <w:rPr>
          <w:sz w:val="22"/>
          <w:szCs w:val="22"/>
          <w:lang w:val="en-US" w:eastAsia="ja-JP"/>
        </w:rPr>
        <w:t>T</w:t>
      </w:r>
      <w:r w:rsidR="00DA6BA9" w:rsidRPr="00152A60">
        <w:rPr>
          <w:sz w:val="22"/>
          <w:szCs w:val="22"/>
          <w:lang w:val="en-US" w:eastAsia="ja-JP"/>
        </w:rPr>
        <w:t xml:space="preserve">he </w:t>
      </w:r>
      <w:r w:rsidR="001C64D6" w:rsidRPr="00152A60">
        <w:rPr>
          <w:sz w:val="22"/>
          <w:szCs w:val="22"/>
          <w:lang w:val="en-US" w:eastAsia="ja-JP"/>
        </w:rPr>
        <w:t xml:space="preserve">6G </w:t>
      </w:r>
      <w:r w:rsidR="008339C2" w:rsidRPr="00152A60">
        <w:rPr>
          <w:sz w:val="22"/>
          <w:szCs w:val="22"/>
          <w:lang w:val="en-US" w:eastAsia="ja-JP"/>
        </w:rPr>
        <w:t xml:space="preserve">BS </w:t>
      </w:r>
      <w:r w:rsidR="00DA6BA9" w:rsidRPr="00152A60">
        <w:rPr>
          <w:sz w:val="22"/>
          <w:szCs w:val="22"/>
          <w:lang w:val="en-US" w:eastAsia="ja-JP"/>
        </w:rPr>
        <w:t xml:space="preserve">energy model should </w:t>
      </w:r>
      <w:r w:rsidR="001C64D6" w:rsidRPr="00152A60">
        <w:rPr>
          <w:sz w:val="22"/>
          <w:szCs w:val="22"/>
          <w:lang w:val="en-US" w:eastAsia="ja-JP"/>
        </w:rPr>
        <w:t>accurately capture the dynamism</w:t>
      </w:r>
      <w:r w:rsidR="00710FC2" w:rsidRPr="00152A60">
        <w:rPr>
          <w:sz w:val="22"/>
          <w:szCs w:val="22"/>
          <w:lang w:val="en-US" w:eastAsia="ja-JP"/>
        </w:rPr>
        <w:t xml:space="preserve"> of</w:t>
      </w:r>
      <w:r w:rsidR="001C64D6" w:rsidRPr="00152A60">
        <w:rPr>
          <w:sz w:val="22"/>
          <w:szCs w:val="22"/>
          <w:lang w:val="en-US" w:eastAsia="ja-JP"/>
        </w:rPr>
        <w:t xml:space="preserve"> </w:t>
      </w:r>
      <w:r w:rsidR="00DA6BA9" w:rsidRPr="00152A60">
        <w:rPr>
          <w:sz w:val="22"/>
          <w:szCs w:val="22"/>
          <w:lang w:val="en-US" w:eastAsia="ja-JP"/>
        </w:rPr>
        <w:t>fine-grained energy management</w:t>
      </w:r>
      <w:r w:rsidR="003A4F3E" w:rsidRPr="00152A60">
        <w:rPr>
          <w:sz w:val="22"/>
          <w:szCs w:val="22"/>
          <w:lang w:val="en-US" w:eastAsia="ja-JP"/>
        </w:rPr>
        <w:t xml:space="preserve"> in evolving ‘simple</w:t>
      </w:r>
      <w:r w:rsidR="00165EE5" w:rsidRPr="00152A60">
        <w:rPr>
          <w:sz w:val="22"/>
          <w:szCs w:val="22"/>
          <w:lang w:val="en-US" w:eastAsia="ja-JP"/>
        </w:rPr>
        <w:t>’</w:t>
      </w:r>
      <w:r w:rsidR="003A4F3E" w:rsidRPr="00152A60">
        <w:rPr>
          <w:sz w:val="22"/>
          <w:szCs w:val="22"/>
          <w:lang w:val="en-US" w:eastAsia="ja-JP"/>
        </w:rPr>
        <w:t xml:space="preserve"> sleep modes of 5G</w:t>
      </w:r>
      <w:r w:rsidR="0032465C" w:rsidRPr="00152A60">
        <w:rPr>
          <w:sz w:val="22"/>
          <w:szCs w:val="22"/>
          <w:lang w:val="en-US" w:eastAsia="ja-JP"/>
        </w:rPr>
        <w:t xml:space="preserve">, wherein </w:t>
      </w:r>
      <w:r w:rsidR="00464C55" w:rsidRPr="00152A60">
        <w:rPr>
          <w:sz w:val="22"/>
          <w:szCs w:val="22"/>
          <w:lang w:val="en-US" w:eastAsia="ja-JP"/>
        </w:rPr>
        <w:t xml:space="preserve">an </w:t>
      </w:r>
      <w:r w:rsidR="00F757FD" w:rsidRPr="00152A60">
        <w:rPr>
          <w:sz w:val="22"/>
          <w:szCs w:val="22"/>
          <w:lang w:val="en-US" w:eastAsia="ja-JP"/>
        </w:rPr>
        <w:t xml:space="preserve">AI-native 6G BS can </w:t>
      </w:r>
      <w:r w:rsidR="001F436C" w:rsidRPr="00152A60">
        <w:rPr>
          <w:sz w:val="22"/>
          <w:szCs w:val="22"/>
          <w:lang w:val="en-US" w:eastAsia="ja-JP"/>
        </w:rPr>
        <w:t>adaptively</w:t>
      </w:r>
      <w:r w:rsidR="003911CD" w:rsidRPr="00152A60">
        <w:rPr>
          <w:sz w:val="22"/>
          <w:szCs w:val="22"/>
          <w:lang w:val="en-US" w:eastAsia="ja-JP"/>
        </w:rPr>
        <w:t xml:space="preserve"> control </w:t>
      </w:r>
      <w:r w:rsidR="001F436C" w:rsidRPr="00152A60">
        <w:rPr>
          <w:sz w:val="22"/>
          <w:szCs w:val="22"/>
          <w:lang w:val="en-US" w:eastAsia="ja-JP"/>
        </w:rPr>
        <w:t xml:space="preserve">power consumption of </w:t>
      </w:r>
      <w:r w:rsidR="00464C55" w:rsidRPr="00152A60">
        <w:rPr>
          <w:sz w:val="22"/>
          <w:szCs w:val="22"/>
          <w:lang w:val="en-US" w:eastAsia="ja-JP"/>
        </w:rPr>
        <w:t>its</w:t>
      </w:r>
      <w:r w:rsidR="0004602C" w:rsidRPr="00152A60">
        <w:rPr>
          <w:sz w:val="22"/>
          <w:szCs w:val="22"/>
          <w:lang w:val="en-US" w:eastAsia="ja-JP"/>
        </w:rPr>
        <w:t xml:space="preserve"> </w:t>
      </w:r>
      <w:r w:rsidR="00893CB2" w:rsidRPr="00152A60">
        <w:rPr>
          <w:sz w:val="22"/>
          <w:szCs w:val="22"/>
          <w:lang w:val="en-US" w:eastAsia="ja-JP"/>
        </w:rPr>
        <w:t>radiofrequency (</w:t>
      </w:r>
      <w:r w:rsidR="0004602C" w:rsidRPr="00152A60">
        <w:rPr>
          <w:sz w:val="22"/>
          <w:szCs w:val="22"/>
          <w:lang w:val="en-US" w:eastAsia="ja-JP"/>
        </w:rPr>
        <w:t>RF</w:t>
      </w:r>
      <w:r w:rsidR="00893CB2" w:rsidRPr="00152A60">
        <w:rPr>
          <w:sz w:val="22"/>
          <w:szCs w:val="22"/>
          <w:lang w:val="en-US" w:eastAsia="ja-JP"/>
        </w:rPr>
        <w:t>)</w:t>
      </w:r>
      <w:r w:rsidR="0004602C" w:rsidRPr="00152A60">
        <w:rPr>
          <w:sz w:val="22"/>
          <w:szCs w:val="22"/>
          <w:lang w:val="en-US" w:eastAsia="ja-JP"/>
        </w:rPr>
        <w:t xml:space="preserve"> and compute resources by </w:t>
      </w:r>
      <w:r w:rsidR="000A5D6B" w:rsidRPr="00152A60">
        <w:rPr>
          <w:sz w:val="22"/>
          <w:szCs w:val="22"/>
          <w:lang w:val="en-US" w:eastAsia="ja-JP"/>
        </w:rPr>
        <w:t xml:space="preserve">agile </w:t>
      </w:r>
      <w:r w:rsidR="0004602C" w:rsidRPr="00152A60">
        <w:rPr>
          <w:sz w:val="22"/>
          <w:szCs w:val="22"/>
          <w:lang w:val="en-US" w:eastAsia="ja-JP"/>
        </w:rPr>
        <w:t xml:space="preserve">scaling </w:t>
      </w:r>
      <w:r w:rsidR="000A5D6B" w:rsidRPr="00152A60">
        <w:rPr>
          <w:sz w:val="22"/>
          <w:szCs w:val="22"/>
          <w:lang w:val="en-US" w:eastAsia="ja-JP"/>
        </w:rPr>
        <w:t xml:space="preserve">of </w:t>
      </w:r>
      <w:r w:rsidR="0004602C" w:rsidRPr="00152A60">
        <w:rPr>
          <w:sz w:val="22"/>
          <w:szCs w:val="22"/>
          <w:lang w:val="en-US" w:eastAsia="ja-JP"/>
        </w:rPr>
        <w:t xml:space="preserve">antenna arrays, beamforming and carrier activation/deactivation </w:t>
      </w:r>
      <w:r w:rsidR="00BA6CE3" w:rsidRPr="00152A60">
        <w:rPr>
          <w:sz w:val="22"/>
          <w:szCs w:val="22"/>
          <w:lang w:val="en-US" w:eastAsia="ja-JP"/>
        </w:rPr>
        <w:t xml:space="preserve">of individual radio units and their sub-components </w:t>
      </w:r>
      <w:r w:rsidR="002D1E7F" w:rsidRPr="00152A60">
        <w:rPr>
          <w:sz w:val="22"/>
          <w:szCs w:val="22"/>
          <w:lang w:val="en-US" w:eastAsia="ja-JP"/>
        </w:rPr>
        <w:t>(</w:t>
      </w:r>
      <w:r w:rsidR="00BA6CE3" w:rsidRPr="00152A60">
        <w:rPr>
          <w:sz w:val="22"/>
          <w:szCs w:val="22"/>
          <w:lang w:val="en-US" w:eastAsia="ja-JP"/>
        </w:rPr>
        <w:t>like power amplifiers</w:t>
      </w:r>
      <w:r w:rsidR="002D1E7F" w:rsidRPr="00152A60">
        <w:rPr>
          <w:sz w:val="22"/>
          <w:szCs w:val="22"/>
          <w:lang w:val="en-US" w:eastAsia="ja-JP"/>
        </w:rPr>
        <w:t>)</w:t>
      </w:r>
      <w:r w:rsidR="006129BD" w:rsidRPr="00152A60">
        <w:rPr>
          <w:sz w:val="22"/>
          <w:szCs w:val="22"/>
          <w:lang w:val="en-US" w:eastAsia="ja-JP"/>
        </w:rPr>
        <w:t>,</w:t>
      </w:r>
      <w:r w:rsidR="00BA6CE3" w:rsidRPr="00152A60">
        <w:rPr>
          <w:sz w:val="22"/>
          <w:szCs w:val="22"/>
          <w:lang w:val="en-US" w:eastAsia="ja-JP"/>
        </w:rPr>
        <w:t xml:space="preserve"> </w:t>
      </w:r>
      <w:r w:rsidR="001F5B6B" w:rsidRPr="00152A60">
        <w:rPr>
          <w:sz w:val="22"/>
          <w:szCs w:val="22"/>
          <w:lang w:val="en-US" w:eastAsia="ja-JP"/>
        </w:rPr>
        <w:t xml:space="preserve">based on </w:t>
      </w:r>
      <w:r w:rsidR="00D56190" w:rsidRPr="00152A60">
        <w:rPr>
          <w:sz w:val="22"/>
          <w:szCs w:val="22"/>
          <w:lang w:val="en-US" w:eastAsia="ja-JP"/>
        </w:rPr>
        <w:t>real-time</w:t>
      </w:r>
      <w:r w:rsidR="001F5B6B" w:rsidRPr="00152A60">
        <w:rPr>
          <w:sz w:val="22"/>
          <w:szCs w:val="22"/>
          <w:lang w:val="en-US" w:eastAsia="ja-JP"/>
        </w:rPr>
        <w:t xml:space="preserve"> traffic demand</w:t>
      </w:r>
      <w:r w:rsidR="002930D1" w:rsidRPr="00152A60">
        <w:rPr>
          <w:sz w:val="22"/>
          <w:szCs w:val="22"/>
          <w:lang w:val="en-US" w:eastAsia="ja-JP"/>
        </w:rPr>
        <w:t xml:space="preserve">. </w:t>
      </w:r>
    </w:p>
    <w:p w14:paraId="18C085E3" w14:textId="73BFE61C" w:rsidR="00DB1C47" w:rsidRPr="00152A60" w:rsidRDefault="00F5456C" w:rsidP="002237AF">
      <w:pPr>
        <w:pStyle w:val="ListParagraph"/>
        <w:numPr>
          <w:ilvl w:val="0"/>
          <w:numId w:val="5"/>
        </w:numPr>
        <w:jc w:val="both"/>
        <w:rPr>
          <w:sz w:val="22"/>
          <w:szCs w:val="22"/>
          <w:lang w:val="en-US" w:eastAsia="ja-JP"/>
        </w:rPr>
      </w:pPr>
      <w:r w:rsidRPr="00152A60">
        <w:rPr>
          <w:sz w:val="22"/>
          <w:szCs w:val="22"/>
          <w:lang w:val="en-US" w:eastAsia="ja-JP"/>
        </w:rPr>
        <w:t>AI-driven energy optimization mechanism</w:t>
      </w:r>
      <w:r w:rsidR="00893917" w:rsidRPr="00152A60">
        <w:rPr>
          <w:sz w:val="22"/>
          <w:szCs w:val="22"/>
          <w:lang w:val="en-US" w:eastAsia="ja-JP"/>
        </w:rPr>
        <w:t>s</w:t>
      </w:r>
      <w:r w:rsidRPr="00152A60">
        <w:rPr>
          <w:sz w:val="22"/>
          <w:szCs w:val="22"/>
          <w:lang w:val="en-US" w:eastAsia="ja-JP"/>
        </w:rPr>
        <w:t xml:space="preserve"> of 6G </w:t>
      </w:r>
      <w:r w:rsidR="0059000A" w:rsidRPr="00152A60">
        <w:rPr>
          <w:sz w:val="22"/>
          <w:szCs w:val="22"/>
          <w:lang w:val="en-US" w:eastAsia="ja-JP"/>
        </w:rPr>
        <w:t>may</w:t>
      </w:r>
      <w:r w:rsidR="00893917" w:rsidRPr="00152A60">
        <w:rPr>
          <w:sz w:val="22"/>
          <w:szCs w:val="22"/>
          <w:lang w:val="en-US" w:eastAsia="ja-JP"/>
        </w:rPr>
        <w:t xml:space="preserve"> involve cross-layer </w:t>
      </w:r>
      <w:r w:rsidR="00F925FC" w:rsidRPr="00152A60">
        <w:rPr>
          <w:sz w:val="22"/>
          <w:szCs w:val="22"/>
          <w:lang w:val="en-US" w:eastAsia="ja-JP"/>
        </w:rPr>
        <w:t xml:space="preserve">joint </w:t>
      </w:r>
      <w:r w:rsidR="00893917" w:rsidRPr="00152A60">
        <w:rPr>
          <w:sz w:val="22"/>
          <w:szCs w:val="22"/>
          <w:lang w:val="en-US" w:eastAsia="ja-JP"/>
        </w:rPr>
        <w:t xml:space="preserve">coordination, wherein 6G BSs </w:t>
      </w:r>
      <w:r w:rsidR="0059000A" w:rsidRPr="00152A60">
        <w:rPr>
          <w:sz w:val="22"/>
          <w:szCs w:val="22"/>
          <w:lang w:val="en-US" w:eastAsia="ja-JP"/>
        </w:rPr>
        <w:t>would</w:t>
      </w:r>
      <w:r w:rsidR="003B651A" w:rsidRPr="00152A60">
        <w:rPr>
          <w:sz w:val="22"/>
          <w:szCs w:val="22"/>
          <w:lang w:val="en-US" w:eastAsia="ja-JP"/>
        </w:rPr>
        <w:t xml:space="preserve"> manage energy at a network level </w:t>
      </w:r>
      <w:r w:rsidR="003D71AF" w:rsidRPr="00152A60">
        <w:rPr>
          <w:sz w:val="22"/>
          <w:szCs w:val="22"/>
          <w:lang w:val="en-US" w:eastAsia="ja-JP"/>
        </w:rPr>
        <w:t xml:space="preserve">instead of at a single BS in silo. </w:t>
      </w:r>
      <w:r w:rsidR="005C59F0" w:rsidRPr="00152A60">
        <w:rPr>
          <w:sz w:val="22"/>
          <w:szCs w:val="22"/>
          <w:lang w:val="en-US" w:eastAsia="ja-JP"/>
        </w:rPr>
        <w:t>The energy mode</w:t>
      </w:r>
      <w:r w:rsidR="00B02A2D" w:rsidRPr="00152A60">
        <w:rPr>
          <w:sz w:val="22"/>
          <w:szCs w:val="22"/>
          <w:lang w:val="en-US" w:eastAsia="ja-JP"/>
        </w:rPr>
        <w:t>l</w:t>
      </w:r>
      <w:r w:rsidR="005C59F0" w:rsidRPr="00152A60">
        <w:rPr>
          <w:sz w:val="22"/>
          <w:szCs w:val="22"/>
          <w:lang w:val="en-US" w:eastAsia="ja-JP"/>
        </w:rPr>
        <w:t xml:space="preserve">ling of 6G BS needs to evolve </w:t>
      </w:r>
      <w:r w:rsidR="00CB0CEA" w:rsidRPr="00152A60">
        <w:rPr>
          <w:sz w:val="22"/>
          <w:szCs w:val="22"/>
          <w:lang w:val="en-US" w:eastAsia="ja-JP"/>
        </w:rPr>
        <w:t xml:space="preserve">considering </w:t>
      </w:r>
      <w:r w:rsidR="00FC57D6" w:rsidRPr="00152A60">
        <w:rPr>
          <w:sz w:val="22"/>
          <w:szCs w:val="22"/>
          <w:lang w:val="en-US" w:eastAsia="ja-JP"/>
        </w:rPr>
        <w:t xml:space="preserve">possibilities of </w:t>
      </w:r>
      <w:r w:rsidR="00CB0CEA" w:rsidRPr="00152A60">
        <w:rPr>
          <w:sz w:val="22"/>
          <w:szCs w:val="22"/>
          <w:lang w:val="en-US" w:eastAsia="ja-JP"/>
        </w:rPr>
        <w:t xml:space="preserve">such cross-layer energy optimization. </w:t>
      </w:r>
    </w:p>
    <w:p w14:paraId="3CF4031E" w14:textId="515B0198" w:rsidR="00296155" w:rsidRPr="00152A60" w:rsidRDefault="004E2227" w:rsidP="00C473B5">
      <w:pPr>
        <w:jc w:val="both"/>
        <w:rPr>
          <w:sz w:val="22"/>
          <w:szCs w:val="22"/>
          <w:lang w:val="en-US" w:eastAsia="ja-JP"/>
        </w:rPr>
      </w:pPr>
      <w:r w:rsidRPr="00152A60">
        <w:rPr>
          <w:sz w:val="22"/>
          <w:szCs w:val="22"/>
          <w:lang w:val="en-US" w:eastAsia="ja-JP"/>
        </w:rPr>
        <w:t xml:space="preserve">In addition </w:t>
      </w:r>
      <w:r w:rsidR="00081AF7" w:rsidRPr="00152A60">
        <w:rPr>
          <w:sz w:val="22"/>
          <w:szCs w:val="22"/>
          <w:lang w:val="en-US" w:eastAsia="ja-JP"/>
        </w:rPr>
        <w:t xml:space="preserve">to AI-based energy savings, </w:t>
      </w:r>
      <w:r w:rsidR="00211EF7" w:rsidRPr="00152A60">
        <w:rPr>
          <w:sz w:val="22"/>
          <w:szCs w:val="22"/>
          <w:lang w:val="en-US" w:eastAsia="ja-JP"/>
        </w:rPr>
        <w:t>a</w:t>
      </w:r>
      <w:r w:rsidR="00296155" w:rsidRPr="00152A60">
        <w:rPr>
          <w:sz w:val="22"/>
          <w:szCs w:val="22"/>
          <w:lang w:val="en-US" w:eastAsia="ja-JP"/>
        </w:rPr>
        <w:t xml:space="preserve">pplication specific signaling aspects and </w:t>
      </w:r>
      <w:r w:rsidR="00BE21E4" w:rsidRPr="00152A60">
        <w:rPr>
          <w:sz w:val="22"/>
          <w:szCs w:val="22"/>
          <w:lang w:val="en-US" w:eastAsia="ja-JP"/>
        </w:rPr>
        <w:t>their impacts on energy consumption of the BS should be captured in 6G BS energy model</w:t>
      </w:r>
      <w:r w:rsidR="000B64E3" w:rsidRPr="00152A60">
        <w:rPr>
          <w:sz w:val="22"/>
          <w:szCs w:val="22"/>
          <w:lang w:val="en-US" w:eastAsia="ja-JP"/>
        </w:rPr>
        <w:t>l</w:t>
      </w:r>
      <w:r w:rsidR="00BE21E4" w:rsidRPr="00152A60">
        <w:rPr>
          <w:sz w:val="22"/>
          <w:szCs w:val="22"/>
          <w:lang w:val="en-US" w:eastAsia="ja-JP"/>
        </w:rPr>
        <w:t>ing</w:t>
      </w:r>
      <w:r w:rsidR="009C423D" w:rsidRPr="00152A60">
        <w:rPr>
          <w:sz w:val="22"/>
          <w:szCs w:val="22"/>
          <w:lang w:val="en-US" w:eastAsia="ja-JP"/>
        </w:rPr>
        <w:t xml:space="preserve"> as well</w:t>
      </w:r>
      <w:r w:rsidR="00BE21E4" w:rsidRPr="00152A60">
        <w:rPr>
          <w:sz w:val="22"/>
          <w:szCs w:val="22"/>
          <w:lang w:val="en-US" w:eastAsia="ja-JP"/>
        </w:rPr>
        <w:t xml:space="preserve">. As one example, </w:t>
      </w:r>
      <w:r w:rsidR="00577108" w:rsidRPr="00152A60">
        <w:rPr>
          <w:sz w:val="22"/>
          <w:szCs w:val="22"/>
          <w:lang w:val="en-US" w:eastAsia="ja-JP"/>
        </w:rPr>
        <w:t xml:space="preserve">integrated sensing and communication (ISAC) </w:t>
      </w:r>
      <w:r w:rsidR="00DA5F08" w:rsidRPr="00152A60">
        <w:rPr>
          <w:sz w:val="22"/>
          <w:szCs w:val="22"/>
          <w:lang w:val="en-US" w:eastAsia="ja-JP"/>
        </w:rPr>
        <w:t>would require p</w:t>
      </w:r>
      <w:r w:rsidR="00DB5B66" w:rsidRPr="00152A60">
        <w:rPr>
          <w:sz w:val="22"/>
          <w:szCs w:val="22"/>
          <w:lang w:val="en-US" w:eastAsia="ja-JP"/>
        </w:rPr>
        <w:t xml:space="preserve">rocessing of </w:t>
      </w:r>
      <w:r w:rsidR="00DA5F08" w:rsidRPr="00152A60">
        <w:rPr>
          <w:sz w:val="22"/>
          <w:szCs w:val="22"/>
          <w:lang w:val="en-US" w:eastAsia="ja-JP"/>
        </w:rPr>
        <w:t>sensing signals</w:t>
      </w:r>
      <w:r w:rsidR="00DB5B66" w:rsidRPr="00152A60">
        <w:rPr>
          <w:sz w:val="22"/>
          <w:szCs w:val="22"/>
          <w:lang w:val="en-US" w:eastAsia="ja-JP"/>
        </w:rPr>
        <w:t xml:space="preserve">, which </w:t>
      </w:r>
      <w:r w:rsidR="003B36F9" w:rsidRPr="00152A60">
        <w:rPr>
          <w:sz w:val="22"/>
          <w:szCs w:val="22"/>
          <w:lang w:val="en-US" w:eastAsia="ja-JP"/>
        </w:rPr>
        <w:t>may</w:t>
      </w:r>
      <w:r w:rsidR="00DB5B66" w:rsidRPr="00152A60">
        <w:rPr>
          <w:sz w:val="22"/>
          <w:szCs w:val="22"/>
          <w:lang w:val="en-US" w:eastAsia="ja-JP"/>
        </w:rPr>
        <w:t xml:space="preserve"> </w:t>
      </w:r>
      <w:r w:rsidR="00DB5B66" w:rsidRPr="00152A60">
        <w:rPr>
          <w:sz w:val="22"/>
          <w:szCs w:val="22"/>
          <w:lang w:val="en-US" w:eastAsia="ja-JP"/>
        </w:rPr>
        <w:lastRenderedPageBreak/>
        <w:t xml:space="preserve">consume additional energy </w:t>
      </w:r>
      <w:r w:rsidR="00832177" w:rsidRPr="00152A60">
        <w:rPr>
          <w:sz w:val="22"/>
          <w:szCs w:val="22"/>
          <w:lang w:val="en-US" w:eastAsia="ja-JP"/>
        </w:rPr>
        <w:t xml:space="preserve">on top of energy consumed for communications signal processing. But the </w:t>
      </w:r>
      <w:r w:rsidR="005E3DF4" w:rsidRPr="00152A60">
        <w:rPr>
          <w:sz w:val="22"/>
          <w:szCs w:val="22"/>
          <w:lang w:val="en-US" w:eastAsia="ja-JP"/>
        </w:rPr>
        <w:t>frequency of sensing signals reception</w:t>
      </w:r>
      <w:r w:rsidR="003B36F9" w:rsidRPr="00152A60">
        <w:rPr>
          <w:sz w:val="22"/>
          <w:szCs w:val="22"/>
          <w:lang w:val="en-US" w:eastAsia="ja-JP"/>
        </w:rPr>
        <w:t>/processing</w:t>
      </w:r>
      <w:r w:rsidR="005E3DF4" w:rsidRPr="00152A60">
        <w:rPr>
          <w:sz w:val="22"/>
          <w:szCs w:val="22"/>
          <w:lang w:val="en-US" w:eastAsia="ja-JP"/>
        </w:rPr>
        <w:t xml:space="preserve"> may </w:t>
      </w:r>
      <w:r w:rsidR="00833F06" w:rsidRPr="00152A60">
        <w:rPr>
          <w:sz w:val="22"/>
          <w:szCs w:val="22"/>
          <w:lang w:val="en-US" w:eastAsia="ja-JP"/>
        </w:rPr>
        <w:t>dynamically</w:t>
      </w:r>
      <w:r w:rsidR="005E3DF4" w:rsidRPr="00152A60">
        <w:rPr>
          <w:sz w:val="22"/>
          <w:szCs w:val="22"/>
          <w:lang w:val="en-US" w:eastAsia="ja-JP"/>
        </w:rPr>
        <w:t xml:space="preserve"> vary over time depending on sensing requirements</w:t>
      </w:r>
      <w:r w:rsidR="00030B41" w:rsidRPr="00152A60">
        <w:rPr>
          <w:sz w:val="22"/>
          <w:szCs w:val="22"/>
          <w:lang w:val="en-US" w:eastAsia="ja-JP"/>
        </w:rPr>
        <w:t>. This,</w:t>
      </w:r>
      <w:r w:rsidR="00174E87" w:rsidRPr="00152A60">
        <w:rPr>
          <w:sz w:val="22"/>
          <w:szCs w:val="22"/>
          <w:lang w:val="en-US" w:eastAsia="ja-JP"/>
        </w:rPr>
        <w:t xml:space="preserve"> in turn</w:t>
      </w:r>
      <w:r w:rsidR="00030B41" w:rsidRPr="00152A60">
        <w:rPr>
          <w:sz w:val="22"/>
          <w:szCs w:val="22"/>
          <w:lang w:val="en-US" w:eastAsia="ja-JP"/>
        </w:rPr>
        <w:t>,</w:t>
      </w:r>
      <w:r w:rsidR="00174E87" w:rsidRPr="00152A60">
        <w:rPr>
          <w:sz w:val="22"/>
          <w:szCs w:val="22"/>
          <w:lang w:val="en-US" w:eastAsia="ja-JP"/>
        </w:rPr>
        <w:t xml:space="preserve"> will determine BS’s energy </w:t>
      </w:r>
      <w:r w:rsidR="00EE6050" w:rsidRPr="00152A60">
        <w:rPr>
          <w:sz w:val="22"/>
          <w:szCs w:val="22"/>
          <w:lang w:val="en-US" w:eastAsia="ja-JP"/>
        </w:rPr>
        <w:t>consumption</w:t>
      </w:r>
      <w:r w:rsidR="00B44F81" w:rsidRPr="00152A60">
        <w:rPr>
          <w:sz w:val="22"/>
          <w:szCs w:val="22"/>
          <w:lang w:val="en-US" w:eastAsia="ja-JP"/>
        </w:rPr>
        <w:t xml:space="preserve">, depending on factors like </w:t>
      </w:r>
      <w:r w:rsidR="00174E87" w:rsidRPr="00152A60">
        <w:rPr>
          <w:sz w:val="22"/>
          <w:szCs w:val="22"/>
          <w:lang w:val="en-US" w:eastAsia="ja-JP"/>
        </w:rPr>
        <w:t>power amplifie</w:t>
      </w:r>
      <w:r w:rsidR="00A1670D" w:rsidRPr="00152A60">
        <w:rPr>
          <w:sz w:val="22"/>
          <w:szCs w:val="22"/>
          <w:lang w:val="en-US" w:eastAsia="ja-JP"/>
        </w:rPr>
        <w:t>r</w:t>
      </w:r>
      <w:r w:rsidR="00174E87" w:rsidRPr="00152A60">
        <w:rPr>
          <w:sz w:val="22"/>
          <w:szCs w:val="22"/>
          <w:lang w:val="en-US" w:eastAsia="ja-JP"/>
        </w:rPr>
        <w:t xml:space="preserve"> on/off period,</w:t>
      </w:r>
      <w:r w:rsidR="00A1670D" w:rsidRPr="00152A60">
        <w:rPr>
          <w:sz w:val="22"/>
          <w:szCs w:val="22"/>
          <w:lang w:val="en-US" w:eastAsia="ja-JP"/>
        </w:rPr>
        <w:t xml:space="preserve"> </w:t>
      </w:r>
      <w:r w:rsidR="00994DAE" w:rsidRPr="00152A60">
        <w:rPr>
          <w:sz w:val="22"/>
          <w:szCs w:val="22"/>
          <w:lang w:val="en-US" w:eastAsia="ja-JP"/>
        </w:rPr>
        <w:t>sensing signal processing chain activation/deactivation</w:t>
      </w:r>
      <w:r w:rsidR="00AB05D6" w:rsidRPr="00152A60">
        <w:rPr>
          <w:sz w:val="22"/>
          <w:szCs w:val="22"/>
          <w:lang w:val="en-US" w:eastAsia="ja-JP"/>
        </w:rPr>
        <w:t>,</w:t>
      </w:r>
      <w:r w:rsidR="00211EF7" w:rsidRPr="00152A60">
        <w:rPr>
          <w:sz w:val="22"/>
          <w:szCs w:val="22"/>
          <w:lang w:val="en-US" w:eastAsia="ja-JP"/>
        </w:rPr>
        <w:t xml:space="preserve"> </w:t>
      </w:r>
      <w:r w:rsidR="00AB05D6" w:rsidRPr="00152A60">
        <w:rPr>
          <w:sz w:val="22"/>
          <w:szCs w:val="22"/>
          <w:lang w:val="en-US" w:eastAsia="ja-JP"/>
        </w:rPr>
        <w:t xml:space="preserve">sensing signal transmission </w:t>
      </w:r>
      <w:r w:rsidR="00B44F81" w:rsidRPr="00152A60">
        <w:rPr>
          <w:sz w:val="22"/>
          <w:szCs w:val="22"/>
          <w:lang w:val="en-US" w:eastAsia="ja-JP"/>
        </w:rPr>
        <w:t>frequency etc.</w:t>
      </w:r>
      <w:r w:rsidR="00994DAE" w:rsidRPr="00152A60">
        <w:rPr>
          <w:sz w:val="22"/>
          <w:szCs w:val="22"/>
          <w:lang w:val="en-US" w:eastAsia="ja-JP"/>
        </w:rPr>
        <w:t xml:space="preserve"> </w:t>
      </w:r>
      <w:r w:rsidR="00332ABE" w:rsidRPr="00152A60">
        <w:rPr>
          <w:sz w:val="22"/>
          <w:szCs w:val="22"/>
          <w:lang w:val="en-US" w:eastAsia="ja-JP"/>
        </w:rPr>
        <w:t>The energy mode</w:t>
      </w:r>
      <w:r w:rsidR="000B64E3" w:rsidRPr="00152A60">
        <w:rPr>
          <w:sz w:val="22"/>
          <w:szCs w:val="22"/>
          <w:lang w:val="en-US" w:eastAsia="ja-JP"/>
        </w:rPr>
        <w:t>l</w:t>
      </w:r>
      <w:r w:rsidR="00332ABE" w:rsidRPr="00152A60">
        <w:rPr>
          <w:sz w:val="22"/>
          <w:szCs w:val="22"/>
          <w:lang w:val="en-US" w:eastAsia="ja-JP"/>
        </w:rPr>
        <w:t>ling of 6G BS should</w:t>
      </w:r>
      <w:r w:rsidR="00B9270D" w:rsidRPr="00152A60">
        <w:rPr>
          <w:sz w:val="22"/>
          <w:szCs w:val="22"/>
          <w:lang w:val="en-US" w:eastAsia="ja-JP"/>
        </w:rPr>
        <w:t xml:space="preserve"> be flexible </w:t>
      </w:r>
      <w:r w:rsidR="001F3998" w:rsidRPr="00152A60">
        <w:rPr>
          <w:sz w:val="22"/>
          <w:szCs w:val="22"/>
          <w:lang w:val="en-US" w:eastAsia="ja-JP"/>
        </w:rPr>
        <w:t xml:space="preserve">to cater </w:t>
      </w:r>
      <w:r w:rsidR="00EE6050" w:rsidRPr="00152A60">
        <w:rPr>
          <w:sz w:val="22"/>
          <w:szCs w:val="22"/>
          <w:lang w:val="en-US" w:eastAsia="ja-JP"/>
        </w:rPr>
        <w:t xml:space="preserve">to such application specific </w:t>
      </w:r>
      <w:r w:rsidR="00C23240" w:rsidRPr="00152A60">
        <w:rPr>
          <w:sz w:val="22"/>
          <w:szCs w:val="22"/>
          <w:lang w:val="en-US" w:eastAsia="ja-JP"/>
        </w:rPr>
        <w:t xml:space="preserve">aspects of </w:t>
      </w:r>
      <w:r w:rsidR="00523A7C" w:rsidRPr="00152A60">
        <w:rPr>
          <w:sz w:val="22"/>
          <w:szCs w:val="22"/>
          <w:lang w:val="en-US" w:eastAsia="ja-JP"/>
        </w:rPr>
        <w:t>energy optimization</w:t>
      </w:r>
      <w:r w:rsidR="00EE6050" w:rsidRPr="00152A60">
        <w:rPr>
          <w:sz w:val="22"/>
          <w:szCs w:val="22"/>
          <w:lang w:val="en-US" w:eastAsia="ja-JP"/>
        </w:rPr>
        <w:t>.</w:t>
      </w:r>
    </w:p>
    <w:p w14:paraId="4E9E07F3" w14:textId="1050D48A" w:rsidR="000C6BBE" w:rsidRPr="00152A60" w:rsidRDefault="00AD1B36" w:rsidP="004B7D05">
      <w:pPr>
        <w:jc w:val="both"/>
        <w:rPr>
          <w:sz w:val="22"/>
          <w:szCs w:val="22"/>
          <w:lang w:val="en-US" w:eastAsia="ja-JP"/>
        </w:rPr>
      </w:pPr>
      <w:r w:rsidRPr="00152A60">
        <w:rPr>
          <w:sz w:val="22"/>
          <w:szCs w:val="22"/>
          <w:lang w:val="en-US" w:eastAsia="ja-JP"/>
        </w:rPr>
        <w:t>Alongside mode</w:t>
      </w:r>
      <w:r w:rsidR="000B64E3" w:rsidRPr="00152A60">
        <w:rPr>
          <w:sz w:val="22"/>
          <w:szCs w:val="22"/>
          <w:lang w:val="en-US" w:eastAsia="ja-JP"/>
        </w:rPr>
        <w:t>l</w:t>
      </w:r>
      <w:r w:rsidRPr="00152A60">
        <w:rPr>
          <w:sz w:val="22"/>
          <w:szCs w:val="22"/>
          <w:lang w:val="en-US" w:eastAsia="ja-JP"/>
        </w:rPr>
        <w:t>ling the energy savings from A</w:t>
      </w:r>
      <w:r w:rsidR="005F7EB1" w:rsidRPr="00152A60">
        <w:rPr>
          <w:sz w:val="22"/>
          <w:szCs w:val="22"/>
          <w:lang w:val="en-US" w:eastAsia="ja-JP"/>
        </w:rPr>
        <w:t>I</w:t>
      </w:r>
      <w:r w:rsidRPr="00152A60">
        <w:rPr>
          <w:sz w:val="22"/>
          <w:szCs w:val="22"/>
          <w:lang w:val="en-US" w:eastAsia="ja-JP"/>
        </w:rPr>
        <w:t xml:space="preserve">-driven </w:t>
      </w:r>
      <w:r w:rsidR="00BC1CD7" w:rsidRPr="00152A60">
        <w:rPr>
          <w:sz w:val="22"/>
          <w:szCs w:val="22"/>
          <w:lang w:val="en-US" w:eastAsia="ja-JP"/>
        </w:rPr>
        <w:t xml:space="preserve">and other </w:t>
      </w:r>
      <w:r w:rsidR="005F7EB1" w:rsidRPr="00152A60">
        <w:rPr>
          <w:sz w:val="22"/>
          <w:szCs w:val="22"/>
          <w:lang w:val="en-US" w:eastAsia="ja-JP"/>
        </w:rPr>
        <w:t>optimization</w:t>
      </w:r>
      <w:r w:rsidR="00BC1CD7" w:rsidRPr="00152A60">
        <w:rPr>
          <w:sz w:val="22"/>
          <w:szCs w:val="22"/>
          <w:lang w:val="en-US" w:eastAsia="ja-JP"/>
        </w:rPr>
        <w:t>s</w:t>
      </w:r>
      <w:r w:rsidR="005F7EB1" w:rsidRPr="00152A60">
        <w:rPr>
          <w:sz w:val="22"/>
          <w:szCs w:val="22"/>
          <w:lang w:val="en-US" w:eastAsia="ja-JP"/>
        </w:rPr>
        <w:t xml:space="preserve"> in 6G network, the energy consumption of running AI models </w:t>
      </w:r>
      <w:r w:rsidR="001A7844" w:rsidRPr="00152A60">
        <w:rPr>
          <w:sz w:val="22"/>
          <w:szCs w:val="22"/>
          <w:lang w:val="en-US" w:eastAsia="ja-JP"/>
        </w:rPr>
        <w:t xml:space="preserve">themselves </w:t>
      </w:r>
      <w:r w:rsidR="005A3291" w:rsidRPr="00152A60">
        <w:rPr>
          <w:sz w:val="22"/>
          <w:szCs w:val="22"/>
          <w:lang w:val="en-US" w:eastAsia="ja-JP"/>
        </w:rPr>
        <w:t xml:space="preserve">needs to be </w:t>
      </w:r>
      <w:r w:rsidR="001A7844" w:rsidRPr="00152A60">
        <w:rPr>
          <w:sz w:val="22"/>
          <w:szCs w:val="22"/>
          <w:lang w:val="en-US" w:eastAsia="ja-JP"/>
        </w:rPr>
        <w:t>taken into consideration in</w:t>
      </w:r>
      <w:r w:rsidR="005A3291" w:rsidRPr="00152A60">
        <w:rPr>
          <w:sz w:val="22"/>
          <w:szCs w:val="22"/>
          <w:lang w:val="en-US" w:eastAsia="ja-JP"/>
        </w:rPr>
        <w:t xml:space="preserve"> </w:t>
      </w:r>
      <w:r w:rsidR="00206943" w:rsidRPr="00152A60">
        <w:rPr>
          <w:sz w:val="22"/>
          <w:szCs w:val="22"/>
          <w:lang w:val="en-US" w:eastAsia="ja-JP"/>
        </w:rPr>
        <w:t xml:space="preserve">the </w:t>
      </w:r>
      <w:r w:rsidR="001A7844" w:rsidRPr="00152A60">
        <w:rPr>
          <w:sz w:val="22"/>
          <w:szCs w:val="22"/>
          <w:lang w:val="en-US" w:eastAsia="ja-JP"/>
        </w:rPr>
        <w:t>energy mode</w:t>
      </w:r>
      <w:r w:rsidR="000B64E3" w:rsidRPr="00152A60">
        <w:rPr>
          <w:sz w:val="22"/>
          <w:szCs w:val="22"/>
          <w:lang w:val="en-US" w:eastAsia="ja-JP"/>
        </w:rPr>
        <w:t>l</w:t>
      </w:r>
      <w:r w:rsidR="001A7844" w:rsidRPr="00152A60">
        <w:rPr>
          <w:sz w:val="22"/>
          <w:szCs w:val="22"/>
          <w:lang w:val="en-US" w:eastAsia="ja-JP"/>
        </w:rPr>
        <w:t>ling of 6G BSs</w:t>
      </w:r>
      <w:r w:rsidR="005A3291" w:rsidRPr="00152A60">
        <w:rPr>
          <w:sz w:val="22"/>
          <w:szCs w:val="22"/>
          <w:lang w:val="en-US" w:eastAsia="ja-JP"/>
        </w:rPr>
        <w:t xml:space="preserve">. </w:t>
      </w:r>
      <w:r w:rsidR="004A13D6" w:rsidRPr="00152A60">
        <w:rPr>
          <w:sz w:val="22"/>
          <w:szCs w:val="22"/>
          <w:lang w:val="en-US" w:eastAsia="ja-JP"/>
        </w:rPr>
        <w:t xml:space="preserve">In this context, </w:t>
      </w:r>
      <w:r w:rsidR="00945D12" w:rsidRPr="00152A60">
        <w:rPr>
          <w:sz w:val="22"/>
          <w:szCs w:val="22"/>
          <w:lang w:val="en-US" w:eastAsia="ja-JP"/>
        </w:rPr>
        <w:t xml:space="preserve">the following </w:t>
      </w:r>
      <w:r w:rsidR="00692F18" w:rsidRPr="00152A60">
        <w:rPr>
          <w:sz w:val="22"/>
          <w:szCs w:val="22"/>
          <w:lang w:val="en-US" w:eastAsia="ja-JP"/>
        </w:rPr>
        <w:t xml:space="preserve">factors </w:t>
      </w:r>
      <w:r w:rsidR="00945D12" w:rsidRPr="00152A60">
        <w:rPr>
          <w:sz w:val="22"/>
          <w:szCs w:val="22"/>
          <w:lang w:val="en-US" w:eastAsia="ja-JP"/>
        </w:rPr>
        <w:t>should be considered</w:t>
      </w:r>
      <w:r w:rsidR="000C6BBE" w:rsidRPr="00152A60">
        <w:rPr>
          <w:sz w:val="22"/>
          <w:szCs w:val="22"/>
          <w:lang w:val="en-US" w:eastAsia="ja-JP"/>
        </w:rPr>
        <w:t xml:space="preserve">- </w:t>
      </w:r>
    </w:p>
    <w:p w14:paraId="158A9EA9" w14:textId="3658F6A3" w:rsidR="000C6BBE" w:rsidRPr="00152A60" w:rsidRDefault="00FE4A42" w:rsidP="002237AF">
      <w:pPr>
        <w:pStyle w:val="ListParagraph"/>
        <w:numPr>
          <w:ilvl w:val="0"/>
          <w:numId w:val="6"/>
        </w:numPr>
        <w:jc w:val="both"/>
        <w:rPr>
          <w:sz w:val="22"/>
          <w:szCs w:val="22"/>
          <w:lang w:val="en-US" w:eastAsia="ja-JP"/>
        </w:rPr>
      </w:pPr>
      <w:r w:rsidRPr="00152A60">
        <w:rPr>
          <w:sz w:val="22"/>
          <w:szCs w:val="22"/>
          <w:lang w:val="en-US" w:eastAsia="ja-JP"/>
        </w:rPr>
        <w:t>C</w:t>
      </w:r>
      <w:r w:rsidR="00692F18" w:rsidRPr="00152A60">
        <w:rPr>
          <w:sz w:val="22"/>
          <w:szCs w:val="22"/>
          <w:lang w:val="en-US" w:eastAsia="ja-JP"/>
        </w:rPr>
        <w:t>omputational overhead (AI processors</w:t>
      </w:r>
      <w:r w:rsidR="00D6303C" w:rsidRPr="00152A60">
        <w:rPr>
          <w:sz w:val="22"/>
          <w:szCs w:val="22"/>
          <w:lang w:val="en-US" w:eastAsia="ja-JP"/>
        </w:rPr>
        <w:t>’</w:t>
      </w:r>
      <w:r w:rsidR="00692F18" w:rsidRPr="00152A60">
        <w:rPr>
          <w:sz w:val="22"/>
          <w:szCs w:val="22"/>
          <w:lang w:val="en-US" w:eastAsia="ja-JP"/>
        </w:rPr>
        <w:t xml:space="preserve"> energy </w:t>
      </w:r>
      <w:r w:rsidR="00D6303C" w:rsidRPr="00152A60">
        <w:rPr>
          <w:sz w:val="22"/>
          <w:szCs w:val="22"/>
          <w:lang w:val="en-US" w:eastAsia="ja-JP"/>
        </w:rPr>
        <w:t>consumption</w:t>
      </w:r>
      <w:r w:rsidR="00692F18" w:rsidRPr="00152A60">
        <w:rPr>
          <w:sz w:val="22"/>
          <w:szCs w:val="22"/>
          <w:lang w:val="en-US" w:eastAsia="ja-JP"/>
        </w:rPr>
        <w:t xml:space="preserve"> </w:t>
      </w:r>
      <w:r w:rsidR="00D6303C" w:rsidRPr="00152A60">
        <w:rPr>
          <w:sz w:val="22"/>
          <w:szCs w:val="22"/>
          <w:lang w:val="en-US" w:eastAsia="ja-JP"/>
        </w:rPr>
        <w:t xml:space="preserve">in running complex AI algorithms </w:t>
      </w:r>
      <w:r w:rsidR="00C71CD9" w:rsidRPr="00152A60">
        <w:rPr>
          <w:sz w:val="22"/>
          <w:szCs w:val="22"/>
          <w:lang w:val="en-US" w:eastAsia="ja-JP"/>
        </w:rPr>
        <w:t xml:space="preserve">for various workloads), </w:t>
      </w:r>
    </w:p>
    <w:p w14:paraId="46E24DF2" w14:textId="03C35762" w:rsidR="000C6BBE" w:rsidRPr="00152A60" w:rsidRDefault="00FE4A42" w:rsidP="002237AF">
      <w:pPr>
        <w:pStyle w:val="ListParagraph"/>
        <w:numPr>
          <w:ilvl w:val="0"/>
          <w:numId w:val="6"/>
        </w:numPr>
        <w:jc w:val="both"/>
        <w:rPr>
          <w:sz w:val="22"/>
          <w:szCs w:val="22"/>
          <w:lang w:val="en-US" w:eastAsia="ja-JP"/>
        </w:rPr>
      </w:pPr>
      <w:r w:rsidRPr="00152A60">
        <w:rPr>
          <w:sz w:val="22"/>
          <w:szCs w:val="22"/>
          <w:lang w:val="en-US" w:eastAsia="ja-JP"/>
        </w:rPr>
        <w:t>D</w:t>
      </w:r>
      <w:r w:rsidR="00900BC3" w:rsidRPr="00152A60">
        <w:rPr>
          <w:sz w:val="22"/>
          <w:szCs w:val="22"/>
          <w:lang w:val="en-US" w:eastAsia="ja-JP"/>
        </w:rPr>
        <w:t xml:space="preserve">ata processing (energy consumed for </w:t>
      </w:r>
      <w:r w:rsidR="00041012" w:rsidRPr="00152A60">
        <w:rPr>
          <w:sz w:val="22"/>
          <w:szCs w:val="22"/>
          <w:lang w:val="en-US" w:eastAsia="ja-JP"/>
        </w:rPr>
        <w:t>data collection, processing and transfer for AI models</w:t>
      </w:r>
      <w:r w:rsidRPr="00152A60">
        <w:rPr>
          <w:sz w:val="22"/>
          <w:szCs w:val="22"/>
          <w:lang w:val="en-US" w:eastAsia="ja-JP"/>
        </w:rPr>
        <w:t>’</w:t>
      </w:r>
      <w:r w:rsidR="00041012" w:rsidRPr="00152A60">
        <w:rPr>
          <w:sz w:val="22"/>
          <w:szCs w:val="22"/>
          <w:lang w:val="en-US" w:eastAsia="ja-JP"/>
        </w:rPr>
        <w:t xml:space="preserve"> training/inference), </w:t>
      </w:r>
      <w:r w:rsidR="0062442E" w:rsidRPr="00152A60">
        <w:rPr>
          <w:sz w:val="22"/>
          <w:szCs w:val="22"/>
          <w:lang w:val="en-US" w:eastAsia="ja-JP"/>
        </w:rPr>
        <w:t>and</w:t>
      </w:r>
    </w:p>
    <w:p w14:paraId="3BC1E05A" w14:textId="70564356" w:rsidR="00FC57D6" w:rsidRPr="00152A60" w:rsidRDefault="00FE4A42" w:rsidP="002237AF">
      <w:pPr>
        <w:pStyle w:val="ListParagraph"/>
        <w:numPr>
          <w:ilvl w:val="0"/>
          <w:numId w:val="6"/>
        </w:numPr>
        <w:jc w:val="both"/>
        <w:rPr>
          <w:sz w:val="22"/>
          <w:szCs w:val="22"/>
          <w:lang w:val="en-US" w:eastAsia="ja-JP"/>
        </w:rPr>
      </w:pPr>
      <w:r w:rsidRPr="00152A60">
        <w:rPr>
          <w:sz w:val="22"/>
          <w:szCs w:val="22"/>
          <w:lang w:val="en-US" w:eastAsia="ja-JP"/>
        </w:rPr>
        <w:t>M</w:t>
      </w:r>
      <w:r w:rsidR="0062442E" w:rsidRPr="00152A60">
        <w:rPr>
          <w:sz w:val="22"/>
          <w:szCs w:val="22"/>
          <w:lang w:val="en-US" w:eastAsia="ja-JP"/>
        </w:rPr>
        <w:t>odel lifecycle management (</w:t>
      </w:r>
      <w:r w:rsidR="00EA115A" w:rsidRPr="00152A60">
        <w:rPr>
          <w:sz w:val="22"/>
          <w:szCs w:val="22"/>
          <w:lang w:val="en-US" w:eastAsia="ja-JP"/>
        </w:rPr>
        <w:t xml:space="preserve">energy footprint of </w:t>
      </w:r>
      <w:r w:rsidR="00441098" w:rsidRPr="00152A60">
        <w:rPr>
          <w:sz w:val="22"/>
          <w:szCs w:val="22"/>
          <w:lang w:val="en-US" w:eastAsia="ja-JP"/>
        </w:rPr>
        <w:t>A</w:t>
      </w:r>
      <w:r w:rsidR="00D05CB1" w:rsidRPr="00152A60">
        <w:rPr>
          <w:sz w:val="22"/>
          <w:szCs w:val="22"/>
          <w:lang w:val="en-US" w:eastAsia="ja-JP"/>
        </w:rPr>
        <w:t>I</w:t>
      </w:r>
      <w:r w:rsidR="00441098" w:rsidRPr="00152A60">
        <w:rPr>
          <w:sz w:val="22"/>
          <w:szCs w:val="22"/>
          <w:lang w:val="en-US" w:eastAsia="ja-JP"/>
        </w:rPr>
        <w:t xml:space="preserve"> model</w:t>
      </w:r>
      <w:r w:rsidR="00945D12" w:rsidRPr="00152A60">
        <w:rPr>
          <w:sz w:val="22"/>
          <w:szCs w:val="22"/>
          <w:lang w:val="en-US" w:eastAsia="ja-JP"/>
        </w:rPr>
        <w:t>s</w:t>
      </w:r>
      <w:r w:rsidR="00441098" w:rsidRPr="00152A60">
        <w:rPr>
          <w:sz w:val="22"/>
          <w:szCs w:val="22"/>
          <w:lang w:val="en-US" w:eastAsia="ja-JP"/>
        </w:rPr>
        <w:t xml:space="preserve"> with the continuous operational cycle of </w:t>
      </w:r>
      <w:r w:rsidR="00D516BB" w:rsidRPr="00152A60">
        <w:rPr>
          <w:sz w:val="22"/>
          <w:szCs w:val="22"/>
          <w:lang w:val="en-US" w:eastAsia="ja-JP"/>
        </w:rPr>
        <w:t>‘</w:t>
      </w:r>
      <w:r w:rsidR="00F15CAD" w:rsidRPr="00152A60">
        <w:rPr>
          <w:sz w:val="22"/>
          <w:szCs w:val="22"/>
          <w:lang w:val="en-US" w:eastAsia="ja-JP"/>
        </w:rPr>
        <w:t>training-validation-deployment-monitoring-retraining-adaptation</w:t>
      </w:r>
      <w:r w:rsidR="00D516BB" w:rsidRPr="00152A60">
        <w:rPr>
          <w:sz w:val="22"/>
          <w:szCs w:val="22"/>
          <w:lang w:val="en-US" w:eastAsia="ja-JP"/>
        </w:rPr>
        <w:t>’</w:t>
      </w:r>
      <w:r w:rsidR="00F15CAD" w:rsidRPr="00152A60">
        <w:rPr>
          <w:sz w:val="22"/>
          <w:szCs w:val="22"/>
          <w:lang w:val="en-US" w:eastAsia="ja-JP"/>
        </w:rPr>
        <w:t>)</w:t>
      </w:r>
      <w:r w:rsidR="00441098" w:rsidRPr="00152A60">
        <w:rPr>
          <w:sz w:val="22"/>
          <w:szCs w:val="22"/>
          <w:lang w:val="en-US" w:eastAsia="ja-JP"/>
        </w:rPr>
        <w:t>.</w:t>
      </w:r>
    </w:p>
    <w:p w14:paraId="4FE473DA" w14:textId="4A718B49" w:rsidR="004B7D05" w:rsidRPr="00152A60" w:rsidRDefault="004B7D05" w:rsidP="004B7D05">
      <w:pPr>
        <w:jc w:val="both"/>
        <w:rPr>
          <w:b/>
          <w:bCs/>
          <w:sz w:val="22"/>
          <w:szCs w:val="22"/>
        </w:rPr>
      </w:pPr>
      <w:r w:rsidRPr="00152A60">
        <w:rPr>
          <w:b/>
          <w:bCs/>
          <w:sz w:val="22"/>
          <w:szCs w:val="22"/>
        </w:rPr>
        <w:t xml:space="preserve">Observation 1: </w:t>
      </w:r>
      <w:r w:rsidR="00777DDD" w:rsidRPr="00152A60">
        <w:rPr>
          <w:b/>
          <w:bCs/>
          <w:sz w:val="22"/>
          <w:szCs w:val="22"/>
        </w:rPr>
        <w:t xml:space="preserve">Energy consumption model of AI-native 6G base stations </w:t>
      </w:r>
      <w:r w:rsidR="00CD3EEA" w:rsidRPr="00152A60">
        <w:rPr>
          <w:b/>
          <w:bCs/>
          <w:sz w:val="22"/>
          <w:szCs w:val="22"/>
        </w:rPr>
        <w:t xml:space="preserve">will be a complex function, reflecting both </w:t>
      </w:r>
      <w:r w:rsidR="008D10BD" w:rsidRPr="00152A60">
        <w:rPr>
          <w:b/>
          <w:bCs/>
          <w:sz w:val="22"/>
          <w:szCs w:val="22"/>
        </w:rPr>
        <w:t xml:space="preserve">energy-savings from AI-driven network optimizations and the energy cost of AI </w:t>
      </w:r>
      <w:r w:rsidR="00BB21F0" w:rsidRPr="00152A60">
        <w:rPr>
          <w:b/>
          <w:bCs/>
          <w:sz w:val="22"/>
          <w:szCs w:val="22"/>
        </w:rPr>
        <w:t xml:space="preserve">algorithms </w:t>
      </w:r>
      <w:r w:rsidR="00BB339B" w:rsidRPr="00152A60">
        <w:rPr>
          <w:b/>
          <w:bCs/>
          <w:sz w:val="22"/>
          <w:szCs w:val="22"/>
        </w:rPr>
        <w:t>execution</w:t>
      </w:r>
      <w:r w:rsidR="00BB21F0" w:rsidRPr="00152A60">
        <w:rPr>
          <w:b/>
          <w:bCs/>
          <w:sz w:val="22"/>
          <w:szCs w:val="22"/>
        </w:rPr>
        <w:t>.</w:t>
      </w:r>
    </w:p>
    <w:p w14:paraId="0A3D64AE" w14:textId="773FE6B9" w:rsidR="004B7D05" w:rsidRPr="00152A60" w:rsidRDefault="004B7D05" w:rsidP="004B7D05">
      <w:pPr>
        <w:jc w:val="both"/>
        <w:rPr>
          <w:b/>
          <w:bCs/>
          <w:i/>
          <w:iCs/>
          <w:sz w:val="22"/>
          <w:szCs w:val="22"/>
        </w:rPr>
      </w:pPr>
      <w:r w:rsidRPr="00152A60">
        <w:rPr>
          <w:b/>
          <w:bCs/>
          <w:i/>
          <w:iCs/>
          <w:sz w:val="22"/>
          <w:szCs w:val="22"/>
        </w:rPr>
        <w:t xml:space="preserve">Proposal 1: </w:t>
      </w:r>
      <w:r w:rsidR="00554FCF" w:rsidRPr="00152A60">
        <w:rPr>
          <w:b/>
          <w:bCs/>
          <w:i/>
          <w:iCs/>
          <w:sz w:val="22"/>
          <w:szCs w:val="22"/>
        </w:rPr>
        <w:t xml:space="preserve">Study energy consumption model of base stations in 6G during 6GR study, taking into consideration </w:t>
      </w:r>
      <w:r w:rsidR="006F7BB6" w:rsidRPr="00152A60">
        <w:rPr>
          <w:b/>
          <w:bCs/>
          <w:i/>
          <w:iCs/>
          <w:sz w:val="22"/>
          <w:szCs w:val="22"/>
        </w:rPr>
        <w:t xml:space="preserve">the </w:t>
      </w:r>
      <w:r w:rsidR="0080104F" w:rsidRPr="00152A60">
        <w:rPr>
          <w:b/>
          <w:bCs/>
          <w:i/>
          <w:iCs/>
          <w:sz w:val="22"/>
          <w:szCs w:val="22"/>
        </w:rPr>
        <w:t xml:space="preserve">energy savings from AI-driven network energy </w:t>
      </w:r>
      <w:r w:rsidR="006F7BB6" w:rsidRPr="00152A60">
        <w:rPr>
          <w:b/>
          <w:bCs/>
          <w:i/>
          <w:iCs/>
          <w:sz w:val="22"/>
          <w:szCs w:val="22"/>
        </w:rPr>
        <w:t>optimization</w:t>
      </w:r>
      <w:r w:rsidR="00AC6FB7" w:rsidRPr="00152A60">
        <w:rPr>
          <w:b/>
          <w:bCs/>
          <w:i/>
          <w:iCs/>
          <w:sz w:val="22"/>
          <w:szCs w:val="22"/>
        </w:rPr>
        <w:t>s</w:t>
      </w:r>
      <w:r w:rsidR="006F7BB6" w:rsidRPr="00152A60">
        <w:rPr>
          <w:b/>
          <w:bCs/>
          <w:i/>
          <w:iCs/>
          <w:sz w:val="22"/>
          <w:szCs w:val="22"/>
        </w:rPr>
        <w:t xml:space="preserve"> and the energy costs of running AI models. </w:t>
      </w:r>
    </w:p>
    <w:p w14:paraId="704C2061" w14:textId="77777777" w:rsidR="004B7D05" w:rsidRPr="00152A60" w:rsidRDefault="004B7D05" w:rsidP="004B7D05">
      <w:pPr>
        <w:jc w:val="both"/>
        <w:rPr>
          <w:b/>
          <w:bCs/>
          <w:sz w:val="22"/>
          <w:szCs w:val="22"/>
        </w:rPr>
      </w:pPr>
    </w:p>
    <w:p w14:paraId="338319C8" w14:textId="4DAFD95D" w:rsidR="004B7D05" w:rsidRPr="00152A60" w:rsidRDefault="004B7D05" w:rsidP="00ED4403">
      <w:pPr>
        <w:pStyle w:val="Heading2"/>
        <w:rPr>
          <w:rFonts w:ascii="Times New Roman" w:hAnsi="Times New Roman"/>
          <w:lang w:val="en-US"/>
        </w:rPr>
      </w:pPr>
      <w:r w:rsidRPr="00152A60">
        <w:rPr>
          <w:rFonts w:ascii="Times New Roman" w:hAnsi="Times New Roman"/>
          <w:lang w:val="en-US"/>
        </w:rPr>
        <w:t>2.2</w:t>
      </w:r>
      <w:r w:rsidRPr="00152A60">
        <w:rPr>
          <w:rFonts w:ascii="Times New Roman" w:hAnsi="Times New Roman"/>
          <w:lang w:val="en-US"/>
        </w:rPr>
        <w:tab/>
        <w:t>Traffic model</w:t>
      </w:r>
      <w:r w:rsidR="0074258C" w:rsidRPr="00152A60">
        <w:rPr>
          <w:rFonts w:ascii="Times New Roman" w:hAnsi="Times New Roman"/>
          <w:lang w:val="en-US"/>
        </w:rPr>
        <w:t xml:space="preserve"> </w:t>
      </w:r>
    </w:p>
    <w:p w14:paraId="6ACFA24C" w14:textId="56565174" w:rsidR="00935471" w:rsidRPr="00152A60" w:rsidRDefault="00A3285B" w:rsidP="004B7D05">
      <w:pPr>
        <w:jc w:val="both"/>
        <w:rPr>
          <w:sz w:val="22"/>
          <w:szCs w:val="22"/>
          <w:lang w:val="en-US" w:eastAsia="ja-JP"/>
        </w:rPr>
      </w:pPr>
      <w:r w:rsidRPr="00152A60">
        <w:rPr>
          <w:sz w:val="22"/>
          <w:szCs w:val="22"/>
          <w:lang w:val="en-US" w:eastAsia="ja-JP"/>
        </w:rPr>
        <w:t>Network t</w:t>
      </w:r>
      <w:r w:rsidR="002E274B" w:rsidRPr="00152A60">
        <w:rPr>
          <w:sz w:val="22"/>
          <w:szCs w:val="22"/>
          <w:lang w:val="en-US" w:eastAsia="ja-JP"/>
        </w:rPr>
        <w:t>raffic mode</w:t>
      </w:r>
      <w:r w:rsidR="000B64E3" w:rsidRPr="00152A60">
        <w:rPr>
          <w:sz w:val="22"/>
          <w:szCs w:val="22"/>
          <w:lang w:val="en-US" w:eastAsia="ja-JP"/>
        </w:rPr>
        <w:t>l</w:t>
      </w:r>
      <w:r w:rsidR="002E274B" w:rsidRPr="00152A60">
        <w:rPr>
          <w:sz w:val="22"/>
          <w:szCs w:val="22"/>
          <w:lang w:val="en-US" w:eastAsia="ja-JP"/>
        </w:rPr>
        <w:t xml:space="preserve">ling is an essential part of </w:t>
      </w:r>
      <w:r w:rsidR="00095322" w:rsidRPr="00152A60">
        <w:rPr>
          <w:sz w:val="22"/>
          <w:szCs w:val="22"/>
          <w:lang w:val="en-US" w:eastAsia="ja-JP"/>
        </w:rPr>
        <w:t xml:space="preserve">communications systems design and </w:t>
      </w:r>
      <w:r w:rsidR="00BB2ECA" w:rsidRPr="00152A60">
        <w:rPr>
          <w:sz w:val="22"/>
          <w:szCs w:val="22"/>
          <w:lang w:val="en-US" w:eastAsia="ja-JP"/>
        </w:rPr>
        <w:t xml:space="preserve">performance </w:t>
      </w:r>
      <w:r w:rsidR="00095322" w:rsidRPr="00152A60">
        <w:rPr>
          <w:sz w:val="22"/>
          <w:szCs w:val="22"/>
          <w:lang w:val="en-US" w:eastAsia="ja-JP"/>
        </w:rPr>
        <w:t xml:space="preserve">evaluation </w:t>
      </w:r>
      <w:r w:rsidR="00E40499" w:rsidRPr="00152A60">
        <w:rPr>
          <w:sz w:val="22"/>
          <w:szCs w:val="22"/>
          <w:lang w:val="en-US" w:eastAsia="ja-JP"/>
        </w:rPr>
        <w:t xml:space="preserve">to accurately predict network loads in realistic use cases and deployment scenarios. </w:t>
      </w:r>
      <w:r w:rsidR="00F61960" w:rsidRPr="00152A60">
        <w:rPr>
          <w:sz w:val="22"/>
          <w:szCs w:val="22"/>
          <w:lang w:val="en-US" w:eastAsia="ja-JP"/>
        </w:rPr>
        <w:t xml:space="preserve">User data traffic </w:t>
      </w:r>
      <w:r w:rsidR="00AD0F07" w:rsidRPr="00152A60">
        <w:rPr>
          <w:sz w:val="22"/>
          <w:szCs w:val="22"/>
          <w:lang w:val="en-US" w:eastAsia="ja-JP"/>
        </w:rPr>
        <w:t>models</w:t>
      </w:r>
      <w:r w:rsidR="00F61960" w:rsidRPr="00152A60">
        <w:rPr>
          <w:sz w:val="22"/>
          <w:szCs w:val="22"/>
          <w:lang w:val="en-US" w:eastAsia="ja-JP"/>
        </w:rPr>
        <w:t xml:space="preserve"> in a real network can significantly vary based on traffic types</w:t>
      </w:r>
      <w:r w:rsidR="006A5638" w:rsidRPr="00152A60">
        <w:rPr>
          <w:sz w:val="22"/>
          <w:szCs w:val="22"/>
          <w:lang w:val="en-US" w:eastAsia="ja-JP"/>
        </w:rPr>
        <w:t xml:space="preserve">. </w:t>
      </w:r>
      <w:r w:rsidR="00AD0F07" w:rsidRPr="00152A60">
        <w:rPr>
          <w:sz w:val="22"/>
          <w:szCs w:val="22"/>
          <w:lang w:val="en-US" w:eastAsia="ja-JP"/>
        </w:rPr>
        <w:t>Generally</w:t>
      </w:r>
      <w:r w:rsidR="002245D0" w:rsidRPr="00152A60">
        <w:rPr>
          <w:sz w:val="22"/>
          <w:szCs w:val="22"/>
          <w:lang w:val="en-US" w:eastAsia="ja-JP"/>
        </w:rPr>
        <w:t xml:space="preserve"> speaking,</w:t>
      </w:r>
      <w:r w:rsidR="00AD0F07" w:rsidRPr="00152A60">
        <w:rPr>
          <w:sz w:val="22"/>
          <w:szCs w:val="22"/>
          <w:lang w:val="en-US" w:eastAsia="ja-JP"/>
        </w:rPr>
        <w:t xml:space="preserve"> these </w:t>
      </w:r>
      <w:r w:rsidR="001C1776" w:rsidRPr="00152A60">
        <w:rPr>
          <w:sz w:val="22"/>
          <w:szCs w:val="22"/>
          <w:lang w:val="en-US" w:eastAsia="ja-JP"/>
        </w:rPr>
        <w:t>traffic models can be broadly categorized into periodic and aperiodic traffic models.</w:t>
      </w:r>
      <w:r w:rsidR="00A71C65" w:rsidRPr="00152A60">
        <w:rPr>
          <w:sz w:val="22"/>
          <w:szCs w:val="22"/>
          <w:lang w:val="en-US" w:eastAsia="ja-JP"/>
        </w:rPr>
        <w:t xml:space="preserve"> </w:t>
      </w:r>
      <w:r w:rsidR="003241DF" w:rsidRPr="00152A60">
        <w:rPr>
          <w:sz w:val="22"/>
          <w:szCs w:val="22"/>
          <w:lang w:val="en-US" w:eastAsia="ja-JP"/>
        </w:rPr>
        <w:t xml:space="preserve">Periodic, fixed-size traffic models are usually used to simulate </w:t>
      </w:r>
      <w:r w:rsidR="002B0C1D" w:rsidRPr="00152A60">
        <w:rPr>
          <w:sz w:val="22"/>
          <w:szCs w:val="22"/>
          <w:lang w:val="en-US" w:eastAsia="ja-JP"/>
        </w:rPr>
        <w:t>applications like Voice over IP (VoIP)</w:t>
      </w:r>
      <w:r w:rsidR="0069167B" w:rsidRPr="00152A60">
        <w:rPr>
          <w:sz w:val="22"/>
          <w:szCs w:val="22"/>
          <w:lang w:val="en-US" w:eastAsia="ja-JP"/>
        </w:rPr>
        <w:t xml:space="preserve"> that generate fixed-size packets </w:t>
      </w:r>
      <w:r w:rsidR="008412B7" w:rsidRPr="00152A60">
        <w:rPr>
          <w:sz w:val="22"/>
          <w:szCs w:val="22"/>
          <w:lang w:val="en-US" w:eastAsia="ja-JP"/>
        </w:rPr>
        <w:t xml:space="preserve">at regular time intervals (e.g., every 20 ms) </w:t>
      </w:r>
      <w:r w:rsidR="008F72E1" w:rsidRPr="00152A60">
        <w:rPr>
          <w:sz w:val="22"/>
          <w:szCs w:val="22"/>
          <w:lang w:val="en-US" w:eastAsia="ja-JP"/>
        </w:rPr>
        <w:t xml:space="preserve">during the application runtime. </w:t>
      </w:r>
      <w:r w:rsidR="007B3EAA" w:rsidRPr="00152A60">
        <w:rPr>
          <w:sz w:val="22"/>
          <w:szCs w:val="22"/>
          <w:lang w:val="en-US" w:eastAsia="ja-JP"/>
        </w:rPr>
        <w:t xml:space="preserve">Such deterministic, </w:t>
      </w:r>
      <w:r w:rsidR="0051071D" w:rsidRPr="00152A60">
        <w:rPr>
          <w:sz w:val="22"/>
          <w:szCs w:val="22"/>
          <w:lang w:val="en-US" w:eastAsia="ja-JP"/>
        </w:rPr>
        <w:t xml:space="preserve">periodic </w:t>
      </w:r>
      <w:r w:rsidR="005E4B96" w:rsidRPr="00152A60">
        <w:rPr>
          <w:sz w:val="22"/>
          <w:szCs w:val="22"/>
          <w:lang w:val="en-US" w:eastAsia="ja-JP"/>
        </w:rPr>
        <w:t>traffic model</w:t>
      </w:r>
      <w:r w:rsidR="00E73501" w:rsidRPr="00152A60">
        <w:rPr>
          <w:sz w:val="22"/>
          <w:szCs w:val="22"/>
          <w:lang w:val="en-US" w:eastAsia="ja-JP"/>
        </w:rPr>
        <w:t xml:space="preserve">s are crucial for evaluating network performance for </w:t>
      </w:r>
      <w:r w:rsidR="00C718C7" w:rsidRPr="00152A60">
        <w:rPr>
          <w:sz w:val="22"/>
          <w:szCs w:val="22"/>
          <w:lang w:val="en-US" w:eastAsia="ja-JP"/>
        </w:rPr>
        <w:t xml:space="preserve">services with stringent latency and jitter requirements. </w:t>
      </w:r>
      <w:r w:rsidR="00E116E1" w:rsidRPr="00152A60">
        <w:rPr>
          <w:sz w:val="22"/>
          <w:szCs w:val="22"/>
          <w:lang w:val="en-US" w:eastAsia="ja-JP"/>
        </w:rPr>
        <w:t xml:space="preserve">Aperiodic traffic model, </w:t>
      </w:r>
      <w:r w:rsidR="00304BB6" w:rsidRPr="00152A60">
        <w:rPr>
          <w:sz w:val="22"/>
          <w:szCs w:val="22"/>
          <w:lang w:val="en-US" w:eastAsia="ja-JP"/>
        </w:rPr>
        <w:t xml:space="preserve">on the other hand, simulates applications like </w:t>
      </w:r>
      <w:r w:rsidR="00FB2C8D" w:rsidRPr="00152A60">
        <w:rPr>
          <w:sz w:val="22"/>
          <w:szCs w:val="22"/>
          <w:lang w:val="en-US" w:eastAsia="ja-JP"/>
        </w:rPr>
        <w:t>File Transfer Protocol (FTP),</w:t>
      </w:r>
      <w:r w:rsidR="006B143B" w:rsidRPr="00152A60">
        <w:rPr>
          <w:sz w:val="22"/>
          <w:szCs w:val="22"/>
          <w:lang w:val="en-US" w:eastAsia="ja-JP"/>
        </w:rPr>
        <w:t xml:space="preserve"> video streaming or gaming</w:t>
      </w:r>
      <w:r w:rsidR="00FB2C8D" w:rsidRPr="00152A60">
        <w:rPr>
          <w:sz w:val="22"/>
          <w:szCs w:val="22"/>
          <w:lang w:val="en-US" w:eastAsia="ja-JP"/>
        </w:rPr>
        <w:t xml:space="preserve"> where the traffic pattern </w:t>
      </w:r>
      <w:r w:rsidR="00B04CEB" w:rsidRPr="00152A60">
        <w:rPr>
          <w:sz w:val="22"/>
          <w:szCs w:val="22"/>
          <w:lang w:val="en-US" w:eastAsia="ja-JP"/>
        </w:rPr>
        <w:t xml:space="preserve">is unpredictable and often bursty. </w:t>
      </w:r>
      <w:r w:rsidR="00B26D4D" w:rsidRPr="00152A60">
        <w:rPr>
          <w:sz w:val="22"/>
          <w:szCs w:val="22"/>
          <w:lang w:val="en-US" w:eastAsia="ja-JP"/>
        </w:rPr>
        <w:t xml:space="preserve">This type of traffic model uses statistical distributions to define </w:t>
      </w:r>
      <w:r w:rsidR="004071E5" w:rsidRPr="00152A60">
        <w:rPr>
          <w:sz w:val="22"/>
          <w:szCs w:val="22"/>
          <w:lang w:val="en-US" w:eastAsia="ja-JP"/>
        </w:rPr>
        <w:t>traffic</w:t>
      </w:r>
      <w:r w:rsidR="00E94C86" w:rsidRPr="00152A60">
        <w:rPr>
          <w:sz w:val="22"/>
          <w:szCs w:val="22"/>
          <w:lang w:val="en-US" w:eastAsia="ja-JP"/>
        </w:rPr>
        <w:t xml:space="preserve"> </w:t>
      </w:r>
      <w:r w:rsidR="00B26D4D" w:rsidRPr="00152A60">
        <w:rPr>
          <w:sz w:val="22"/>
          <w:szCs w:val="22"/>
          <w:lang w:val="en-US" w:eastAsia="ja-JP"/>
        </w:rPr>
        <w:t xml:space="preserve">parameters. </w:t>
      </w:r>
      <w:r w:rsidR="00F6352E" w:rsidRPr="00152A60">
        <w:rPr>
          <w:sz w:val="22"/>
          <w:szCs w:val="22"/>
          <w:lang w:val="en-US" w:eastAsia="ja-JP"/>
        </w:rPr>
        <w:t>Aperiodic</w:t>
      </w:r>
      <w:r w:rsidR="00774B5F" w:rsidRPr="00152A60">
        <w:rPr>
          <w:sz w:val="22"/>
          <w:szCs w:val="22"/>
          <w:lang w:val="en-US" w:eastAsia="ja-JP"/>
        </w:rPr>
        <w:t xml:space="preserve"> traffic models are generally </w:t>
      </w:r>
      <w:r w:rsidR="00B26D4D" w:rsidRPr="00152A60">
        <w:rPr>
          <w:sz w:val="22"/>
          <w:szCs w:val="22"/>
          <w:lang w:val="en-US" w:eastAsia="ja-JP"/>
        </w:rPr>
        <w:t xml:space="preserve">used to evaluate network capacity and throughput for </w:t>
      </w:r>
      <w:r w:rsidR="00106A6B" w:rsidRPr="00152A60">
        <w:rPr>
          <w:sz w:val="22"/>
          <w:szCs w:val="22"/>
          <w:lang w:val="en-US" w:eastAsia="ja-JP"/>
        </w:rPr>
        <w:t xml:space="preserve">network </w:t>
      </w:r>
      <w:r w:rsidR="00B26D4D" w:rsidRPr="00152A60">
        <w:rPr>
          <w:sz w:val="22"/>
          <w:szCs w:val="22"/>
          <w:lang w:val="en-US" w:eastAsia="ja-JP"/>
        </w:rPr>
        <w:t xml:space="preserve">services like </w:t>
      </w:r>
      <w:r w:rsidR="00106A6B" w:rsidRPr="00152A60">
        <w:rPr>
          <w:sz w:val="22"/>
          <w:szCs w:val="22"/>
          <w:lang w:val="en-US" w:eastAsia="ja-JP"/>
        </w:rPr>
        <w:t>web browsing</w:t>
      </w:r>
      <w:r w:rsidR="00B26D4D" w:rsidRPr="00152A60">
        <w:rPr>
          <w:sz w:val="22"/>
          <w:szCs w:val="22"/>
          <w:lang w:val="en-US" w:eastAsia="ja-JP"/>
        </w:rPr>
        <w:t xml:space="preserve"> and video streaming, where traffic is intermittent</w:t>
      </w:r>
      <w:r w:rsidR="00106A6B" w:rsidRPr="00152A60">
        <w:rPr>
          <w:sz w:val="22"/>
          <w:szCs w:val="22"/>
          <w:lang w:val="en-US" w:eastAsia="ja-JP"/>
        </w:rPr>
        <w:t xml:space="preserve">. </w:t>
      </w:r>
    </w:p>
    <w:p w14:paraId="203AA058" w14:textId="5C82623E" w:rsidR="00D213F2" w:rsidRPr="00152A60" w:rsidRDefault="00D213F2" w:rsidP="004B7D05">
      <w:pPr>
        <w:jc w:val="both"/>
        <w:rPr>
          <w:sz w:val="22"/>
          <w:szCs w:val="22"/>
          <w:lang w:val="en-US" w:eastAsia="ja-JP"/>
        </w:rPr>
      </w:pPr>
      <w:r w:rsidRPr="00152A60">
        <w:rPr>
          <w:sz w:val="22"/>
          <w:szCs w:val="22"/>
          <w:lang w:val="en-US" w:eastAsia="ja-JP"/>
        </w:rPr>
        <w:t>In the previous RAN1 meeting</w:t>
      </w:r>
      <w:r w:rsidR="0035408F" w:rsidRPr="00152A60">
        <w:rPr>
          <w:sz w:val="22"/>
          <w:szCs w:val="22"/>
          <w:lang w:val="en-US" w:eastAsia="ja-JP"/>
        </w:rPr>
        <w:t xml:space="preserve"> [</w:t>
      </w:r>
      <w:r w:rsidR="00504D55" w:rsidRPr="00152A60">
        <w:rPr>
          <w:sz w:val="22"/>
          <w:szCs w:val="22"/>
          <w:lang w:val="en-US" w:eastAsia="ja-JP"/>
        </w:rPr>
        <w:t>see</w:t>
      </w:r>
      <w:r w:rsidR="000E30E3" w:rsidRPr="00152A60">
        <w:rPr>
          <w:sz w:val="22"/>
          <w:szCs w:val="22"/>
          <w:lang w:val="en-US" w:eastAsia="ja-JP"/>
        </w:rPr>
        <w:t xml:space="preserve"> </w:t>
      </w:r>
      <w:r w:rsidR="000E30E3" w:rsidRPr="00152A60">
        <w:rPr>
          <w:sz w:val="22"/>
          <w:szCs w:val="22"/>
          <w:lang w:val="en-US" w:eastAsia="ja-JP"/>
        </w:rPr>
        <w:fldChar w:fldCharType="begin"/>
      </w:r>
      <w:r w:rsidR="000E30E3" w:rsidRPr="00152A60">
        <w:rPr>
          <w:sz w:val="22"/>
          <w:szCs w:val="22"/>
          <w:lang w:val="en-US" w:eastAsia="ja-JP"/>
        </w:rPr>
        <w:instrText xml:space="preserve"> REF _Ref213070911 \h </w:instrText>
      </w:r>
      <w:r w:rsidR="004B4081" w:rsidRPr="00152A60">
        <w:rPr>
          <w:sz w:val="22"/>
          <w:szCs w:val="22"/>
          <w:lang w:val="en-US" w:eastAsia="ja-JP"/>
        </w:rPr>
        <w:instrText xml:space="preserve"> \* MERGEFORMAT </w:instrText>
      </w:r>
      <w:r w:rsidR="000E30E3" w:rsidRPr="00152A60">
        <w:rPr>
          <w:sz w:val="22"/>
          <w:szCs w:val="22"/>
          <w:lang w:val="en-US" w:eastAsia="ja-JP"/>
        </w:rPr>
      </w:r>
      <w:r w:rsidR="000E30E3" w:rsidRPr="00152A60">
        <w:rPr>
          <w:sz w:val="22"/>
          <w:szCs w:val="22"/>
          <w:lang w:val="en-US" w:eastAsia="ja-JP"/>
        </w:rPr>
        <w:fldChar w:fldCharType="separate"/>
      </w:r>
      <w:r w:rsidR="000E30E3" w:rsidRPr="00152A60">
        <w:rPr>
          <w:sz w:val="22"/>
          <w:szCs w:val="22"/>
        </w:rPr>
        <w:t>Appendix A.2</w:t>
      </w:r>
      <w:r w:rsidR="000E30E3" w:rsidRPr="00152A60">
        <w:rPr>
          <w:sz w:val="22"/>
          <w:szCs w:val="22"/>
          <w:lang w:val="en-US" w:eastAsia="ja-JP"/>
        </w:rPr>
        <w:fldChar w:fldCharType="end"/>
      </w:r>
      <w:r w:rsidR="0035408F" w:rsidRPr="00152A60">
        <w:rPr>
          <w:sz w:val="22"/>
          <w:szCs w:val="22"/>
          <w:lang w:val="en-US" w:eastAsia="ja-JP"/>
        </w:rPr>
        <w:t>]</w:t>
      </w:r>
      <w:r w:rsidR="00BC509A" w:rsidRPr="00152A60">
        <w:rPr>
          <w:sz w:val="22"/>
          <w:szCs w:val="22"/>
          <w:lang w:val="en-US" w:eastAsia="ja-JP"/>
        </w:rPr>
        <w:t xml:space="preserve">, </w:t>
      </w:r>
      <w:r w:rsidR="00BA1618" w:rsidRPr="00152A60">
        <w:rPr>
          <w:sz w:val="22"/>
          <w:szCs w:val="22"/>
          <w:lang w:val="en-US" w:eastAsia="ja-JP"/>
        </w:rPr>
        <w:t xml:space="preserve">it was concluded that </w:t>
      </w:r>
      <w:r w:rsidR="002102F0" w:rsidRPr="00152A60">
        <w:rPr>
          <w:sz w:val="22"/>
          <w:szCs w:val="22"/>
          <w:lang w:val="en-US" w:eastAsia="ja-JP"/>
        </w:rPr>
        <w:t>the following</w:t>
      </w:r>
      <w:r w:rsidR="009F4040" w:rsidRPr="00152A60">
        <w:rPr>
          <w:sz w:val="22"/>
          <w:szCs w:val="22"/>
          <w:lang w:val="en-US" w:eastAsia="ja-JP"/>
        </w:rPr>
        <w:t xml:space="preserve"> set of traffic models </w:t>
      </w:r>
      <w:r w:rsidR="00C25CE4" w:rsidRPr="00152A60">
        <w:rPr>
          <w:sz w:val="22"/>
          <w:szCs w:val="22"/>
          <w:lang w:val="en-US" w:eastAsia="ja-JP"/>
        </w:rPr>
        <w:t>could be used for</w:t>
      </w:r>
      <w:r w:rsidR="00514DB0" w:rsidRPr="00152A60">
        <w:rPr>
          <w:sz w:val="22"/>
          <w:szCs w:val="22"/>
          <w:lang w:val="en-US" w:eastAsia="ja-JP"/>
        </w:rPr>
        <w:t xml:space="preserve"> </w:t>
      </w:r>
      <w:r w:rsidR="00434759" w:rsidRPr="00152A60">
        <w:rPr>
          <w:sz w:val="22"/>
          <w:szCs w:val="22"/>
          <w:lang w:val="en-US" w:eastAsia="ja-JP"/>
        </w:rPr>
        <w:t>6G</w:t>
      </w:r>
      <w:r w:rsidR="00C25CE4" w:rsidRPr="00152A60">
        <w:rPr>
          <w:sz w:val="22"/>
          <w:szCs w:val="22"/>
          <w:lang w:val="en-US" w:eastAsia="ja-JP"/>
        </w:rPr>
        <w:t>R performance</w:t>
      </w:r>
      <w:r w:rsidR="00434759" w:rsidRPr="00152A60">
        <w:rPr>
          <w:sz w:val="22"/>
          <w:szCs w:val="22"/>
          <w:lang w:val="en-US" w:eastAsia="ja-JP"/>
        </w:rPr>
        <w:t xml:space="preserve"> evaluations</w:t>
      </w:r>
      <w:r w:rsidR="00C52B57" w:rsidRPr="00152A60">
        <w:rPr>
          <w:sz w:val="22"/>
          <w:szCs w:val="22"/>
          <w:lang w:val="en-US" w:eastAsia="ja-JP"/>
        </w:rPr>
        <w:t>, and which model(s) is/are to be used for a specific evaluation scenario will be further discussed</w:t>
      </w:r>
      <w:r w:rsidR="00EE610A" w:rsidRPr="00152A60">
        <w:rPr>
          <w:sz w:val="22"/>
          <w:szCs w:val="22"/>
          <w:lang w:val="en-US" w:eastAsia="ja-JP"/>
        </w:rPr>
        <w:t xml:space="preserve"> under individual topics</w:t>
      </w:r>
      <w:r w:rsidR="00434759" w:rsidRPr="00152A60">
        <w:rPr>
          <w:sz w:val="22"/>
          <w:szCs w:val="22"/>
          <w:lang w:val="en-US" w:eastAsia="ja-JP"/>
        </w:rPr>
        <w:t xml:space="preserve">. </w:t>
      </w:r>
    </w:p>
    <w:p w14:paraId="623ADFA3" w14:textId="45FE2D90" w:rsidR="004C2FCC" w:rsidRPr="00152A60" w:rsidRDefault="004C2FCC" w:rsidP="002237AF">
      <w:pPr>
        <w:pStyle w:val="ListParagraph"/>
        <w:numPr>
          <w:ilvl w:val="0"/>
          <w:numId w:val="12"/>
        </w:numPr>
        <w:jc w:val="both"/>
        <w:rPr>
          <w:sz w:val="22"/>
          <w:szCs w:val="22"/>
          <w:lang w:val="en-US" w:eastAsia="ja-JP"/>
        </w:rPr>
      </w:pPr>
      <w:r w:rsidRPr="00152A60">
        <w:rPr>
          <w:sz w:val="22"/>
          <w:szCs w:val="22"/>
          <w:lang w:val="en-US" w:eastAsia="ja-JP"/>
        </w:rPr>
        <w:t xml:space="preserve">Full-buffer </w:t>
      </w:r>
    </w:p>
    <w:p w14:paraId="3F46AF83" w14:textId="3CABC6A7" w:rsidR="00FB6EEE" w:rsidRPr="00152A60" w:rsidRDefault="001D0F3F" w:rsidP="002237AF">
      <w:pPr>
        <w:pStyle w:val="ListParagraph"/>
        <w:numPr>
          <w:ilvl w:val="0"/>
          <w:numId w:val="12"/>
        </w:numPr>
        <w:jc w:val="both"/>
        <w:rPr>
          <w:sz w:val="22"/>
          <w:szCs w:val="22"/>
          <w:lang w:val="en-US" w:eastAsia="ja-JP"/>
        </w:rPr>
      </w:pPr>
      <w:r w:rsidRPr="00152A60">
        <w:rPr>
          <w:sz w:val="22"/>
          <w:szCs w:val="22"/>
          <w:lang w:val="en-US" w:eastAsia="ja-JP"/>
        </w:rPr>
        <w:t xml:space="preserve">FTP traffic model 1 </w:t>
      </w:r>
      <w:r w:rsidR="005B27C6" w:rsidRPr="00152A60">
        <w:rPr>
          <w:sz w:val="22"/>
          <w:szCs w:val="22"/>
          <w:lang w:val="en-US" w:eastAsia="ja-JP"/>
        </w:rPr>
        <w:t>(TR 36.814)</w:t>
      </w:r>
    </w:p>
    <w:p w14:paraId="4B5CA08A" w14:textId="20EF3D7D" w:rsidR="00816AF1" w:rsidRPr="00152A60" w:rsidRDefault="006B1032" w:rsidP="002237AF">
      <w:pPr>
        <w:pStyle w:val="ListParagraph"/>
        <w:numPr>
          <w:ilvl w:val="0"/>
          <w:numId w:val="12"/>
        </w:numPr>
        <w:jc w:val="both"/>
        <w:rPr>
          <w:sz w:val="22"/>
          <w:szCs w:val="22"/>
          <w:lang w:val="en-US" w:eastAsia="ja-JP"/>
        </w:rPr>
      </w:pPr>
      <w:r w:rsidRPr="00152A60">
        <w:rPr>
          <w:sz w:val="22"/>
          <w:szCs w:val="22"/>
          <w:lang w:val="en-US" w:eastAsia="ja-JP"/>
        </w:rPr>
        <w:t>FTP traffic model 3 (TR 36.872)</w:t>
      </w:r>
    </w:p>
    <w:p w14:paraId="588F2010" w14:textId="748A4C64" w:rsidR="006B1032" w:rsidRPr="00152A60" w:rsidRDefault="006B1032" w:rsidP="002237AF">
      <w:pPr>
        <w:pStyle w:val="ListParagraph"/>
        <w:numPr>
          <w:ilvl w:val="0"/>
          <w:numId w:val="12"/>
        </w:numPr>
        <w:jc w:val="both"/>
        <w:rPr>
          <w:sz w:val="22"/>
          <w:szCs w:val="22"/>
          <w:lang w:val="en-US" w:eastAsia="ja-JP"/>
        </w:rPr>
      </w:pPr>
      <w:r w:rsidRPr="00152A60">
        <w:rPr>
          <w:sz w:val="22"/>
          <w:szCs w:val="22"/>
          <w:lang w:val="en-US" w:eastAsia="ja-JP"/>
        </w:rPr>
        <w:lastRenderedPageBreak/>
        <w:t>VoIP traffic model (TR 36.814)</w:t>
      </w:r>
    </w:p>
    <w:p w14:paraId="3D593CEF" w14:textId="2258A72E" w:rsidR="006B1032" w:rsidRPr="00152A60" w:rsidRDefault="006B1032" w:rsidP="002237AF">
      <w:pPr>
        <w:pStyle w:val="ListParagraph"/>
        <w:numPr>
          <w:ilvl w:val="0"/>
          <w:numId w:val="12"/>
        </w:numPr>
        <w:jc w:val="both"/>
        <w:rPr>
          <w:sz w:val="22"/>
          <w:szCs w:val="22"/>
          <w:lang w:val="en-US" w:eastAsia="ja-JP"/>
        </w:rPr>
      </w:pPr>
      <w:r w:rsidRPr="00152A60">
        <w:rPr>
          <w:sz w:val="22"/>
          <w:szCs w:val="22"/>
          <w:lang w:val="en-US" w:eastAsia="ja-JP"/>
        </w:rPr>
        <w:t>XR traffic model (</w:t>
      </w:r>
      <w:r w:rsidR="009627B5" w:rsidRPr="00152A60">
        <w:rPr>
          <w:sz w:val="22"/>
          <w:szCs w:val="22"/>
          <w:lang w:val="en-US" w:eastAsia="ja-JP"/>
        </w:rPr>
        <w:t>TR 38.838)</w:t>
      </w:r>
    </w:p>
    <w:p w14:paraId="402180D3" w14:textId="6102261F" w:rsidR="009627B5" w:rsidRPr="00152A60" w:rsidRDefault="009627B5" w:rsidP="002237AF">
      <w:pPr>
        <w:pStyle w:val="ListParagraph"/>
        <w:numPr>
          <w:ilvl w:val="0"/>
          <w:numId w:val="12"/>
        </w:numPr>
        <w:jc w:val="both"/>
        <w:rPr>
          <w:sz w:val="22"/>
          <w:szCs w:val="22"/>
          <w:lang w:val="en-US" w:eastAsia="ja-JP"/>
        </w:rPr>
      </w:pPr>
      <w:r w:rsidRPr="00152A60">
        <w:rPr>
          <w:sz w:val="22"/>
          <w:szCs w:val="22"/>
          <w:lang w:val="en-US" w:eastAsia="ja-JP"/>
        </w:rPr>
        <w:t>Instant messages (T</w:t>
      </w:r>
      <w:r w:rsidR="004B7235" w:rsidRPr="00152A60">
        <w:rPr>
          <w:sz w:val="22"/>
          <w:szCs w:val="22"/>
          <w:lang w:val="en-US" w:eastAsia="ja-JP"/>
        </w:rPr>
        <w:t>R 38.840)</w:t>
      </w:r>
    </w:p>
    <w:p w14:paraId="2E44247D" w14:textId="7BFDEFB3" w:rsidR="00AA5CCD" w:rsidRPr="00152A60" w:rsidRDefault="00AA5CCD" w:rsidP="00AA5CCD">
      <w:pPr>
        <w:overflowPunct w:val="0"/>
        <w:autoSpaceDE w:val="0"/>
        <w:autoSpaceDN w:val="0"/>
        <w:adjustRightInd w:val="0"/>
        <w:spacing w:after="180" w:line="240" w:lineRule="auto"/>
        <w:jc w:val="both"/>
        <w:textAlignment w:val="baseline"/>
        <w:rPr>
          <w:sz w:val="22"/>
          <w:szCs w:val="22"/>
          <w:lang w:eastAsia="ja-JP"/>
        </w:rPr>
      </w:pPr>
      <w:r w:rsidRPr="00152A60">
        <w:rPr>
          <w:sz w:val="22"/>
          <w:szCs w:val="22"/>
          <w:lang w:eastAsia="ja-JP"/>
        </w:rPr>
        <w:t xml:space="preserve">In the following table, we provide a comparative analysis detailing </w:t>
      </w:r>
      <w:r w:rsidR="003C5BAA" w:rsidRPr="00152A60">
        <w:rPr>
          <w:sz w:val="22"/>
          <w:szCs w:val="22"/>
          <w:lang w:eastAsia="ja-JP"/>
        </w:rPr>
        <w:t>chara</w:t>
      </w:r>
      <w:r w:rsidR="00A93886" w:rsidRPr="00152A60">
        <w:rPr>
          <w:sz w:val="22"/>
          <w:szCs w:val="22"/>
          <w:lang w:eastAsia="ja-JP"/>
        </w:rPr>
        <w:t>cteristics and applicability</w:t>
      </w:r>
      <w:r w:rsidRPr="00152A60">
        <w:rPr>
          <w:sz w:val="22"/>
          <w:szCs w:val="22"/>
          <w:lang w:eastAsia="ja-JP"/>
        </w:rPr>
        <w:t xml:space="preserve"> of each of these traffic models in the context of 6GR evaluation</w:t>
      </w:r>
      <w:r w:rsidR="00E761B8" w:rsidRPr="00152A60">
        <w:rPr>
          <w:sz w:val="22"/>
          <w:szCs w:val="22"/>
          <w:lang w:eastAsia="ja-JP"/>
        </w:rPr>
        <w:t xml:space="preserve">, with proposals for potential enhancements </w:t>
      </w:r>
      <w:r w:rsidR="00A93886" w:rsidRPr="00152A60">
        <w:rPr>
          <w:sz w:val="22"/>
          <w:szCs w:val="22"/>
          <w:lang w:eastAsia="ja-JP"/>
        </w:rPr>
        <w:t>when</w:t>
      </w:r>
      <w:r w:rsidR="00E761B8" w:rsidRPr="00152A60">
        <w:rPr>
          <w:sz w:val="22"/>
          <w:szCs w:val="22"/>
          <w:lang w:eastAsia="ja-JP"/>
        </w:rPr>
        <w:t xml:space="preserve"> applicable</w:t>
      </w:r>
      <w:r w:rsidR="00A5405A">
        <w:rPr>
          <w:sz w:val="22"/>
          <w:szCs w:val="22"/>
          <w:lang w:eastAsia="ja-JP"/>
        </w:rPr>
        <w:t>.</w:t>
      </w:r>
    </w:p>
    <w:p w14:paraId="3DF51417" w14:textId="64BE80E3" w:rsidR="76BD2BEC" w:rsidRPr="00152A60" w:rsidRDefault="76BD2BEC" w:rsidP="00110DBC">
      <w:pPr>
        <w:spacing w:after="180" w:line="240" w:lineRule="auto"/>
        <w:jc w:val="center"/>
        <w:rPr>
          <w:b/>
          <w:bCs/>
          <w:i/>
          <w:iCs/>
          <w:color w:val="4472C4" w:themeColor="accent1"/>
          <w:lang w:eastAsia="ja-JP"/>
        </w:rPr>
      </w:pPr>
      <w:r w:rsidRPr="00152A60">
        <w:rPr>
          <w:b/>
          <w:bCs/>
          <w:i/>
          <w:iCs/>
          <w:color w:val="44546A" w:themeColor="text2"/>
          <w:lang w:eastAsia="ja-JP"/>
        </w:rPr>
        <w:t>Table 1: Applicability/Enhancements of existing traffic models for performance evaluations in 6GR study.</w:t>
      </w:r>
    </w:p>
    <w:tbl>
      <w:tblPr>
        <w:tblStyle w:val="TableGrid1"/>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4050"/>
        <w:gridCol w:w="4590"/>
      </w:tblGrid>
      <w:tr w:rsidR="00AA5CCD" w:rsidRPr="00152A60" w14:paraId="14CE1FB2" w14:textId="77777777" w:rsidTr="68109ED4">
        <w:tc>
          <w:tcPr>
            <w:tcW w:w="1368" w:type="dxa"/>
            <w:shd w:val="clear" w:color="auto" w:fill="D0CECE" w:themeFill="background2" w:themeFillShade="E6"/>
          </w:tcPr>
          <w:p w14:paraId="07389F96" w14:textId="77777777" w:rsidR="00AA5CCD" w:rsidRPr="00152A60" w:rsidRDefault="00AA5CCD">
            <w:pPr>
              <w:overflowPunct w:val="0"/>
              <w:autoSpaceDE w:val="0"/>
              <w:autoSpaceDN w:val="0"/>
              <w:adjustRightInd w:val="0"/>
              <w:spacing w:after="180"/>
              <w:jc w:val="center"/>
              <w:textAlignment w:val="baseline"/>
              <w:rPr>
                <w:u w:val="single"/>
                <w:lang w:eastAsia="ja-JP"/>
              </w:rPr>
            </w:pPr>
            <w:r w:rsidRPr="00152A60">
              <w:rPr>
                <w:u w:val="single"/>
                <w:lang w:eastAsia="ja-JP"/>
              </w:rPr>
              <w:t>Traffic Model</w:t>
            </w:r>
          </w:p>
        </w:tc>
        <w:tc>
          <w:tcPr>
            <w:tcW w:w="4050" w:type="dxa"/>
            <w:shd w:val="clear" w:color="auto" w:fill="D0CECE" w:themeFill="background2" w:themeFillShade="E6"/>
          </w:tcPr>
          <w:p w14:paraId="224EFE9B" w14:textId="70BCC84C" w:rsidR="00AA5CCD" w:rsidRPr="00152A60" w:rsidRDefault="00A30127">
            <w:pPr>
              <w:overflowPunct w:val="0"/>
              <w:autoSpaceDE w:val="0"/>
              <w:autoSpaceDN w:val="0"/>
              <w:adjustRightInd w:val="0"/>
              <w:spacing w:after="180"/>
              <w:jc w:val="center"/>
              <w:textAlignment w:val="baseline"/>
              <w:rPr>
                <w:u w:val="single"/>
                <w:lang w:eastAsia="ja-JP"/>
              </w:rPr>
            </w:pPr>
            <w:r w:rsidRPr="00152A60">
              <w:rPr>
                <w:u w:val="single"/>
                <w:lang w:eastAsia="ja-JP"/>
              </w:rPr>
              <w:t>Characteristics</w:t>
            </w:r>
          </w:p>
        </w:tc>
        <w:tc>
          <w:tcPr>
            <w:tcW w:w="4590" w:type="dxa"/>
            <w:shd w:val="clear" w:color="auto" w:fill="D0CECE" w:themeFill="background2" w:themeFillShade="E6"/>
          </w:tcPr>
          <w:p w14:paraId="4B8A543A" w14:textId="22B55C00" w:rsidR="00AA5CCD" w:rsidRPr="00152A60" w:rsidRDefault="00C0761B">
            <w:pPr>
              <w:overflowPunct w:val="0"/>
              <w:autoSpaceDE w:val="0"/>
              <w:autoSpaceDN w:val="0"/>
              <w:adjustRightInd w:val="0"/>
              <w:spacing w:after="180"/>
              <w:jc w:val="center"/>
              <w:textAlignment w:val="baseline"/>
              <w:rPr>
                <w:u w:val="single"/>
                <w:lang w:eastAsia="ja-JP"/>
              </w:rPr>
            </w:pPr>
            <w:r w:rsidRPr="00152A60">
              <w:rPr>
                <w:u w:val="single"/>
                <w:lang w:eastAsia="ja-JP"/>
              </w:rPr>
              <w:t>Applicability/Enhancements</w:t>
            </w:r>
            <w:r w:rsidR="00E172B4" w:rsidRPr="00152A60">
              <w:rPr>
                <w:u w:val="single"/>
                <w:lang w:eastAsia="ja-JP"/>
              </w:rPr>
              <w:t xml:space="preserve"> for</w:t>
            </w:r>
            <w:r w:rsidR="00A30127" w:rsidRPr="00152A60">
              <w:rPr>
                <w:u w:val="single"/>
                <w:lang w:eastAsia="ja-JP"/>
              </w:rPr>
              <w:t xml:space="preserve"> 6GR evaluation</w:t>
            </w:r>
            <w:r w:rsidR="008A63CF" w:rsidRPr="00152A60">
              <w:rPr>
                <w:u w:val="single"/>
                <w:lang w:eastAsia="ja-JP"/>
              </w:rPr>
              <w:t xml:space="preserve"> </w:t>
            </w:r>
          </w:p>
        </w:tc>
      </w:tr>
      <w:tr w:rsidR="00AA5CCD" w:rsidRPr="00152A60" w14:paraId="17EB69C2" w14:textId="77777777" w:rsidTr="00281CA7">
        <w:tc>
          <w:tcPr>
            <w:tcW w:w="1368" w:type="dxa"/>
          </w:tcPr>
          <w:p w14:paraId="42A2B559" w14:textId="77777777" w:rsidR="00AA5CCD" w:rsidRPr="00152A60" w:rsidRDefault="00AA5CCD">
            <w:pPr>
              <w:overflowPunct w:val="0"/>
              <w:autoSpaceDE w:val="0"/>
              <w:autoSpaceDN w:val="0"/>
              <w:adjustRightInd w:val="0"/>
              <w:spacing w:after="180"/>
              <w:jc w:val="both"/>
              <w:textAlignment w:val="baseline"/>
              <w:rPr>
                <w:lang w:eastAsia="ja-JP"/>
              </w:rPr>
            </w:pPr>
            <w:r w:rsidRPr="00152A60">
              <w:rPr>
                <w:lang w:eastAsia="ja-JP"/>
              </w:rPr>
              <w:t>Full buffer</w:t>
            </w:r>
          </w:p>
        </w:tc>
        <w:tc>
          <w:tcPr>
            <w:tcW w:w="4050" w:type="dxa"/>
          </w:tcPr>
          <w:p w14:paraId="7713EE52" w14:textId="77777777" w:rsidR="00AA5CCD" w:rsidRPr="00152A60" w:rsidRDefault="00AA5CCD">
            <w:pPr>
              <w:numPr>
                <w:ilvl w:val="0"/>
                <w:numId w:val="13"/>
              </w:numPr>
              <w:overflowPunct w:val="0"/>
              <w:autoSpaceDE w:val="0"/>
              <w:autoSpaceDN w:val="0"/>
              <w:adjustRightInd w:val="0"/>
              <w:spacing w:after="180"/>
              <w:contextualSpacing/>
              <w:jc w:val="both"/>
              <w:textAlignment w:val="baseline"/>
              <w:rPr>
                <w:lang w:eastAsia="ja-JP"/>
              </w:rPr>
            </w:pPr>
            <w:r w:rsidRPr="00152A60">
              <w:rPr>
                <w:lang w:eastAsia="ja-JP"/>
              </w:rPr>
              <w:t>Simple to implement and analyze.</w:t>
            </w:r>
          </w:p>
          <w:p w14:paraId="3ECBDCC9" w14:textId="2584D90F" w:rsidR="00AA5CCD" w:rsidRPr="00152A60" w:rsidRDefault="00AA5CCD">
            <w:pPr>
              <w:numPr>
                <w:ilvl w:val="0"/>
                <w:numId w:val="13"/>
              </w:numPr>
              <w:contextualSpacing/>
              <w:jc w:val="both"/>
              <w:rPr>
                <w:lang w:eastAsia="ja-JP"/>
              </w:rPr>
            </w:pPr>
            <w:r w:rsidRPr="00152A60">
              <w:rPr>
                <w:lang w:eastAsia="ja-JP"/>
              </w:rPr>
              <w:t>Useful for benchmarking performance (e.g., throughput and spectral efficiency) for 6GR.</w:t>
            </w:r>
          </w:p>
          <w:p w14:paraId="2A660709" w14:textId="47BB6CD2" w:rsidR="00D2468D" w:rsidRPr="00152A60" w:rsidRDefault="00D2468D">
            <w:pPr>
              <w:numPr>
                <w:ilvl w:val="0"/>
                <w:numId w:val="13"/>
              </w:numPr>
              <w:contextualSpacing/>
              <w:jc w:val="both"/>
              <w:rPr>
                <w:lang w:eastAsia="ja-JP"/>
              </w:rPr>
            </w:pPr>
            <w:r w:rsidRPr="00152A60">
              <w:rPr>
                <w:lang w:eastAsia="ja-JP"/>
              </w:rPr>
              <w:t xml:space="preserve">Inadequate in reflecting real-world traffic patterns (e.g., bursty with variable loads) or </w:t>
            </w:r>
            <w:r w:rsidR="6F0FDCCC" w:rsidRPr="00152A60">
              <w:rPr>
                <w:lang w:eastAsia="ja-JP"/>
              </w:rPr>
              <w:t>modelling</w:t>
            </w:r>
            <w:r w:rsidRPr="00152A60">
              <w:rPr>
                <w:lang w:eastAsia="ja-JP"/>
              </w:rPr>
              <w:t xml:space="preserve"> QoS related requirements (latency/jitter) crucial for 6G services</w:t>
            </w:r>
            <w:r w:rsidR="00261744" w:rsidRPr="00152A60">
              <w:rPr>
                <w:lang w:eastAsia="ja-JP"/>
              </w:rPr>
              <w:t>.</w:t>
            </w:r>
          </w:p>
          <w:p w14:paraId="52AABB92" w14:textId="3974B038" w:rsidR="0069393B" w:rsidRPr="00152A60" w:rsidRDefault="0069393B" w:rsidP="0067351C">
            <w:pPr>
              <w:overflowPunct w:val="0"/>
              <w:autoSpaceDE w:val="0"/>
              <w:autoSpaceDN w:val="0"/>
              <w:adjustRightInd w:val="0"/>
              <w:spacing w:after="180"/>
              <w:ind w:left="360"/>
              <w:contextualSpacing/>
              <w:jc w:val="both"/>
              <w:textAlignment w:val="baseline"/>
              <w:rPr>
                <w:lang w:eastAsia="ja-JP"/>
              </w:rPr>
            </w:pPr>
          </w:p>
        </w:tc>
        <w:tc>
          <w:tcPr>
            <w:tcW w:w="4590" w:type="dxa"/>
          </w:tcPr>
          <w:p w14:paraId="4345AFD6" w14:textId="2F31BD18" w:rsidR="00071DCC" w:rsidRPr="00152A60" w:rsidRDefault="00A87610" w:rsidP="00044785">
            <w:pPr>
              <w:pStyle w:val="ListParagraph"/>
              <w:numPr>
                <w:ilvl w:val="0"/>
                <w:numId w:val="13"/>
              </w:numPr>
              <w:spacing w:after="120"/>
              <w:jc w:val="both"/>
              <w:rPr>
                <w:u w:val="single"/>
                <w:lang w:eastAsia="ja-JP"/>
              </w:rPr>
            </w:pPr>
            <w:r w:rsidRPr="00152A60">
              <w:rPr>
                <w:lang w:eastAsia="ja-JP"/>
              </w:rPr>
              <w:t xml:space="preserve">Full buffer traffic model </w:t>
            </w:r>
            <w:r w:rsidR="00222C50" w:rsidRPr="00152A60">
              <w:rPr>
                <w:lang w:eastAsia="ja-JP"/>
              </w:rPr>
              <w:t xml:space="preserve">usage </w:t>
            </w:r>
            <w:r w:rsidR="00071DCC" w:rsidRPr="00152A60">
              <w:rPr>
                <w:lang w:eastAsia="ja-JP"/>
              </w:rPr>
              <w:t xml:space="preserve">during 6GR evaluation </w:t>
            </w:r>
            <w:r w:rsidRPr="00152A60">
              <w:rPr>
                <w:lang w:eastAsia="ja-JP"/>
              </w:rPr>
              <w:t>should be limited to</w:t>
            </w:r>
            <w:r w:rsidR="0073127E" w:rsidRPr="00152A60">
              <w:rPr>
                <w:lang w:eastAsia="ja-JP"/>
              </w:rPr>
              <w:t xml:space="preserve"> </w:t>
            </w:r>
            <w:r w:rsidR="00CE563F" w:rsidRPr="00152A60">
              <w:rPr>
                <w:lang w:eastAsia="ja-JP"/>
              </w:rPr>
              <w:t xml:space="preserve">– </w:t>
            </w:r>
          </w:p>
          <w:p w14:paraId="31C4CBF6" w14:textId="6DBC8BD9" w:rsidR="00E719AC" w:rsidRPr="00152A60" w:rsidRDefault="00071DCC" w:rsidP="001B0DE2">
            <w:pPr>
              <w:pStyle w:val="ListParagraph"/>
              <w:numPr>
                <w:ilvl w:val="0"/>
                <w:numId w:val="29"/>
              </w:numPr>
              <w:jc w:val="both"/>
              <w:rPr>
                <w:u w:val="single"/>
                <w:lang w:eastAsia="ja-JP"/>
              </w:rPr>
            </w:pPr>
            <w:r w:rsidRPr="00152A60">
              <w:rPr>
                <w:lang w:eastAsia="ja-JP"/>
              </w:rPr>
              <w:t>I</w:t>
            </w:r>
            <w:r w:rsidR="0073127E" w:rsidRPr="00152A60">
              <w:rPr>
                <w:lang w:eastAsia="ja-JP"/>
              </w:rPr>
              <w:t xml:space="preserve">nitial </w:t>
            </w:r>
            <w:r w:rsidR="00946AB9" w:rsidRPr="00152A60">
              <w:rPr>
                <w:lang w:eastAsia="ja-JP"/>
              </w:rPr>
              <w:t xml:space="preserve">simulation results </w:t>
            </w:r>
            <w:r w:rsidR="003800E8" w:rsidRPr="00152A60">
              <w:rPr>
                <w:lang w:eastAsia="ja-JP"/>
              </w:rPr>
              <w:t>calibration</w:t>
            </w:r>
            <w:r w:rsidRPr="00152A60">
              <w:rPr>
                <w:lang w:eastAsia="ja-JP"/>
              </w:rPr>
              <w:t>,</w:t>
            </w:r>
            <w:r w:rsidR="003800E8" w:rsidRPr="00152A60">
              <w:rPr>
                <w:lang w:eastAsia="ja-JP"/>
              </w:rPr>
              <w:t xml:space="preserve"> </w:t>
            </w:r>
          </w:p>
          <w:p w14:paraId="45840A9C" w14:textId="77777777" w:rsidR="00AA5CCD" w:rsidRPr="00152A60" w:rsidRDefault="00071DCC" w:rsidP="001B0DE2">
            <w:pPr>
              <w:pStyle w:val="ListParagraph"/>
              <w:numPr>
                <w:ilvl w:val="0"/>
                <w:numId w:val="29"/>
              </w:numPr>
              <w:jc w:val="both"/>
              <w:rPr>
                <w:u w:val="single"/>
                <w:lang w:eastAsia="ja-JP"/>
              </w:rPr>
            </w:pPr>
            <w:r w:rsidRPr="00152A60">
              <w:rPr>
                <w:lang w:eastAsia="ja-JP"/>
              </w:rPr>
              <w:t>P</w:t>
            </w:r>
            <w:r w:rsidR="006B2A36" w:rsidRPr="00152A60">
              <w:rPr>
                <w:lang w:eastAsia="ja-JP"/>
              </w:rPr>
              <w:t xml:space="preserve">eak </w:t>
            </w:r>
            <w:r w:rsidR="00A87610" w:rsidRPr="00152A60">
              <w:rPr>
                <w:lang w:eastAsia="ja-JP"/>
              </w:rPr>
              <w:t>performance benchmarking</w:t>
            </w:r>
            <w:r w:rsidR="0073127E" w:rsidRPr="00152A60">
              <w:rPr>
                <w:lang w:eastAsia="ja-JP"/>
              </w:rPr>
              <w:t>.</w:t>
            </w:r>
          </w:p>
          <w:p w14:paraId="7AEAAC92" w14:textId="295EB7FA" w:rsidR="00D4699D" w:rsidRPr="00152A60" w:rsidRDefault="00D4699D" w:rsidP="00C67EDC">
            <w:pPr>
              <w:jc w:val="both"/>
              <w:rPr>
                <w:u w:val="single"/>
                <w:lang w:eastAsia="ja-JP"/>
              </w:rPr>
            </w:pPr>
          </w:p>
        </w:tc>
      </w:tr>
      <w:tr w:rsidR="00AA5CCD" w:rsidRPr="00152A60" w14:paraId="721D62E8" w14:textId="77777777" w:rsidTr="00281CA7">
        <w:tc>
          <w:tcPr>
            <w:tcW w:w="1368" w:type="dxa"/>
          </w:tcPr>
          <w:p w14:paraId="3D44EFC0" w14:textId="77777777" w:rsidR="00AA5CCD" w:rsidRPr="00152A60" w:rsidRDefault="00AA5CCD">
            <w:pPr>
              <w:overflowPunct w:val="0"/>
              <w:autoSpaceDE w:val="0"/>
              <w:autoSpaceDN w:val="0"/>
              <w:adjustRightInd w:val="0"/>
              <w:spacing w:after="180"/>
              <w:jc w:val="both"/>
              <w:textAlignment w:val="baseline"/>
              <w:rPr>
                <w:lang w:eastAsia="ja-JP"/>
              </w:rPr>
            </w:pPr>
            <w:r w:rsidRPr="00152A60">
              <w:rPr>
                <w:lang w:eastAsia="ja-JP"/>
              </w:rPr>
              <w:t>FTP model 1</w:t>
            </w:r>
          </w:p>
        </w:tc>
        <w:tc>
          <w:tcPr>
            <w:tcW w:w="4050" w:type="dxa"/>
          </w:tcPr>
          <w:p w14:paraId="18AE5C0A" w14:textId="2210059B" w:rsidR="00AA5CCD" w:rsidRPr="00152A60" w:rsidRDefault="00AA5CCD">
            <w:pPr>
              <w:numPr>
                <w:ilvl w:val="0"/>
                <w:numId w:val="14"/>
              </w:numPr>
              <w:contextualSpacing/>
              <w:jc w:val="both"/>
              <w:rPr>
                <w:lang w:eastAsia="ja-JP"/>
              </w:rPr>
            </w:pPr>
            <w:r w:rsidRPr="00152A60">
              <w:rPr>
                <w:lang w:eastAsia="ja-JP"/>
              </w:rPr>
              <w:t>Basic non-full buffer traffic model wherein the traffic volume is ‘one-time’, fixed file size (2 MB or 0.5 MB), with user arrival rate following Poisson distribution</w:t>
            </w:r>
            <w:r w:rsidR="009C1152" w:rsidRPr="00152A60">
              <w:rPr>
                <w:lang w:eastAsia="ja-JP"/>
              </w:rPr>
              <w:t>, where</w:t>
            </w:r>
            <w:r w:rsidR="0029538E" w:rsidRPr="00152A60">
              <w:rPr>
                <w:lang w:eastAsia="ja-JP"/>
              </w:rPr>
              <w:t xml:space="preserve"> λ</w:t>
            </w:r>
            <w:r w:rsidR="007A0953" w:rsidRPr="00152A60">
              <w:rPr>
                <w:lang w:eastAsia="ja-JP"/>
              </w:rPr>
              <w:t xml:space="preserve"> </w:t>
            </w:r>
            <w:r w:rsidR="00E95B43" w:rsidRPr="00152A60">
              <w:rPr>
                <w:lang w:eastAsia="ja-JP"/>
              </w:rPr>
              <w:t xml:space="preserve">(users/s) </w:t>
            </w:r>
            <w:r w:rsidR="007A0953" w:rsidRPr="00152A60">
              <w:rPr>
                <w:lang w:eastAsia="ja-JP"/>
              </w:rPr>
              <w:t xml:space="preserve">= </w:t>
            </w:r>
            <w:r w:rsidR="00BD16CD" w:rsidRPr="00152A60">
              <w:rPr>
                <w:lang w:eastAsia="ja-JP"/>
              </w:rPr>
              <w:t>[0.5, 1, 1.5, 2, 2.5] for 0.5 Mbytes,</w:t>
            </w:r>
            <w:r w:rsidR="009C1152" w:rsidRPr="00152A60">
              <w:rPr>
                <w:lang w:eastAsia="ja-JP"/>
              </w:rPr>
              <w:t xml:space="preserve"> and</w:t>
            </w:r>
            <w:r w:rsidR="00BD16CD" w:rsidRPr="00152A60">
              <w:rPr>
                <w:lang w:eastAsia="ja-JP"/>
              </w:rPr>
              <w:t xml:space="preserve"> [0.12, 0.25, 0.37, 0.5, 0.625] for 2 Mbytes</w:t>
            </w:r>
            <w:r w:rsidRPr="00152A60">
              <w:rPr>
                <w:lang w:eastAsia="ja-JP"/>
              </w:rPr>
              <w:t>.</w:t>
            </w:r>
          </w:p>
          <w:p w14:paraId="22DDEABB" w14:textId="77777777" w:rsidR="003B19AC" w:rsidRPr="00152A60" w:rsidRDefault="003B19AC" w:rsidP="003B19AC">
            <w:pPr>
              <w:overflowPunct w:val="0"/>
              <w:autoSpaceDE w:val="0"/>
              <w:autoSpaceDN w:val="0"/>
              <w:adjustRightInd w:val="0"/>
              <w:spacing w:after="180"/>
              <w:ind w:left="360"/>
              <w:contextualSpacing/>
              <w:jc w:val="both"/>
              <w:textAlignment w:val="baseline"/>
              <w:rPr>
                <w:lang w:eastAsia="ja-JP"/>
              </w:rPr>
            </w:pPr>
          </w:p>
          <w:p w14:paraId="740DA374" w14:textId="361D5FB2" w:rsidR="00AA5CCD" w:rsidRPr="00152A60" w:rsidRDefault="00AA5CCD">
            <w:pPr>
              <w:numPr>
                <w:ilvl w:val="0"/>
                <w:numId w:val="14"/>
              </w:numPr>
              <w:overflowPunct w:val="0"/>
              <w:autoSpaceDE w:val="0"/>
              <w:autoSpaceDN w:val="0"/>
              <w:adjustRightInd w:val="0"/>
              <w:spacing w:after="180"/>
              <w:contextualSpacing/>
              <w:jc w:val="both"/>
              <w:textAlignment w:val="baseline"/>
              <w:rPr>
                <w:lang w:eastAsia="ja-JP"/>
              </w:rPr>
            </w:pPr>
            <w:r w:rsidRPr="00152A60">
              <w:rPr>
                <w:lang w:eastAsia="ja-JP"/>
              </w:rPr>
              <w:t xml:space="preserve">Better captures realistic network traffic with bursty patterns compared to full-buffer </w:t>
            </w:r>
            <w:r w:rsidR="00D75FA0">
              <w:rPr>
                <w:lang w:eastAsia="ja-JP"/>
              </w:rPr>
              <w:t xml:space="preserve">traffic </w:t>
            </w:r>
            <w:r w:rsidRPr="00152A60">
              <w:rPr>
                <w:lang w:eastAsia="ja-JP"/>
              </w:rPr>
              <w:t>model</w:t>
            </w:r>
            <w:r w:rsidR="00DE21B7" w:rsidRPr="00152A60">
              <w:rPr>
                <w:lang w:eastAsia="ja-JP"/>
              </w:rPr>
              <w:t xml:space="preserve">, although single file download per user </w:t>
            </w:r>
            <w:r w:rsidR="00FC14EE" w:rsidRPr="00152A60">
              <w:rPr>
                <w:lang w:eastAsia="ja-JP"/>
              </w:rPr>
              <w:t>may</w:t>
            </w:r>
            <w:r w:rsidR="00DE21B7" w:rsidRPr="00152A60">
              <w:rPr>
                <w:lang w:eastAsia="ja-JP"/>
              </w:rPr>
              <w:t xml:space="preserve"> not reflect the interactive/repetitive session scenarios</w:t>
            </w:r>
            <w:r w:rsidR="00270B49" w:rsidRPr="00152A60">
              <w:rPr>
                <w:lang w:eastAsia="ja-JP"/>
              </w:rPr>
              <w:t xml:space="preserve"> with mixed traffic behavior as expected from AI/ML workloads or immersive communication</w:t>
            </w:r>
            <w:r w:rsidR="008D0362" w:rsidRPr="00152A60">
              <w:rPr>
                <w:lang w:eastAsia="ja-JP"/>
              </w:rPr>
              <w:t xml:space="preserve"> in 6G services</w:t>
            </w:r>
            <w:r w:rsidR="00270B49" w:rsidRPr="00152A60">
              <w:rPr>
                <w:lang w:eastAsia="ja-JP"/>
              </w:rPr>
              <w:t>.</w:t>
            </w:r>
          </w:p>
        </w:tc>
        <w:tc>
          <w:tcPr>
            <w:tcW w:w="4590" w:type="dxa"/>
          </w:tcPr>
          <w:p w14:paraId="37C6C50D" w14:textId="3A8E19BB" w:rsidR="00AA5CCD" w:rsidRPr="00152A60" w:rsidRDefault="003A7E4C" w:rsidP="00044785">
            <w:pPr>
              <w:pStyle w:val="ListParagraph"/>
              <w:numPr>
                <w:ilvl w:val="0"/>
                <w:numId w:val="14"/>
              </w:numPr>
              <w:spacing w:after="120"/>
              <w:jc w:val="both"/>
              <w:rPr>
                <w:lang w:eastAsia="ja-JP"/>
              </w:rPr>
            </w:pPr>
            <w:bookmarkStart w:id="4" w:name="_Hlk213220579"/>
            <w:r w:rsidRPr="00152A60">
              <w:rPr>
                <w:lang w:eastAsia="ja-JP"/>
              </w:rPr>
              <w:t>FTP model 1 c</w:t>
            </w:r>
            <w:r w:rsidR="00F21C68" w:rsidRPr="00152A60">
              <w:rPr>
                <w:lang w:eastAsia="ja-JP"/>
              </w:rPr>
              <w:t>ould</w:t>
            </w:r>
            <w:r w:rsidRPr="00152A60">
              <w:rPr>
                <w:lang w:eastAsia="ja-JP"/>
              </w:rPr>
              <w:t xml:space="preserve"> be </w:t>
            </w:r>
            <w:r w:rsidR="00F21C68" w:rsidRPr="00152A60">
              <w:rPr>
                <w:lang w:eastAsia="ja-JP"/>
              </w:rPr>
              <w:t>considered</w:t>
            </w:r>
            <w:r w:rsidRPr="00152A60">
              <w:rPr>
                <w:lang w:eastAsia="ja-JP"/>
              </w:rPr>
              <w:t xml:space="preserve"> </w:t>
            </w:r>
            <w:r w:rsidR="005931C6" w:rsidRPr="00152A60">
              <w:rPr>
                <w:lang w:eastAsia="ja-JP"/>
              </w:rPr>
              <w:t xml:space="preserve">as </w:t>
            </w:r>
            <w:r w:rsidRPr="00152A60">
              <w:rPr>
                <w:lang w:eastAsia="ja-JP"/>
              </w:rPr>
              <w:t xml:space="preserve">the </w:t>
            </w:r>
            <w:r w:rsidR="004B046D" w:rsidRPr="00152A60">
              <w:rPr>
                <w:lang w:eastAsia="ja-JP"/>
              </w:rPr>
              <w:t>optional</w:t>
            </w:r>
            <w:r w:rsidRPr="00152A60">
              <w:rPr>
                <w:lang w:eastAsia="ja-JP"/>
              </w:rPr>
              <w:t xml:space="preserve"> non</w:t>
            </w:r>
            <w:r w:rsidR="00C03A7D" w:rsidRPr="00152A60">
              <w:rPr>
                <w:lang w:eastAsia="ja-JP"/>
              </w:rPr>
              <w:t>-</w:t>
            </w:r>
            <w:r w:rsidRPr="00152A60">
              <w:rPr>
                <w:lang w:eastAsia="ja-JP"/>
              </w:rPr>
              <w:t>full</w:t>
            </w:r>
            <w:r w:rsidR="00C03A7D" w:rsidRPr="00152A60">
              <w:rPr>
                <w:lang w:eastAsia="ja-JP"/>
              </w:rPr>
              <w:t xml:space="preserve"> </w:t>
            </w:r>
            <w:r w:rsidRPr="00152A60">
              <w:rPr>
                <w:lang w:eastAsia="ja-JP"/>
              </w:rPr>
              <w:t xml:space="preserve">buffer traffic model </w:t>
            </w:r>
            <w:r w:rsidR="00DE4DDD" w:rsidRPr="00152A60">
              <w:rPr>
                <w:lang w:eastAsia="ja-JP"/>
              </w:rPr>
              <w:t>with</w:t>
            </w:r>
            <w:r w:rsidR="00071DCC" w:rsidRPr="00152A60">
              <w:rPr>
                <w:lang w:eastAsia="ja-JP"/>
              </w:rPr>
              <w:t xml:space="preserve"> the following </w:t>
            </w:r>
            <w:r w:rsidR="00071DCC" w:rsidRPr="00152A60">
              <w:rPr>
                <w:u w:val="single"/>
                <w:lang w:eastAsia="ja-JP"/>
              </w:rPr>
              <w:t>enhancements</w:t>
            </w:r>
            <w:r w:rsidR="00071DCC" w:rsidRPr="00152A60">
              <w:rPr>
                <w:lang w:eastAsia="ja-JP"/>
              </w:rPr>
              <w:t xml:space="preserve"> </w:t>
            </w:r>
            <w:r w:rsidR="00722BD5" w:rsidRPr="00152A60">
              <w:rPr>
                <w:lang w:eastAsia="ja-JP"/>
              </w:rPr>
              <w:t xml:space="preserve">for 6GR </w:t>
            </w:r>
            <w:r w:rsidR="00E9077E" w:rsidRPr="00152A60">
              <w:rPr>
                <w:lang w:eastAsia="ja-JP"/>
              </w:rPr>
              <w:t>evaluation</w:t>
            </w:r>
            <w:bookmarkEnd w:id="4"/>
            <w:r w:rsidR="005931C6" w:rsidRPr="00152A60">
              <w:rPr>
                <w:lang w:eastAsia="ja-JP"/>
              </w:rPr>
              <w:t xml:space="preserve">- </w:t>
            </w:r>
          </w:p>
          <w:p w14:paraId="4A9077C1" w14:textId="77777777" w:rsidR="00E857BD" w:rsidRPr="00152A60" w:rsidRDefault="00E857BD" w:rsidP="0057135B">
            <w:pPr>
              <w:pStyle w:val="ListParagraph"/>
              <w:spacing w:after="120"/>
              <w:ind w:left="360"/>
              <w:jc w:val="both"/>
              <w:rPr>
                <w:lang w:eastAsia="ja-JP"/>
              </w:rPr>
            </w:pPr>
          </w:p>
          <w:p w14:paraId="6AECD0BB" w14:textId="77777777" w:rsidR="00EA2241" w:rsidRPr="00152A60" w:rsidRDefault="00E9077E" w:rsidP="001B0DE2">
            <w:pPr>
              <w:pStyle w:val="ListParagraph"/>
              <w:numPr>
                <w:ilvl w:val="0"/>
                <w:numId w:val="28"/>
              </w:numPr>
              <w:jc w:val="both"/>
              <w:rPr>
                <w:lang w:eastAsia="ja-JP"/>
              </w:rPr>
            </w:pPr>
            <w:r w:rsidRPr="00152A60">
              <w:rPr>
                <w:i/>
                <w:iCs/>
                <w:lang w:eastAsia="ja-JP"/>
              </w:rPr>
              <w:t>File size</w:t>
            </w:r>
            <w:r w:rsidR="008A190A" w:rsidRPr="00152A60">
              <w:rPr>
                <w:lang w:eastAsia="ja-JP"/>
              </w:rPr>
              <w:t>: at least</w:t>
            </w:r>
            <w:r w:rsidR="00D50DDA" w:rsidRPr="00152A60">
              <w:rPr>
                <w:lang w:eastAsia="ja-JP"/>
              </w:rPr>
              <w:t xml:space="preserve"> 3 different file sizes</w:t>
            </w:r>
            <w:r w:rsidR="00B619AF" w:rsidRPr="00152A60">
              <w:rPr>
                <w:lang w:eastAsia="ja-JP"/>
              </w:rPr>
              <w:t xml:space="preserve">: </w:t>
            </w:r>
          </w:p>
          <w:p w14:paraId="73D54CD7" w14:textId="24FB0C03" w:rsidR="00E007BC" w:rsidRPr="00152A60" w:rsidRDefault="00D237BF" w:rsidP="001B0DE2">
            <w:pPr>
              <w:pStyle w:val="ListParagraph"/>
              <w:numPr>
                <w:ilvl w:val="0"/>
                <w:numId w:val="38"/>
              </w:numPr>
              <w:jc w:val="both"/>
              <w:rPr>
                <w:lang w:eastAsia="ja-JP"/>
              </w:rPr>
            </w:pPr>
            <w:r w:rsidRPr="00152A60">
              <w:rPr>
                <w:b/>
                <w:bCs/>
                <w:lang w:eastAsia="ja-JP"/>
              </w:rPr>
              <w:t>f</w:t>
            </w:r>
            <w:r w:rsidRPr="00152A60">
              <w:rPr>
                <w:b/>
                <w:bCs/>
                <w:vertAlign w:val="subscript"/>
                <w:lang w:eastAsia="ja-JP"/>
              </w:rPr>
              <w:t>l</w:t>
            </w:r>
            <w:r w:rsidR="00D50DDA" w:rsidRPr="00152A60">
              <w:rPr>
                <w:b/>
                <w:bCs/>
                <w:vertAlign w:val="subscript"/>
                <w:lang w:eastAsia="ja-JP"/>
              </w:rPr>
              <w:t>arge</w:t>
            </w:r>
            <w:r w:rsidR="00D50DDA" w:rsidRPr="00152A60">
              <w:rPr>
                <w:vertAlign w:val="subscript"/>
                <w:lang w:eastAsia="ja-JP"/>
              </w:rPr>
              <w:t xml:space="preserve"> </w:t>
            </w:r>
            <w:r w:rsidR="00D50DDA" w:rsidRPr="00152A60">
              <w:rPr>
                <w:lang w:eastAsia="ja-JP"/>
              </w:rPr>
              <w:t>(</w:t>
            </w:r>
            <w:r w:rsidR="00343CBF" w:rsidRPr="00152A60">
              <w:rPr>
                <w:lang w:eastAsia="ja-JP"/>
              </w:rPr>
              <w:t>~100s of</w:t>
            </w:r>
            <w:r w:rsidR="00D50DDA" w:rsidRPr="00152A60">
              <w:rPr>
                <w:lang w:eastAsia="ja-JP"/>
              </w:rPr>
              <w:t xml:space="preserve"> MB, </w:t>
            </w:r>
            <w:r w:rsidR="00E964D3" w:rsidRPr="00152A60">
              <w:rPr>
                <w:lang w:eastAsia="ja-JP"/>
              </w:rPr>
              <w:t xml:space="preserve">e.g., AI/ML </w:t>
            </w:r>
            <w:r w:rsidR="00B619AF" w:rsidRPr="00152A60">
              <w:rPr>
                <w:lang w:eastAsia="ja-JP"/>
              </w:rPr>
              <w:t>training</w:t>
            </w:r>
            <w:r w:rsidR="00401DF4" w:rsidRPr="00152A60">
              <w:rPr>
                <w:lang w:eastAsia="ja-JP"/>
              </w:rPr>
              <w:t xml:space="preserve"> dataset</w:t>
            </w:r>
            <w:r w:rsidR="00B619AF" w:rsidRPr="00152A60">
              <w:rPr>
                <w:lang w:eastAsia="ja-JP"/>
              </w:rPr>
              <w:t>)</w:t>
            </w:r>
            <w:r w:rsidR="00A34D94" w:rsidRPr="00152A60">
              <w:rPr>
                <w:lang w:eastAsia="ja-JP"/>
              </w:rPr>
              <w:t>,</w:t>
            </w:r>
            <w:r w:rsidR="00401DF4" w:rsidRPr="00152A60">
              <w:rPr>
                <w:lang w:eastAsia="ja-JP"/>
              </w:rPr>
              <w:t xml:space="preserve"> </w:t>
            </w:r>
          </w:p>
          <w:p w14:paraId="7D3249BF" w14:textId="4E089CB7" w:rsidR="00E007BC" w:rsidRPr="00152A60" w:rsidRDefault="00D237BF" w:rsidP="001B0DE2">
            <w:pPr>
              <w:pStyle w:val="ListParagraph"/>
              <w:numPr>
                <w:ilvl w:val="0"/>
                <w:numId w:val="38"/>
              </w:numPr>
              <w:jc w:val="both"/>
              <w:rPr>
                <w:lang w:eastAsia="ja-JP"/>
              </w:rPr>
            </w:pPr>
            <w:r w:rsidRPr="00152A60">
              <w:rPr>
                <w:b/>
                <w:bCs/>
                <w:lang w:eastAsia="ja-JP"/>
              </w:rPr>
              <w:t>f</w:t>
            </w:r>
            <w:r w:rsidRPr="00152A60">
              <w:rPr>
                <w:b/>
                <w:bCs/>
                <w:vertAlign w:val="subscript"/>
                <w:lang w:eastAsia="ja-JP"/>
              </w:rPr>
              <w:t>medium</w:t>
            </w:r>
            <w:r w:rsidR="00401DF4" w:rsidRPr="00152A60">
              <w:rPr>
                <w:lang w:eastAsia="ja-JP"/>
              </w:rPr>
              <w:t xml:space="preserve"> (</w:t>
            </w:r>
            <w:r w:rsidR="00A765D4" w:rsidRPr="00152A60">
              <w:rPr>
                <w:lang w:eastAsia="ja-JP"/>
              </w:rPr>
              <w:t>~10s of MB</w:t>
            </w:r>
            <w:r w:rsidR="00343CBF" w:rsidRPr="00152A60">
              <w:rPr>
                <w:lang w:eastAsia="ja-JP"/>
              </w:rPr>
              <w:t xml:space="preserve">, </w:t>
            </w:r>
            <w:r w:rsidR="00055AC1" w:rsidRPr="00152A60">
              <w:rPr>
                <w:lang w:eastAsia="ja-JP"/>
              </w:rPr>
              <w:t xml:space="preserve">e.g., high-resolution </w:t>
            </w:r>
            <w:r w:rsidR="00A33482" w:rsidRPr="00152A60">
              <w:rPr>
                <w:lang w:eastAsia="ja-JP"/>
              </w:rPr>
              <w:t>TIFF/</w:t>
            </w:r>
            <w:r w:rsidR="00343CBF" w:rsidRPr="00152A60">
              <w:rPr>
                <w:lang w:eastAsia="ja-JP"/>
              </w:rPr>
              <w:t>RAW</w:t>
            </w:r>
            <w:r w:rsidR="001C4588" w:rsidRPr="00152A60">
              <w:rPr>
                <w:lang w:eastAsia="ja-JP"/>
              </w:rPr>
              <w:t xml:space="preserve"> image</w:t>
            </w:r>
            <w:r w:rsidR="00055AC1" w:rsidRPr="00152A60">
              <w:rPr>
                <w:lang w:eastAsia="ja-JP"/>
              </w:rPr>
              <w:t>)</w:t>
            </w:r>
            <w:r w:rsidR="00A34D94" w:rsidRPr="00152A60">
              <w:rPr>
                <w:lang w:eastAsia="ja-JP"/>
              </w:rPr>
              <w:t>,</w:t>
            </w:r>
            <w:r w:rsidR="001C4588" w:rsidRPr="00152A60">
              <w:rPr>
                <w:lang w:eastAsia="ja-JP"/>
              </w:rPr>
              <w:t xml:space="preserve"> </w:t>
            </w:r>
          </w:p>
          <w:p w14:paraId="1F916B62" w14:textId="5C03C3BF" w:rsidR="008A190A" w:rsidRPr="00152A60" w:rsidRDefault="00D237BF" w:rsidP="001B0DE2">
            <w:pPr>
              <w:pStyle w:val="ListParagraph"/>
              <w:numPr>
                <w:ilvl w:val="0"/>
                <w:numId w:val="38"/>
              </w:numPr>
              <w:jc w:val="both"/>
              <w:rPr>
                <w:lang w:eastAsia="ja-JP"/>
              </w:rPr>
            </w:pPr>
            <w:r w:rsidRPr="00152A60">
              <w:rPr>
                <w:b/>
                <w:bCs/>
                <w:lang w:eastAsia="ja-JP"/>
              </w:rPr>
              <w:t>f</w:t>
            </w:r>
            <w:r w:rsidRPr="00152A60">
              <w:rPr>
                <w:b/>
                <w:bCs/>
                <w:vertAlign w:val="subscript"/>
                <w:lang w:eastAsia="ja-JP"/>
              </w:rPr>
              <w:t>s</w:t>
            </w:r>
            <w:r w:rsidR="00E007BC" w:rsidRPr="00152A60">
              <w:rPr>
                <w:b/>
                <w:bCs/>
                <w:vertAlign w:val="subscript"/>
                <w:lang w:eastAsia="ja-JP"/>
              </w:rPr>
              <w:t>mall</w:t>
            </w:r>
            <w:r w:rsidR="003B19AC" w:rsidRPr="00152A60">
              <w:rPr>
                <w:lang w:eastAsia="ja-JP"/>
              </w:rPr>
              <w:t xml:space="preserve"> </w:t>
            </w:r>
            <w:r w:rsidR="001C4588" w:rsidRPr="00152A60">
              <w:rPr>
                <w:b/>
                <w:bCs/>
                <w:lang w:eastAsia="ja-JP"/>
              </w:rPr>
              <w:t>(</w:t>
            </w:r>
            <w:r w:rsidR="007C3181" w:rsidRPr="00152A60">
              <w:rPr>
                <w:b/>
                <w:bCs/>
                <w:lang w:eastAsia="ja-JP"/>
              </w:rPr>
              <w:t>~</w:t>
            </w:r>
            <w:r w:rsidR="007C3181" w:rsidRPr="00152A60">
              <w:rPr>
                <w:lang w:eastAsia="ja-JP"/>
              </w:rPr>
              <w:t>1</w:t>
            </w:r>
            <w:r w:rsidR="0033095E" w:rsidRPr="00152A60">
              <w:rPr>
                <w:lang w:eastAsia="ja-JP"/>
              </w:rPr>
              <w:t>MB</w:t>
            </w:r>
            <w:r w:rsidR="006C77B2" w:rsidRPr="00152A60">
              <w:rPr>
                <w:lang w:eastAsia="ja-JP"/>
              </w:rPr>
              <w:t xml:space="preserve">, e.g., </w:t>
            </w:r>
            <w:r w:rsidR="00F60254" w:rsidRPr="00152A60">
              <w:rPr>
                <w:lang w:eastAsia="ja-JP"/>
              </w:rPr>
              <w:t xml:space="preserve">conventional </w:t>
            </w:r>
            <w:r w:rsidR="006C77B2" w:rsidRPr="00152A60">
              <w:rPr>
                <w:lang w:eastAsia="ja-JP"/>
              </w:rPr>
              <w:t xml:space="preserve">eMBB </w:t>
            </w:r>
            <w:r w:rsidR="000D5F0C" w:rsidRPr="00152A60">
              <w:rPr>
                <w:lang w:eastAsia="ja-JP"/>
              </w:rPr>
              <w:t xml:space="preserve">data </w:t>
            </w:r>
            <w:r w:rsidR="006C77B2" w:rsidRPr="00152A60">
              <w:rPr>
                <w:lang w:eastAsia="ja-JP"/>
              </w:rPr>
              <w:t>traffic</w:t>
            </w:r>
            <w:r w:rsidR="0033095E" w:rsidRPr="00152A60">
              <w:rPr>
                <w:lang w:eastAsia="ja-JP"/>
              </w:rPr>
              <w:t>)</w:t>
            </w:r>
            <w:r w:rsidR="00F60254" w:rsidRPr="00152A60">
              <w:rPr>
                <w:lang w:eastAsia="ja-JP"/>
              </w:rPr>
              <w:t>.</w:t>
            </w:r>
          </w:p>
          <w:p w14:paraId="0FC88E7A" w14:textId="77777777" w:rsidR="00DB4B81" w:rsidRPr="00152A60" w:rsidRDefault="00DB4B81" w:rsidP="0067351C">
            <w:pPr>
              <w:pStyle w:val="ListParagraph"/>
              <w:jc w:val="both"/>
              <w:rPr>
                <w:lang w:eastAsia="ja-JP"/>
              </w:rPr>
            </w:pPr>
          </w:p>
          <w:p w14:paraId="1ADE2CBE" w14:textId="5B15DF91" w:rsidR="00BB31B5" w:rsidRPr="00152A60" w:rsidRDefault="008A190A" w:rsidP="001B0DE2">
            <w:pPr>
              <w:pStyle w:val="ListParagraph"/>
              <w:numPr>
                <w:ilvl w:val="0"/>
                <w:numId w:val="28"/>
              </w:numPr>
              <w:jc w:val="both"/>
              <w:rPr>
                <w:lang w:eastAsia="ja-JP"/>
              </w:rPr>
            </w:pPr>
            <w:r w:rsidRPr="00152A60">
              <w:rPr>
                <w:i/>
                <w:iCs/>
                <w:lang w:eastAsia="ja-JP"/>
              </w:rPr>
              <w:t>User arrival rate distribution</w:t>
            </w:r>
            <w:r w:rsidRPr="00152A60">
              <w:rPr>
                <w:lang w:eastAsia="ja-JP"/>
              </w:rPr>
              <w:t xml:space="preserve"> (λ):  </w:t>
            </w:r>
            <w:r w:rsidR="0072351A" w:rsidRPr="00152A60">
              <w:rPr>
                <w:lang w:eastAsia="ja-JP"/>
              </w:rPr>
              <w:t>at least 3 different ranges of λ</w:t>
            </w:r>
            <w:r w:rsidR="00E95B43" w:rsidRPr="00152A60">
              <w:rPr>
                <w:lang w:eastAsia="ja-JP"/>
              </w:rPr>
              <w:t xml:space="preserve"> (users/s)</w:t>
            </w:r>
            <w:r w:rsidR="00BB31B5" w:rsidRPr="00152A60">
              <w:rPr>
                <w:lang w:eastAsia="ja-JP"/>
              </w:rPr>
              <w:t>, e.g.</w:t>
            </w:r>
            <w:r w:rsidR="00EC1C67">
              <w:rPr>
                <w:lang w:eastAsia="ja-JP"/>
              </w:rPr>
              <w:t>,</w:t>
            </w:r>
            <w:r w:rsidR="00BB31B5" w:rsidRPr="00152A60">
              <w:rPr>
                <w:lang w:eastAsia="ja-JP"/>
              </w:rPr>
              <w:t xml:space="preserve"> –</w:t>
            </w:r>
          </w:p>
          <w:p w14:paraId="099C5035" w14:textId="3B70F937" w:rsidR="00E265E3" w:rsidRPr="00152A60" w:rsidRDefault="00CF6CF0" w:rsidP="001B0DE2">
            <w:pPr>
              <w:pStyle w:val="ListParagraph"/>
              <w:numPr>
                <w:ilvl w:val="0"/>
                <w:numId w:val="39"/>
              </w:numPr>
              <w:jc w:val="both"/>
              <w:rPr>
                <w:lang w:eastAsia="ja-JP"/>
              </w:rPr>
            </w:pPr>
            <w:r w:rsidRPr="00152A60">
              <w:rPr>
                <w:b/>
                <w:bCs/>
                <w:lang w:eastAsia="ja-JP"/>
              </w:rPr>
              <w:t>λ</w:t>
            </w:r>
            <w:r w:rsidRPr="00152A60">
              <w:rPr>
                <w:b/>
                <w:bCs/>
                <w:vertAlign w:val="subscript"/>
                <w:lang w:eastAsia="ja-JP"/>
              </w:rPr>
              <w:t>large</w:t>
            </w:r>
            <w:r w:rsidR="001A20AC" w:rsidRPr="00152A60">
              <w:rPr>
                <w:b/>
                <w:bCs/>
                <w:vertAlign w:val="subscript"/>
                <w:lang w:eastAsia="ja-JP"/>
              </w:rPr>
              <w:t>-100MB</w:t>
            </w:r>
            <w:r w:rsidR="00811D3F" w:rsidRPr="00152A60">
              <w:rPr>
                <w:vertAlign w:val="subscript"/>
                <w:lang w:eastAsia="ja-JP"/>
              </w:rPr>
              <w:t xml:space="preserve"> </w:t>
            </w:r>
            <w:r w:rsidR="00811D3F" w:rsidRPr="00152A60">
              <w:rPr>
                <w:lang w:eastAsia="ja-JP"/>
              </w:rPr>
              <w:t>= [</w:t>
            </w:r>
            <w:r w:rsidR="00D00DFF" w:rsidRPr="00152A60">
              <w:rPr>
                <w:lang w:eastAsia="ja-JP"/>
              </w:rPr>
              <w:t>.00</w:t>
            </w:r>
            <w:r w:rsidR="002C7CE4" w:rsidRPr="00152A60">
              <w:rPr>
                <w:lang w:eastAsia="ja-JP"/>
              </w:rPr>
              <w:t>2</w:t>
            </w:r>
            <w:r w:rsidR="00D00DFF" w:rsidRPr="00152A60">
              <w:rPr>
                <w:lang w:eastAsia="ja-JP"/>
              </w:rPr>
              <w:t>, .0</w:t>
            </w:r>
            <w:r w:rsidR="002C7CE4" w:rsidRPr="00152A60">
              <w:rPr>
                <w:lang w:eastAsia="ja-JP"/>
              </w:rPr>
              <w:t>05</w:t>
            </w:r>
            <w:r w:rsidR="00D00DFF" w:rsidRPr="00152A60">
              <w:rPr>
                <w:lang w:eastAsia="ja-JP"/>
              </w:rPr>
              <w:t>, .0</w:t>
            </w:r>
            <w:r w:rsidR="002C7CE4" w:rsidRPr="00152A60">
              <w:rPr>
                <w:lang w:eastAsia="ja-JP"/>
              </w:rPr>
              <w:t>07</w:t>
            </w:r>
            <w:r w:rsidR="00D00DFF" w:rsidRPr="00152A60">
              <w:rPr>
                <w:lang w:eastAsia="ja-JP"/>
              </w:rPr>
              <w:t>, .0</w:t>
            </w:r>
            <w:r w:rsidR="00813979" w:rsidRPr="00152A60">
              <w:rPr>
                <w:lang w:eastAsia="ja-JP"/>
              </w:rPr>
              <w:t>1</w:t>
            </w:r>
            <w:r w:rsidR="00D00DFF" w:rsidRPr="00152A60">
              <w:rPr>
                <w:lang w:eastAsia="ja-JP"/>
              </w:rPr>
              <w:t>, .0</w:t>
            </w:r>
            <w:r w:rsidR="00813979" w:rsidRPr="00152A60">
              <w:rPr>
                <w:lang w:eastAsia="ja-JP"/>
              </w:rPr>
              <w:t>12</w:t>
            </w:r>
            <w:r w:rsidR="00F20E78" w:rsidRPr="00152A60">
              <w:rPr>
                <w:lang w:eastAsia="ja-JP"/>
              </w:rPr>
              <w:t>]</w:t>
            </w:r>
            <w:r w:rsidR="00A34D94" w:rsidRPr="00152A60">
              <w:rPr>
                <w:lang w:eastAsia="ja-JP"/>
              </w:rPr>
              <w:t>,</w:t>
            </w:r>
            <w:r w:rsidR="00F20E78" w:rsidRPr="00152A60">
              <w:rPr>
                <w:lang w:eastAsia="ja-JP"/>
              </w:rPr>
              <w:t xml:space="preserve"> </w:t>
            </w:r>
          </w:p>
          <w:p w14:paraId="77014FDD" w14:textId="7815798F" w:rsidR="00530ECD" w:rsidRPr="00152A60" w:rsidRDefault="00F20E78" w:rsidP="001B0DE2">
            <w:pPr>
              <w:pStyle w:val="ListParagraph"/>
              <w:numPr>
                <w:ilvl w:val="0"/>
                <w:numId w:val="39"/>
              </w:numPr>
              <w:jc w:val="both"/>
              <w:rPr>
                <w:lang w:eastAsia="ja-JP"/>
              </w:rPr>
            </w:pPr>
            <w:r w:rsidRPr="00152A60">
              <w:rPr>
                <w:b/>
                <w:bCs/>
                <w:lang w:eastAsia="ja-JP"/>
              </w:rPr>
              <w:t>λ</w:t>
            </w:r>
            <w:r w:rsidRPr="00152A60">
              <w:rPr>
                <w:b/>
                <w:bCs/>
                <w:vertAlign w:val="subscript"/>
                <w:lang w:eastAsia="ja-JP"/>
              </w:rPr>
              <w:t>medium</w:t>
            </w:r>
            <w:r w:rsidR="00942EB5" w:rsidRPr="00152A60">
              <w:rPr>
                <w:b/>
                <w:bCs/>
                <w:vertAlign w:val="subscript"/>
                <w:lang w:eastAsia="ja-JP"/>
              </w:rPr>
              <w:t>-10</w:t>
            </w:r>
            <w:r w:rsidR="001A20AC" w:rsidRPr="00152A60">
              <w:rPr>
                <w:b/>
                <w:bCs/>
                <w:vertAlign w:val="subscript"/>
                <w:lang w:eastAsia="ja-JP"/>
              </w:rPr>
              <w:t>MB</w:t>
            </w:r>
            <w:r w:rsidR="001A0ED0" w:rsidRPr="00152A60">
              <w:rPr>
                <w:vertAlign w:val="subscript"/>
                <w:lang w:eastAsia="ja-JP"/>
              </w:rPr>
              <w:t xml:space="preserve"> </w:t>
            </w:r>
            <w:r w:rsidR="001A0ED0" w:rsidRPr="00152A60">
              <w:rPr>
                <w:lang w:eastAsia="ja-JP"/>
              </w:rPr>
              <w:t>= [</w:t>
            </w:r>
            <w:r w:rsidR="006643A0" w:rsidRPr="00152A60">
              <w:rPr>
                <w:lang w:eastAsia="ja-JP"/>
              </w:rPr>
              <w:t>.0</w:t>
            </w:r>
            <w:r w:rsidR="00571D28" w:rsidRPr="00152A60">
              <w:rPr>
                <w:lang w:eastAsia="ja-JP"/>
              </w:rPr>
              <w:t>25</w:t>
            </w:r>
            <w:r w:rsidR="006643A0" w:rsidRPr="00152A60">
              <w:rPr>
                <w:lang w:eastAsia="ja-JP"/>
              </w:rPr>
              <w:t xml:space="preserve">, </w:t>
            </w:r>
            <w:r w:rsidR="00C404A1" w:rsidRPr="00152A60">
              <w:rPr>
                <w:lang w:eastAsia="ja-JP"/>
              </w:rPr>
              <w:t>.0</w:t>
            </w:r>
            <w:r w:rsidR="00DE6929" w:rsidRPr="00152A60">
              <w:rPr>
                <w:lang w:eastAsia="ja-JP"/>
              </w:rPr>
              <w:t>5</w:t>
            </w:r>
            <w:r w:rsidR="006643A0" w:rsidRPr="00152A60">
              <w:rPr>
                <w:lang w:eastAsia="ja-JP"/>
              </w:rPr>
              <w:t xml:space="preserve">, </w:t>
            </w:r>
            <w:r w:rsidR="00C404A1" w:rsidRPr="00152A60">
              <w:rPr>
                <w:lang w:eastAsia="ja-JP"/>
              </w:rPr>
              <w:t>.</w:t>
            </w:r>
            <w:r w:rsidR="00A22164" w:rsidRPr="00152A60">
              <w:rPr>
                <w:lang w:eastAsia="ja-JP"/>
              </w:rPr>
              <w:t>0</w:t>
            </w:r>
            <w:r w:rsidR="00DE6929" w:rsidRPr="00152A60">
              <w:rPr>
                <w:lang w:eastAsia="ja-JP"/>
              </w:rPr>
              <w:t>7</w:t>
            </w:r>
            <w:r w:rsidR="00571D28" w:rsidRPr="00152A60">
              <w:rPr>
                <w:lang w:eastAsia="ja-JP"/>
              </w:rPr>
              <w:t>5</w:t>
            </w:r>
            <w:r w:rsidR="006643A0" w:rsidRPr="00152A60">
              <w:rPr>
                <w:lang w:eastAsia="ja-JP"/>
              </w:rPr>
              <w:t xml:space="preserve">, </w:t>
            </w:r>
            <w:r w:rsidR="00571D28" w:rsidRPr="00152A60">
              <w:rPr>
                <w:lang w:eastAsia="ja-JP"/>
              </w:rPr>
              <w:t>.1</w:t>
            </w:r>
            <w:r w:rsidR="006643A0" w:rsidRPr="00152A60">
              <w:rPr>
                <w:lang w:eastAsia="ja-JP"/>
              </w:rPr>
              <w:t>, .</w:t>
            </w:r>
            <w:r w:rsidR="0003275D" w:rsidRPr="00152A60">
              <w:rPr>
                <w:lang w:eastAsia="ja-JP"/>
              </w:rPr>
              <w:t>12</w:t>
            </w:r>
            <w:r w:rsidR="001A0ED0" w:rsidRPr="00152A60">
              <w:rPr>
                <w:lang w:eastAsia="ja-JP"/>
              </w:rPr>
              <w:t>]</w:t>
            </w:r>
            <w:r w:rsidR="00A34D94" w:rsidRPr="00152A60">
              <w:rPr>
                <w:lang w:eastAsia="ja-JP"/>
              </w:rPr>
              <w:t>,</w:t>
            </w:r>
            <w:r w:rsidR="001A0ED0" w:rsidRPr="00152A60">
              <w:rPr>
                <w:lang w:eastAsia="ja-JP"/>
              </w:rPr>
              <w:t xml:space="preserve"> </w:t>
            </w:r>
          </w:p>
          <w:p w14:paraId="1727A989" w14:textId="572BE114" w:rsidR="00071DCC" w:rsidRPr="00152A60" w:rsidRDefault="001A0ED0" w:rsidP="001B0DE2">
            <w:pPr>
              <w:pStyle w:val="ListParagraph"/>
              <w:numPr>
                <w:ilvl w:val="0"/>
                <w:numId w:val="39"/>
              </w:numPr>
              <w:jc w:val="both"/>
              <w:rPr>
                <w:lang w:eastAsia="ja-JP"/>
              </w:rPr>
            </w:pPr>
            <w:r w:rsidRPr="00152A60">
              <w:rPr>
                <w:b/>
                <w:bCs/>
                <w:lang w:eastAsia="ja-JP"/>
              </w:rPr>
              <w:t>λ</w:t>
            </w:r>
            <w:r w:rsidRPr="00152A60">
              <w:rPr>
                <w:b/>
                <w:bCs/>
                <w:vertAlign w:val="subscript"/>
                <w:lang w:eastAsia="ja-JP"/>
              </w:rPr>
              <w:t>small</w:t>
            </w:r>
            <w:r w:rsidR="00942EB5" w:rsidRPr="00152A60">
              <w:rPr>
                <w:b/>
                <w:bCs/>
                <w:vertAlign w:val="subscript"/>
                <w:lang w:eastAsia="ja-JP"/>
              </w:rPr>
              <w:t>-1MB</w:t>
            </w:r>
            <w:r w:rsidRPr="00152A60">
              <w:rPr>
                <w:b/>
                <w:vertAlign w:val="subscript"/>
                <w:lang w:eastAsia="ja-JP"/>
              </w:rPr>
              <w:t xml:space="preserve"> </w:t>
            </w:r>
            <w:r w:rsidRPr="00152A60">
              <w:rPr>
                <w:lang w:eastAsia="ja-JP"/>
              </w:rPr>
              <w:t xml:space="preserve">= </w:t>
            </w:r>
            <w:r w:rsidR="00DA661C" w:rsidRPr="00152A60">
              <w:rPr>
                <w:lang w:eastAsia="ja-JP"/>
              </w:rPr>
              <w:t>[</w:t>
            </w:r>
            <w:r w:rsidR="00DE6929" w:rsidRPr="00152A60">
              <w:rPr>
                <w:lang w:eastAsia="ja-JP"/>
              </w:rPr>
              <w:t>0.</w:t>
            </w:r>
            <w:r w:rsidR="0063788B" w:rsidRPr="00152A60">
              <w:rPr>
                <w:lang w:eastAsia="ja-JP"/>
              </w:rPr>
              <w:t>25</w:t>
            </w:r>
            <w:r w:rsidR="00DE6929" w:rsidRPr="00152A60">
              <w:rPr>
                <w:lang w:eastAsia="ja-JP"/>
              </w:rPr>
              <w:t>, 0.</w:t>
            </w:r>
            <w:r w:rsidR="0063788B" w:rsidRPr="00152A60">
              <w:rPr>
                <w:lang w:eastAsia="ja-JP"/>
              </w:rPr>
              <w:t>5</w:t>
            </w:r>
            <w:r w:rsidR="00DE6929" w:rsidRPr="00152A60">
              <w:rPr>
                <w:lang w:eastAsia="ja-JP"/>
              </w:rPr>
              <w:t>, 0.</w:t>
            </w:r>
            <w:r w:rsidR="00571D28" w:rsidRPr="00152A60">
              <w:rPr>
                <w:lang w:eastAsia="ja-JP"/>
              </w:rPr>
              <w:t>75</w:t>
            </w:r>
            <w:r w:rsidR="00DE6929" w:rsidRPr="00152A60">
              <w:rPr>
                <w:lang w:eastAsia="ja-JP"/>
              </w:rPr>
              <w:t xml:space="preserve">, </w:t>
            </w:r>
            <w:r w:rsidR="00571D28" w:rsidRPr="00152A60">
              <w:rPr>
                <w:lang w:eastAsia="ja-JP"/>
              </w:rPr>
              <w:t>1.0</w:t>
            </w:r>
            <w:r w:rsidR="00DE6929" w:rsidRPr="00152A60">
              <w:rPr>
                <w:lang w:eastAsia="ja-JP"/>
              </w:rPr>
              <w:t xml:space="preserve">, </w:t>
            </w:r>
            <w:r w:rsidR="00571D28" w:rsidRPr="00152A60">
              <w:rPr>
                <w:lang w:eastAsia="ja-JP"/>
              </w:rPr>
              <w:t>1.25</w:t>
            </w:r>
            <w:r w:rsidR="00A47A65" w:rsidRPr="00152A60">
              <w:rPr>
                <w:lang w:eastAsia="ja-JP"/>
              </w:rPr>
              <w:t>]</w:t>
            </w:r>
            <w:r w:rsidR="00F60254" w:rsidRPr="00152A60">
              <w:rPr>
                <w:lang w:eastAsia="ja-JP"/>
              </w:rPr>
              <w:t>.</w:t>
            </w:r>
          </w:p>
          <w:p w14:paraId="5B4E35E4" w14:textId="77777777" w:rsidR="00C4335E" w:rsidRPr="00152A60" w:rsidRDefault="00C4335E" w:rsidP="0045342E">
            <w:pPr>
              <w:pStyle w:val="ListParagraph"/>
              <w:jc w:val="both"/>
              <w:rPr>
                <w:lang w:eastAsia="ja-JP"/>
              </w:rPr>
            </w:pPr>
          </w:p>
          <w:p w14:paraId="4E9AFF34" w14:textId="77777777" w:rsidR="00C4335E" w:rsidRPr="00152A60" w:rsidRDefault="00C4335E" w:rsidP="0067351C">
            <w:pPr>
              <w:pStyle w:val="ListParagraph"/>
              <w:ind w:left="0"/>
              <w:jc w:val="both"/>
              <w:rPr>
                <w:lang w:eastAsia="ja-JP"/>
              </w:rPr>
            </w:pPr>
            <w:r w:rsidRPr="00152A60">
              <w:rPr>
                <w:lang w:eastAsia="ja-JP"/>
              </w:rPr>
              <w:t>NOTE:</w:t>
            </w:r>
            <w:r w:rsidR="00A27E78" w:rsidRPr="00152A60">
              <w:rPr>
                <w:lang w:eastAsia="ja-JP"/>
              </w:rPr>
              <w:t xml:space="preserve"> in general, </w:t>
            </w:r>
            <w:r w:rsidR="00EC58B6" w:rsidRPr="00152A60">
              <w:rPr>
                <w:lang w:eastAsia="ja-JP"/>
              </w:rPr>
              <w:t>λ</w:t>
            </w:r>
            <w:r w:rsidR="00EC58B6" w:rsidRPr="00152A60">
              <w:rPr>
                <w:vertAlign w:val="subscript"/>
                <w:lang w:eastAsia="ja-JP"/>
              </w:rPr>
              <w:t xml:space="preserve">medium </w:t>
            </w:r>
            <w:r w:rsidR="00EC58B6" w:rsidRPr="00152A60">
              <w:rPr>
                <w:lang w:eastAsia="ja-JP"/>
              </w:rPr>
              <w:t>= β</w:t>
            </w:r>
            <w:r w:rsidR="00EC58B6" w:rsidRPr="00152A60">
              <w:rPr>
                <w:vertAlign w:val="subscript"/>
                <w:lang w:eastAsia="ja-JP"/>
              </w:rPr>
              <w:t xml:space="preserve">1 </w:t>
            </w:r>
            <w:r w:rsidR="00EC58B6" w:rsidRPr="00152A60">
              <w:rPr>
                <w:lang w:eastAsia="ja-JP"/>
              </w:rPr>
              <w:t>* λ</w:t>
            </w:r>
            <w:r w:rsidR="00EC58B6" w:rsidRPr="00152A60">
              <w:rPr>
                <w:vertAlign w:val="subscript"/>
                <w:lang w:eastAsia="ja-JP"/>
              </w:rPr>
              <w:t>small</w:t>
            </w:r>
            <w:r w:rsidR="00A27E78" w:rsidRPr="00152A60">
              <w:rPr>
                <w:vertAlign w:val="subscript"/>
                <w:lang w:eastAsia="ja-JP"/>
              </w:rPr>
              <w:t xml:space="preserve"> </w:t>
            </w:r>
            <w:r w:rsidR="00A27E78" w:rsidRPr="00152A60">
              <w:rPr>
                <w:lang w:eastAsia="ja-JP"/>
              </w:rPr>
              <w:t>and</w:t>
            </w:r>
            <w:r w:rsidR="00A27E78" w:rsidRPr="00152A60">
              <w:rPr>
                <w:b/>
                <w:bCs/>
                <w:lang w:eastAsia="ja-JP"/>
              </w:rPr>
              <w:t xml:space="preserve"> </w:t>
            </w:r>
            <w:r w:rsidR="00A27E78" w:rsidRPr="00152A60">
              <w:rPr>
                <w:lang w:eastAsia="ja-JP"/>
              </w:rPr>
              <w:t>λ</w:t>
            </w:r>
            <w:r w:rsidR="00A27E78" w:rsidRPr="00152A60">
              <w:rPr>
                <w:vertAlign w:val="subscript"/>
                <w:lang w:eastAsia="ja-JP"/>
              </w:rPr>
              <w:t xml:space="preserve">large </w:t>
            </w:r>
            <w:r w:rsidR="00A27E78" w:rsidRPr="00152A60">
              <w:rPr>
                <w:lang w:eastAsia="ja-JP"/>
              </w:rPr>
              <w:t>= β</w:t>
            </w:r>
            <w:r w:rsidR="000E6914" w:rsidRPr="00152A60">
              <w:rPr>
                <w:vertAlign w:val="subscript"/>
                <w:lang w:eastAsia="ja-JP"/>
              </w:rPr>
              <w:t>2</w:t>
            </w:r>
            <w:r w:rsidR="00A27E78" w:rsidRPr="00152A60">
              <w:rPr>
                <w:vertAlign w:val="subscript"/>
                <w:lang w:eastAsia="ja-JP"/>
              </w:rPr>
              <w:t xml:space="preserve"> </w:t>
            </w:r>
            <w:r w:rsidR="00A27E78" w:rsidRPr="00152A60">
              <w:rPr>
                <w:lang w:eastAsia="ja-JP"/>
              </w:rPr>
              <w:t>* λ</w:t>
            </w:r>
            <w:r w:rsidR="00A27E78" w:rsidRPr="00152A60">
              <w:rPr>
                <w:vertAlign w:val="subscript"/>
                <w:lang w:eastAsia="ja-JP"/>
              </w:rPr>
              <w:t>small</w:t>
            </w:r>
            <w:r w:rsidR="000E6914" w:rsidRPr="00152A60">
              <w:rPr>
                <w:lang w:eastAsia="ja-JP"/>
              </w:rPr>
              <w:t>, where β</w:t>
            </w:r>
            <w:r w:rsidR="000E6914" w:rsidRPr="00152A60">
              <w:rPr>
                <w:vertAlign w:val="subscript"/>
                <w:lang w:eastAsia="ja-JP"/>
              </w:rPr>
              <w:t xml:space="preserve">1 </w:t>
            </w:r>
            <w:r w:rsidR="00E9046F" w:rsidRPr="00152A60">
              <w:rPr>
                <w:lang w:eastAsia="ja-JP"/>
              </w:rPr>
              <w:t>=</w:t>
            </w:r>
            <w:r w:rsidR="000E6914" w:rsidRPr="00152A60">
              <w:rPr>
                <w:lang w:eastAsia="ja-JP"/>
              </w:rPr>
              <w:t xml:space="preserve"> </w:t>
            </w:r>
            <w:r w:rsidR="009531F8" w:rsidRPr="00152A60">
              <w:rPr>
                <w:lang w:eastAsia="ja-JP"/>
              </w:rPr>
              <w:t>f</w:t>
            </w:r>
            <w:r w:rsidR="009531F8" w:rsidRPr="00152A60">
              <w:rPr>
                <w:vertAlign w:val="subscript"/>
                <w:lang w:eastAsia="ja-JP"/>
              </w:rPr>
              <w:t xml:space="preserve">small </w:t>
            </w:r>
            <w:r w:rsidR="009531F8" w:rsidRPr="00152A60">
              <w:rPr>
                <w:lang w:eastAsia="ja-JP"/>
              </w:rPr>
              <w:t>/ f</w:t>
            </w:r>
            <w:r w:rsidR="009531F8" w:rsidRPr="00152A60">
              <w:rPr>
                <w:vertAlign w:val="subscript"/>
                <w:lang w:eastAsia="ja-JP"/>
              </w:rPr>
              <w:t xml:space="preserve">medium </w:t>
            </w:r>
            <w:r w:rsidR="009531F8" w:rsidRPr="00152A60">
              <w:rPr>
                <w:lang w:eastAsia="ja-JP"/>
              </w:rPr>
              <w:t>and β</w:t>
            </w:r>
            <w:r w:rsidR="009531F8" w:rsidRPr="00152A60">
              <w:rPr>
                <w:vertAlign w:val="subscript"/>
                <w:lang w:eastAsia="ja-JP"/>
              </w:rPr>
              <w:t xml:space="preserve">2 </w:t>
            </w:r>
            <w:r w:rsidR="00E9046F" w:rsidRPr="00152A60">
              <w:rPr>
                <w:lang w:eastAsia="ja-JP"/>
              </w:rPr>
              <w:t>=</w:t>
            </w:r>
            <w:r w:rsidR="009531F8" w:rsidRPr="00152A60">
              <w:rPr>
                <w:lang w:eastAsia="ja-JP"/>
              </w:rPr>
              <w:t xml:space="preserve"> f</w:t>
            </w:r>
            <w:r w:rsidR="009531F8" w:rsidRPr="00152A60">
              <w:rPr>
                <w:vertAlign w:val="subscript"/>
                <w:lang w:eastAsia="ja-JP"/>
              </w:rPr>
              <w:t xml:space="preserve">small </w:t>
            </w:r>
            <w:r w:rsidR="009531F8" w:rsidRPr="00152A60">
              <w:rPr>
                <w:lang w:eastAsia="ja-JP"/>
              </w:rPr>
              <w:t>/ f</w:t>
            </w:r>
            <w:r w:rsidR="009531F8" w:rsidRPr="00152A60">
              <w:rPr>
                <w:vertAlign w:val="subscript"/>
                <w:lang w:eastAsia="ja-JP"/>
              </w:rPr>
              <w:t>large</w:t>
            </w:r>
            <w:r w:rsidR="00B137DA" w:rsidRPr="00152A60">
              <w:rPr>
                <w:vertAlign w:val="subscript"/>
                <w:lang w:eastAsia="ja-JP"/>
              </w:rPr>
              <w:t xml:space="preserve"> </w:t>
            </w:r>
            <w:r w:rsidR="00B137DA" w:rsidRPr="00152A60">
              <w:rPr>
                <w:lang w:eastAsia="ja-JP"/>
              </w:rPr>
              <w:t>respectively</w:t>
            </w:r>
            <w:r w:rsidR="000E27F0" w:rsidRPr="00152A60">
              <w:rPr>
                <w:lang w:eastAsia="ja-JP"/>
              </w:rPr>
              <w:t xml:space="preserve">, </w:t>
            </w:r>
            <w:r w:rsidR="00E7398E" w:rsidRPr="00152A60">
              <w:rPr>
                <w:lang w:eastAsia="ja-JP"/>
              </w:rPr>
              <w:t>i.e., smaller sized files arrive more frequently than larger sized files</w:t>
            </w:r>
            <w:r w:rsidR="00B175F9" w:rsidRPr="00152A60">
              <w:rPr>
                <w:lang w:eastAsia="ja-JP"/>
              </w:rPr>
              <w:t>.</w:t>
            </w:r>
          </w:p>
          <w:p w14:paraId="40D62384" w14:textId="3E047445" w:rsidR="00C4335E" w:rsidRPr="00152A60" w:rsidRDefault="00C4335E" w:rsidP="0067351C">
            <w:pPr>
              <w:pStyle w:val="ListParagraph"/>
              <w:ind w:left="0"/>
              <w:jc w:val="both"/>
              <w:rPr>
                <w:lang w:eastAsia="ja-JP"/>
              </w:rPr>
            </w:pPr>
          </w:p>
        </w:tc>
      </w:tr>
      <w:tr w:rsidR="00AA5CCD" w:rsidRPr="00152A60" w14:paraId="070E88F8" w14:textId="77777777" w:rsidTr="00281CA7">
        <w:tc>
          <w:tcPr>
            <w:tcW w:w="1368" w:type="dxa"/>
          </w:tcPr>
          <w:p w14:paraId="031D200D" w14:textId="77777777" w:rsidR="00AA5CCD" w:rsidRPr="00152A60" w:rsidRDefault="00AA5CCD">
            <w:pPr>
              <w:overflowPunct w:val="0"/>
              <w:autoSpaceDE w:val="0"/>
              <w:autoSpaceDN w:val="0"/>
              <w:adjustRightInd w:val="0"/>
              <w:spacing w:after="180"/>
              <w:jc w:val="both"/>
              <w:textAlignment w:val="baseline"/>
              <w:rPr>
                <w:lang w:eastAsia="ja-JP"/>
              </w:rPr>
            </w:pPr>
            <w:r w:rsidRPr="00152A60">
              <w:rPr>
                <w:lang w:eastAsia="ja-JP"/>
              </w:rPr>
              <w:t>FTP model 3</w:t>
            </w:r>
          </w:p>
        </w:tc>
        <w:tc>
          <w:tcPr>
            <w:tcW w:w="4050" w:type="dxa"/>
          </w:tcPr>
          <w:p w14:paraId="4B61F1F5" w14:textId="1C5CCE2A" w:rsidR="0037184C" w:rsidRPr="00152A60" w:rsidRDefault="00B55252" w:rsidP="001B0DE2">
            <w:pPr>
              <w:pStyle w:val="ListParagraph"/>
              <w:numPr>
                <w:ilvl w:val="0"/>
                <w:numId w:val="36"/>
              </w:numPr>
              <w:rPr>
                <w:lang w:eastAsia="ja-JP"/>
              </w:rPr>
            </w:pPr>
            <w:r>
              <w:rPr>
                <w:lang w:eastAsia="ja-JP"/>
              </w:rPr>
              <w:t>A</w:t>
            </w:r>
            <w:r w:rsidR="00C0397B" w:rsidRPr="00152A60">
              <w:rPr>
                <w:lang w:eastAsia="ja-JP"/>
              </w:rPr>
              <w:t xml:space="preserve"> </w:t>
            </w:r>
            <w:r w:rsidR="00C56136" w:rsidRPr="00152A60">
              <w:rPr>
                <w:lang w:eastAsia="ja-JP"/>
              </w:rPr>
              <w:t xml:space="preserve">more realistic </w:t>
            </w:r>
            <w:r w:rsidR="00C0397B" w:rsidRPr="00152A60">
              <w:rPr>
                <w:lang w:eastAsia="ja-JP"/>
              </w:rPr>
              <w:t>non-full buffer traffic</w:t>
            </w:r>
            <w:r w:rsidR="00AA5CCD" w:rsidRPr="00152A60">
              <w:rPr>
                <w:lang w:eastAsia="ja-JP"/>
              </w:rPr>
              <w:t xml:space="preserve"> model</w:t>
            </w:r>
            <w:r w:rsidR="003A0CCA">
              <w:rPr>
                <w:lang w:eastAsia="ja-JP"/>
              </w:rPr>
              <w:t>,</w:t>
            </w:r>
            <w:r w:rsidR="00A825BA" w:rsidRPr="00152A60">
              <w:rPr>
                <w:lang w:eastAsia="ja-JP"/>
              </w:rPr>
              <w:t xml:space="preserve"> with continuous packet arrival</w:t>
            </w:r>
            <w:r w:rsidR="001E4568" w:rsidRPr="00152A60">
              <w:rPr>
                <w:lang w:eastAsia="ja-JP"/>
              </w:rPr>
              <w:t xml:space="preserve"> for each user</w:t>
            </w:r>
            <w:r w:rsidR="00AA5CCD" w:rsidRPr="00152A60">
              <w:rPr>
                <w:lang w:eastAsia="ja-JP"/>
              </w:rPr>
              <w:t xml:space="preserve"> characterized by fixed file sizes of 0.5 MB, with inter-arrival time</w:t>
            </w:r>
            <w:r w:rsidR="007E7B12" w:rsidRPr="00152A60">
              <w:rPr>
                <w:lang w:eastAsia="ja-JP"/>
              </w:rPr>
              <w:t xml:space="preserve"> between packets</w:t>
            </w:r>
            <w:r w:rsidR="00AA5CCD" w:rsidRPr="00152A60">
              <w:rPr>
                <w:lang w:eastAsia="ja-JP"/>
              </w:rPr>
              <w:t xml:space="preserve"> (i.e., transmission time + reading time) model</w:t>
            </w:r>
            <w:r w:rsidR="021FADC6" w:rsidRPr="00152A60">
              <w:rPr>
                <w:lang w:eastAsia="ja-JP"/>
              </w:rPr>
              <w:t>l</w:t>
            </w:r>
            <w:r w:rsidR="00AA5CCD" w:rsidRPr="00152A60">
              <w:rPr>
                <w:lang w:eastAsia="ja-JP"/>
              </w:rPr>
              <w:t>ed with Poisson distribution.</w:t>
            </w:r>
            <w:r w:rsidR="009004F1" w:rsidRPr="00152A60">
              <w:rPr>
                <w:lang w:eastAsia="ja-JP"/>
              </w:rPr>
              <w:t xml:space="preserve"> </w:t>
            </w:r>
          </w:p>
          <w:p w14:paraId="38D1DFE2" w14:textId="77777777" w:rsidR="00442148" w:rsidRPr="00152A60" w:rsidRDefault="00442148" w:rsidP="00992AB9">
            <w:pPr>
              <w:pStyle w:val="ListParagraph"/>
              <w:ind w:left="360"/>
              <w:rPr>
                <w:lang w:eastAsia="ja-JP"/>
              </w:rPr>
            </w:pPr>
          </w:p>
          <w:p w14:paraId="5B72622E" w14:textId="76E63A03" w:rsidR="009A5B5C" w:rsidRPr="00152A60" w:rsidRDefault="009004F1" w:rsidP="001B0DE2">
            <w:pPr>
              <w:pStyle w:val="ListParagraph"/>
              <w:numPr>
                <w:ilvl w:val="0"/>
                <w:numId w:val="36"/>
              </w:numPr>
              <w:rPr>
                <w:lang w:eastAsia="ja-JP"/>
              </w:rPr>
            </w:pPr>
            <w:r w:rsidRPr="00152A60">
              <w:rPr>
                <w:lang w:eastAsia="ja-JP"/>
              </w:rPr>
              <w:t xml:space="preserve">The model is more suitable for </w:t>
            </w:r>
            <w:r w:rsidR="00FF11CB" w:rsidRPr="00152A60">
              <w:rPr>
                <w:lang w:eastAsia="ja-JP"/>
              </w:rPr>
              <w:t>network traffic with bursty patterns compared to session-based FTP model 1</w:t>
            </w:r>
            <w:r w:rsidR="009E22B9" w:rsidRPr="00152A60">
              <w:rPr>
                <w:lang w:eastAsia="ja-JP"/>
              </w:rPr>
              <w:t xml:space="preserve"> and</w:t>
            </w:r>
            <w:r w:rsidR="00AA5CCD" w:rsidRPr="00152A60">
              <w:rPr>
                <w:lang w:eastAsia="ja-JP"/>
              </w:rPr>
              <w:t xml:space="preserve"> </w:t>
            </w:r>
            <w:r w:rsidR="00223FEC" w:rsidRPr="00152A60">
              <w:rPr>
                <w:lang w:eastAsia="ja-JP"/>
              </w:rPr>
              <w:t xml:space="preserve">efficient </w:t>
            </w:r>
            <w:r w:rsidR="00AA5CCD" w:rsidRPr="00152A60">
              <w:rPr>
                <w:lang w:eastAsia="ja-JP"/>
              </w:rPr>
              <w:t>for large-scale system level simulations</w:t>
            </w:r>
            <w:r w:rsidR="009A5B5C" w:rsidRPr="00152A60">
              <w:rPr>
                <w:lang w:eastAsia="ja-JP"/>
              </w:rPr>
              <w:t>.</w:t>
            </w:r>
          </w:p>
          <w:p w14:paraId="1D7B4785" w14:textId="77777777" w:rsidR="009A5B5C" w:rsidRPr="00152A60" w:rsidRDefault="009A5B5C" w:rsidP="009B52E7">
            <w:pPr>
              <w:rPr>
                <w:lang w:eastAsia="ja-JP"/>
              </w:rPr>
            </w:pPr>
          </w:p>
          <w:p w14:paraId="4C4125EB" w14:textId="107654B8" w:rsidR="00C8371C" w:rsidRPr="00152A60" w:rsidRDefault="009A5B5C" w:rsidP="001B0DE2">
            <w:pPr>
              <w:numPr>
                <w:ilvl w:val="0"/>
                <w:numId w:val="15"/>
              </w:numPr>
              <w:contextualSpacing/>
              <w:jc w:val="both"/>
              <w:rPr>
                <w:lang w:eastAsia="ja-JP"/>
              </w:rPr>
            </w:pPr>
            <w:r w:rsidRPr="00152A60">
              <w:rPr>
                <w:lang w:eastAsia="ja-JP"/>
              </w:rPr>
              <w:t>T</w:t>
            </w:r>
            <w:r w:rsidR="00D0267F" w:rsidRPr="00152A60">
              <w:rPr>
                <w:lang w:eastAsia="ja-JP"/>
              </w:rPr>
              <w:t>he merger of transmission + reading times into a single Poisson process</w:t>
            </w:r>
            <w:r w:rsidRPr="00152A60">
              <w:rPr>
                <w:lang w:eastAsia="ja-JP"/>
              </w:rPr>
              <w:t>, however,</w:t>
            </w:r>
            <w:r w:rsidR="00D0267F" w:rsidRPr="00152A60">
              <w:rPr>
                <w:lang w:eastAsia="ja-JP"/>
              </w:rPr>
              <w:t xml:space="preserve"> may not accurately capture the correlation between file requests and reading times</w:t>
            </w:r>
            <w:r w:rsidR="002C0564" w:rsidRPr="00152A60">
              <w:rPr>
                <w:lang w:eastAsia="ja-JP"/>
              </w:rPr>
              <w:t xml:space="preserve">. </w:t>
            </w:r>
          </w:p>
          <w:p w14:paraId="677A878B" w14:textId="77777777" w:rsidR="00C8371C" w:rsidRPr="00152A60" w:rsidRDefault="00C8371C" w:rsidP="00A9593C">
            <w:pPr>
              <w:contextualSpacing/>
              <w:jc w:val="both"/>
              <w:rPr>
                <w:lang w:eastAsia="ja-JP"/>
              </w:rPr>
            </w:pPr>
          </w:p>
          <w:p w14:paraId="75B79605" w14:textId="46CA202A" w:rsidR="00C8371C" w:rsidRPr="00152A60" w:rsidRDefault="108AFFA9" w:rsidP="001B0DE2">
            <w:pPr>
              <w:numPr>
                <w:ilvl w:val="0"/>
                <w:numId w:val="15"/>
              </w:numPr>
              <w:contextualSpacing/>
              <w:jc w:val="both"/>
              <w:rPr>
                <w:lang w:eastAsia="ja-JP"/>
              </w:rPr>
            </w:pPr>
            <w:r w:rsidRPr="00152A60">
              <w:rPr>
                <w:lang w:eastAsia="ja-JP"/>
              </w:rPr>
              <w:t>Model</w:t>
            </w:r>
            <w:r w:rsidR="50775FB1" w:rsidRPr="00152A60">
              <w:rPr>
                <w:lang w:eastAsia="ja-JP"/>
              </w:rPr>
              <w:t>l</w:t>
            </w:r>
            <w:r w:rsidRPr="00152A60">
              <w:rPr>
                <w:lang w:eastAsia="ja-JP"/>
              </w:rPr>
              <w:t>ing</w:t>
            </w:r>
            <w:r w:rsidR="00C8371C" w:rsidRPr="00152A60">
              <w:rPr>
                <w:lang w:eastAsia="ja-JP"/>
              </w:rPr>
              <w:t xml:space="preserve"> latency </w:t>
            </w:r>
            <w:r w:rsidR="00FC5D09" w:rsidRPr="00152A60">
              <w:rPr>
                <w:lang w:eastAsia="ja-JP"/>
              </w:rPr>
              <w:t>sensitivity</w:t>
            </w:r>
            <w:r w:rsidR="002C6796" w:rsidRPr="00152A60">
              <w:rPr>
                <w:lang w:eastAsia="ja-JP"/>
              </w:rPr>
              <w:t xml:space="preserve"> (e.g</w:t>
            </w:r>
            <w:r w:rsidR="37049A8D" w:rsidRPr="00152A60">
              <w:rPr>
                <w:lang w:eastAsia="ja-JP"/>
              </w:rPr>
              <w:t>.</w:t>
            </w:r>
            <w:r w:rsidR="00EF2A62" w:rsidRPr="00152A60">
              <w:rPr>
                <w:lang w:eastAsia="ja-JP"/>
              </w:rPr>
              <w:t>,</w:t>
            </w:r>
            <w:r w:rsidR="002C6796" w:rsidRPr="00152A60">
              <w:rPr>
                <w:lang w:eastAsia="ja-JP"/>
              </w:rPr>
              <w:t xml:space="preserve"> packet delay budget)</w:t>
            </w:r>
            <w:r w:rsidR="00C8371C" w:rsidRPr="00152A60">
              <w:rPr>
                <w:lang w:eastAsia="ja-JP"/>
              </w:rPr>
              <w:t xml:space="preserve"> </w:t>
            </w:r>
            <w:r w:rsidR="00214E77" w:rsidRPr="00152A60">
              <w:rPr>
                <w:lang w:eastAsia="ja-JP"/>
              </w:rPr>
              <w:t>would be critical for certain bu</w:t>
            </w:r>
            <w:r w:rsidR="00361D4F" w:rsidRPr="00152A60">
              <w:rPr>
                <w:lang w:eastAsia="ja-JP"/>
              </w:rPr>
              <w:t>r</w:t>
            </w:r>
            <w:r w:rsidR="00214E77" w:rsidRPr="00152A60">
              <w:rPr>
                <w:lang w:eastAsia="ja-JP"/>
              </w:rPr>
              <w:t xml:space="preserve">sty traffic </w:t>
            </w:r>
            <w:r w:rsidR="00361D4F" w:rsidRPr="00152A60">
              <w:rPr>
                <w:lang w:eastAsia="ja-JP"/>
              </w:rPr>
              <w:t>generating</w:t>
            </w:r>
            <w:r w:rsidR="00214E77" w:rsidRPr="00152A60">
              <w:rPr>
                <w:lang w:eastAsia="ja-JP"/>
              </w:rPr>
              <w:t xml:space="preserve"> 6G services with high QoS</w:t>
            </w:r>
            <w:r w:rsidR="00361D4F" w:rsidRPr="00152A60">
              <w:rPr>
                <w:lang w:eastAsia="ja-JP"/>
              </w:rPr>
              <w:t xml:space="preserve"> requirements</w:t>
            </w:r>
            <w:r w:rsidR="00FC5D09" w:rsidRPr="00152A60">
              <w:rPr>
                <w:lang w:eastAsia="ja-JP"/>
              </w:rPr>
              <w:t xml:space="preserve">, </w:t>
            </w:r>
            <w:r w:rsidR="003A207E" w:rsidRPr="00152A60">
              <w:rPr>
                <w:lang w:eastAsia="ja-JP"/>
              </w:rPr>
              <w:t>such as</w:t>
            </w:r>
            <w:r w:rsidR="00361D4F" w:rsidRPr="00152A60">
              <w:rPr>
                <w:lang w:eastAsia="ja-JP"/>
              </w:rPr>
              <w:t xml:space="preserve"> immersive communication</w:t>
            </w:r>
            <w:r w:rsidR="00FC5D09" w:rsidRPr="00152A60">
              <w:rPr>
                <w:lang w:eastAsia="ja-JP"/>
              </w:rPr>
              <w:t>.</w:t>
            </w:r>
          </w:p>
          <w:p w14:paraId="6D3B7333" w14:textId="77882102" w:rsidR="00FC5D09" w:rsidRPr="00152A60" w:rsidRDefault="00FC5D09" w:rsidP="00FB55EC">
            <w:pPr>
              <w:contextualSpacing/>
              <w:jc w:val="both"/>
              <w:rPr>
                <w:lang w:eastAsia="ja-JP"/>
              </w:rPr>
            </w:pPr>
          </w:p>
        </w:tc>
        <w:tc>
          <w:tcPr>
            <w:tcW w:w="4590" w:type="dxa"/>
          </w:tcPr>
          <w:p w14:paraId="0DA14FDC" w14:textId="787DDCF1" w:rsidR="00AA5CCD" w:rsidRPr="00152A60" w:rsidRDefault="00800EE7" w:rsidP="001B0DE2">
            <w:pPr>
              <w:pStyle w:val="ListParagraph"/>
              <w:numPr>
                <w:ilvl w:val="0"/>
                <w:numId w:val="15"/>
              </w:numPr>
              <w:spacing w:after="120"/>
              <w:jc w:val="both"/>
              <w:rPr>
                <w:lang w:eastAsia="ja-JP"/>
              </w:rPr>
            </w:pPr>
            <w:r w:rsidRPr="00152A60">
              <w:rPr>
                <w:lang w:eastAsia="ja-JP"/>
              </w:rPr>
              <w:lastRenderedPageBreak/>
              <w:t xml:space="preserve">FTP model 3 could be considered as the </w:t>
            </w:r>
            <w:r w:rsidR="00A9069E" w:rsidRPr="00152A60">
              <w:rPr>
                <w:lang w:eastAsia="ja-JP"/>
              </w:rPr>
              <w:t>de-facto</w:t>
            </w:r>
            <w:r w:rsidRPr="00152A60">
              <w:rPr>
                <w:lang w:eastAsia="ja-JP"/>
              </w:rPr>
              <w:t xml:space="preserve"> non-full buffer traffic model with the following </w:t>
            </w:r>
            <w:r w:rsidRPr="00152A60">
              <w:rPr>
                <w:u w:val="single"/>
                <w:lang w:eastAsia="ja-JP"/>
              </w:rPr>
              <w:t>enhancements</w:t>
            </w:r>
            <w:r w:rsidRPr="00152A60">
              <w:rPr>
                <w:lang w:eastAsia="ja-JP"/>
              </w:rPr>
              <w:t xml:space="preserve"> for 6GR evaluation-</w:t>
            </w:r>
          </w:p>
          <w:p w14:paraId="29BF54DE" w14:textId="77777777" w:rsidR="00E857BD" w:rsidRPr="00152A60" w:rsidRDefault="00E857BD" w:rsidP="0057135B">
            <w:pPr>
              <w:pStyle w:val="ListParagraph"/>
              <w:spacing w:after="120"/>
              <w:ind w:left="360"/>
              <w:jc w:val="both"/>
              <w:rPr>
                <w:lang w:eastAsia="ja-JP"/>
              </w:rPr>
            </w:pPr>
          </w:p>
          <w:p w14:paraId="5DA20274" w14:textId="6C84B4D5" w:rsidR="005810CA" w:rsidRPr="00152A60" w:rsidRDefault="006A2ECB" w:rsidP="001B0DE2">
            <w:pPr>
              <w:pStyle w:val="ListParagraph"/>
              <w:numPr>
                <w:ilvl w:val="0"/>
                <w:numId w:val="30"/>
              </w:numPr>
              <w:jc w:val="both"/>
              <w:rPr>
                <w:lang w:eastAsia="ja-JP"/>
              </w:rPr>
            </w:pPr>
            <w:r w:rsidRPr="00152A60">
              <w:rPr>
                <w:i/>
                <w:iCs/>
                <w:lang w:eastAsia="ja-JP"/>
              </w:rPr>
              <w:t>File size</w:t>
            </w:r>
            <w:r w:rsidRPr="00152A60">
              <w:rPr>
                <w:lang w:eastAsia="ja-JP"/>
              </w:rPr>
              <w:t xml:space="preserve">: two </w:t>
            </w:r>
            <w:r w:rsidR="00332699" w:rsidRPr="00152A60">
              <w:rPr>
                <w:lang w:eastAsia="ja-JP"/>
              </w:rPr>
              <w:t>variant</w:t>
            </w:r>
            <w:r w:rsidR="000B2B29" w:rsidRPr="00152A60">
              <w:rPr>
                <w:lang w:eastAsia="ja-JP"/>
              </w:rPr>
              <w:t>s</w:t>
            </w:r>
            <w:r w:rsidR="005810CA" w:rsidRPr="00152A60">
              <w:rPr>
                <w:lang w:eastAsia="ja-JP"/>
              </w:rPr>
              <w:t>-</w:t>
            </w:r>
          </w:p>
          <w:p w14:paraId="31AB1B2A" w14:textId="03FC1BB3" w:rsidR="006A2ECB" w:rsidRPr="00152A60" w:rsidRDefault="001B300F" w:rsidP="001B0DE2">
            <w:pPr>
              <w:pStyle w:val="ListParagraph"/>
              <w:numPr>
                <w:ilvl w:val="0"/>
                <w:numId w:val="31"/>
              </w:numPr>
              <w:jc w:val="both"/>
              <w:rPr>
                <w:lang w:eastAsia="ja-JP"/>
              </w:rPr>
            </w:pPr>
            <w:r w:rsidRPr="00152A60">
              <w:rPr>
                <w:i/>
                <w:iCs/>
                <w:lang w:eastAsia="ja-JP"/>
              </w:rPr>
              <w:t>F</w:t>
            </w:r>
            <w:r w:rsidR="006A2ECB" w:rsidRPr="00152A60">
              <w:rPr>
                <w:i/>
                <w:iCs/>
                <w:lang w:eastAsia="ja-JP"/>
              </w:rPr>
              <w:t>ixed file size</w:t>
            </w:r>
            <w:r w:rsidR="006A2ECB" w:rsidRPr="00152A60">
              <w:rPr>
                <w:lang w:eastAsia="ja-JP"/>
              </w:rPr>
              <w:t xml:space="preserve"> </w:t>
            </w:r>
            <w:r w:rsidRPr="00152A60">
              <w:rPr>
                <w:lang w:eastAsia="ja-JP"/>
              </w:rPr>
              <w:t>=</w:t>
            </w:r>
            <w:r w:rsidR="006A2ECB" w:rsidRPr="00152A60">
              <w:rPr>
                <w:lang w:eastAsia="ja-JP"/>
              </w:rPr>
              <w:t xml:space="preserve"> 0.5 MB</w:t>
            </w:r>
            <w:r w:rsidR="003C1075">
              <w:rPr>
                <w:lang w:eastAsia="ja-JP"/>
              </w:rPr>
              <w:t>.</w:t>
            </w:r>
          </w:p>
          <w:p w14:paraId="2304044B" w14:textId="79BF63D0" w:rsidR="005810CA" w:rsidRPr="00152A60" w:rsidRDefault="001B300F" w:rsidP="001B0DE2">
            <w:pPr>
              <w:pStyle w:val="ListParagraph"/>
              <w:numPr>
                <w:ilvl w:val="0"/>
                <w:numId w:val="31"/>
              </w:numPr>
              <w:jc w:val="both"/>
              <w:rPr>
                <w:lang w:eastAsia="ja-JP"/>
              </w:rPr>
            </w:pPr>
            <w:r w:rsidRPr="00152A60">
              <w:rPr>
                <w:i/>
                <w:iCs/>
                <w:lang w:eastAsia="ja-JP"/>
              </w:rPr>
              <w:t>Variable file size</w:t>
            </w:r>
            <w:r w:rsidR="00CD6930" w:rsidRPr="00152A60">
              <w:rPr>
                <w:i/>
                <w:iCs/>
                <w:lang w:eastAsia="ja-JP"/>
              </w:rPr>
              <w:t xml:space="preserve"> </w:t>
            </w:r>
            <w:r w:rsidRPr="00152A60">
              <w:rPr>
                <w:lang w:eastAsia="ja-JP"/>
              </w:rPr>
              <w:t xml:space="preserve">= </w:t>
            </w:r>
            <w:r w:rsidR="00496B9C" w:rsidRPr="00152A60">
              <w:rPr>
                <w:lang w:eastAsia="ja-JP"/>
              </w:rPr>
              <w:t>log-normal</w:t>
            </w:r>
            <w:r w:rsidR="0027785D" w:rsidRPr="00152A60">
              <w:rPr>
                <w:lang w:eastAsia="ja-JP"/>
              </w:rPr>
              <w:t xml:space="preserve"> </w:t>
            </w:r>
            <w:r w:rsidR="00FB07DF" w:rsidRPr="00152A60">
              <w:rPr>
                <w:lang w:eastAsia="ja-JP"/>
              </w:rPr>
              <w:t>(</w:t>
            </w:r>
            <w:proofErr w:type="gramStart"/>
            <w:r w:rsidR="00FB07DF" w:rsidRPr="00152A60">
              <w:rPr>
                <w:lang w:eastAsia="ja-JP"/>
              </w:rPr>
              <w:t>µ,</w:t>
            </w:r>
            <w:r w:rsidR="000F4D01" w:rsidRPr="00152A60">
              <w:rPr>
                <w:lang w:eastAsia="ja-JP"/>
              </w:rPr>
              <w:t>σ</w:t>
            </w:r>
            <w:proofErr w:type="gramEnd"/>
            <w:r w:rsidR="000F4D01" w:rsidRPr="00152A60">
              <w:rPr>
                <w:lang w:eastAsia="ja-JP"/>
              </w:rPr>
              <w:t>)</w:t>
            </w:r>
            <w:r w:rsidR="004C3300" w:rsidRPr="00152A60">
              <w:rPr>
                <w:lang w:eastAsia="ja-JP"/>
              </w:rPr>
              <w:t xml:space="preserve"> distribution</w:t>
            </w:r>
            <w:r w:rsidR="007E1A3F" w:rsidRPr="00152A60">
              <w:rPr>
                <w:lang w:eastAsia="ja-JP"/>
              </w:rPr>
              <w:t xml:space="preserve"> to model a range of </w:t>
            </w:r>
            <w:r w:rsidR="00B65AFB" w:rsidRPr="00152A60">
              <w:rPr>
                <w:lang w:eastAsia="ja-JP"/>
              </w:rPr>
              <w:t xml:space="preserve">file </w:t>
            </w:r>
            <w:r w:rsidR="007E1A3F" w:rsidRPr="00152A60">
              <w:rPr>
                <w:lang w:eastAsia="ja-JP"/>
              </w:rPr>
              <w:t>sizes</w:t>
            </w:r>
            <w:r w:rsidR="00385680" w:rsidRPr="00152A60">
              <w:rPr>
                <w:lang w:eastAsia="ja-JP"/>
              </w:rPr>
              <w:t xml:space="preserve">, </w:t>
            </w:r>
            <w:r w:rsidR="007E1A3F" w:rsidRPr="00152A60">
              <w:rPr>
                <w:lang w:eastAsia="ja-JP"/>
              </w:rPr>
              <w:t xml:space="preserve">from </w:t>
            </w:r>
            <w:r w:rsidR="0051282A" w:rsidRPr="00152A60">
              <w:rPr>
                <w:lang w:eastAsia="ja-JP"/>
              </w:rPr>
              <w:t xml:space="preserve">small </w:t>
            </w:r>
            <w:r w:rsidR="0019463C" w:rsidRPr="00152A60">
              <w:rPr>
                <w:lang w:eastAsia="ja-JP"/>
              </w:rPr>
              <w:t>&lt;10 MB</w:t>
            </w:r>
            <w:r w:rsidR="0051282A" w:rsidRPr="00152A60">
              <w:rPr>
                <w:lang w:eastAsia="ja-JP"/>
              </w:rPr>
              <w:t>) to</w:t>
            </w:r>
            <w:r w:rsidR="008339C0" w:rsidRPr="00152A60">
              <w:rPr>
                <w:lang w:eastAsia="ja-JP"/>
              </w:rPr>
              <w:t xml:space="preserve"> moderate (</w:t>
            </w:r>
            <w:r w:rsidR="007D0B07" w:rsidRPr="00152A60">
              <w:rPr>
                <w:lang w:eastAsia="ja-JP"/>
              </w:rPr>
              <w:t>~10</w:t>
            </w:r>
            <w:r w:rsidR="008B2AE8" w:rsidRPr="00152A60">
              <w:rPr>
                <w:lang w:eastAsia="ja-JP"/>
              </w:rPr>
              <w:t>-100</w:t>
            </w:r>
            <w:r w:rsidR="008339C0" w:rsidRPr="00152A60">
              <w:rPr>
                <w:lang w:eastAsia="ja-JP"/>
              </w:rPr>
              <w:t xml:space="preserve"> MB)</w:t>
            </w:r>
            <w:r w:rsidR="007D0B07" w:rsidRPr="00152A60">
              <w:rPr>
                <w:lang w:eastAsia="ja-JP"/>
              </w:rPr>
              <w:t xml:space="preserve"> to</w:t>
            </w:r>
            <w:r w:rsidR="0051282A" w:rsidRPr="00152A60">
              <w:rPr>
                <w:lang w:eastAsia="ja-JP"/>
              </w:rPr>
              <w:t xml:space="preserve"> </w:t>
            </w:r>
            <w:r w:rsidR="00517499" w:rsidRPr="00152A60">
              <w:rPr>
                <w:lang w:eastAsia="ja-JP"/>
              </w:rPr>
              <w:t>large (&gt;100 MB)</w:t>
            </w:r>
            <w:r w:rsidR="003C1075">
              <w:rPr>
                <w:lang w:eastAsia="ja-JP"/>
              </w:rPr>
              <w:t>.</w:t>
            </w:r>
            <w:r w:rsidR="00517499" w:rsidRPr="00152A60">
              <w:rPr>
                <w:lang w:eastAsia="ja-JP"/>
              </w:rPr>
              <w:t xml:space="preserve"> </w:t>
            </w:r>
          </w:p>
          <w:p w14:paraId="55BCD376" w14:textId="77777777" w:rsidR="003C1A2D" w:rsidRPr="00152A60" w:rsidRDefault="003C1A2D" w:rsidP="00A9593C">
            <w:pPr>
              <w:pStyle w:val="ListParagraph"/>
              <w:ind w:left="1080"/>
              <w:jc w:val="both"/>
              <w:rPr>
                <w:lang w:eastAsia="ja-JP"/>
              </w:rPr>
            </w:pPr>
          </w:p>
          <w:p w14:paraId="54462268" w14:textId="2BFD32FC" w:rsidR="002733C8" w:rsidRPr="00152A60" w:rsidRDefault="002733C8" w:rsidP="001B0DE2">
            <w:pPr>
              <w:pStyle w:val="ListParagraph"/>
              <w:numPr>
                <w:ilvl w:val="0"/>
                <w:numId w:val="30"/>
              </w:numPr>
              <w:jc w:val="both"/>
              <w:rPr>
                <w:lang w:eastAsia="ja-JP"/>
              </w:rPr>
            </w:pPr>
            <w:r w:rsidRPr="00152A60">
              <w:rPr>
                <w:i/>
                <w:iCs/>
                <w:lang w:eastAsia="ja-JP"/>
              </w:rPr>
              <w:lastRenderedPageBreak/>
              <w:t>Inter-arrival time</w:t>
            </w:r>
            <w:r w:rsidRPr="00152A60">
              <w:rPr>
                <w:lang w:eastAsia="ja-JP"/>
              </w:rPr>
              <w:t xml:space="preserve">: two </w:t>
            </w:r>
            <w:r w:rsidR="00332699" w:rsidRPr="00152A60">
              <w:rPr>
                <w:lang w:eastAsia="ja-JP"/>
              </w:rPr>
              <w:t>variant</w:t>
            </w:r>
            <w:r w:rsidRPr="00152A60">
              <w:rPr>
                <w:lang w:eastAsia="ja-JP"/>
              </w:rPr>
              <w:t xml:space="preserve">s – </w:t>
            </w:r>
          </w:p>
          <w:p w14:paraId="69DA6D55" w14:textId="2681D087" w:rsidR="002733C8" w:rsidRPr="00152A60" w:rsidRDefault="00123F10" w:rsidP="001B0DE2">
            <w:pPr>
              <w:pStyle w:val="ListParagraph"/>
              <w:numPr>
                <w:ilvl w:val="0"/>
                <w:numId w:val="32"/>
              </w:numPr>
              <w:jc w:val="both"/>
              <w:rPr>
                <w:lang w:eastAsia="ja-JP"/>
              </w:rPr>
            </w:pPr>
            <w:r w:rsidRPr="00152A60">
              <w:rPr>
                <w:i/>
                <w:iCs/>
                <w:lang w:eastAsia="ja-JP"/>
              </w:rPr>
              <w:t xml:space="preserve">Single </w:t>
            </w:r>
            <w:r w:rsidR="004B6F38" w:rsidRPr="00152A60">
              <w:rPr>
                <w:i/>
                <w:iCs/>
                <w:lang w:eastAsia="ja-JP"/>
              </w:rPr>
              <w:t>model</w:t>
            </w:r>
            <w:r w:rsidR="00DE6735" w:rsidRPr="00152A60">
              <w:rPr>
                <w:lang w:eastAsia="ja-JP"/>
              </w:rPr>
              <w:t xml:space="preserve"> (e.g.,</w:t>
            </w:r>
            <w:r w:rsidR="00AA6C24" w:rsidRPr="00152A60">
              <w:rPr>
                <w:lang w:eastAsia="ja-JP"/>
              </w:rPr>
              <w:t xml:space="preserve"> </w:t>
            </w:r>
            <w:r w:rsidRPr="00152A60">
              <w:rPr>
                <w:lang w:eastAsia="ja-JP"/>
              </w:rPr>
              <w:t xml:space="preserve">Poisson </w:t>
            </w:r>
            <w:r w:rsidR="00290401" w:rsidRPr="00152A60">
              <w:rPr>
                <w:lang w:eastAsia="ja-JP"/>
              </w:rPr>
              <w:t>distribution</w:t>
            </w:r>
            <w:r w:rsidR="00A11F22" w:rsidRPr="00152A60">
              <w:rPr>
                <w:lang w:eastAsia="ja-JP"/>
              </w:rPr>
              <w:t xml:space="preserve"> (</w:t>
            </w:r>
            <w:r w:rsidR="00DE6735" w:rsidRPr="00152A60">
              <w:rPr>
                <w:lang w:eastAsia="ja-JP"/>
              </w:rPr>
              <w:t>λ</w:t>
            </w:r>
            <w:r w:rsidR="00A11F22" w:rsidRPr="00152A60">
              <w:rPr>
                <w:lang w:eastAsia="ja-JP"/>
              </w:rPr>
              <w:t>)</w:t>
            </w:r>
            <w:r w:rsidR="00DE6735" w:rsidRPr="00152A60">
              <w:rPr>
                <w:lang w:eastAsia="ja-JP"/>
              </w:rPr>
              <w:t>)</w:t>
            </w:r>
            <w:r w:rsidR="00290401" w:rsidRPr="00152A60">
              <w:rPr>
                <w:lang w:eastAsia="ja-JP"/>
              </w:rPr>
              <w:t xml:space="preserve"> </w:t>
            </w:r>
            <w:r w:rsidR="00EA7AD1" w:rsidRPr="00152A60">
              <w:rPr>
                <w:lang w:eastAsia="ja-JP"/>
              </w:rPr>
              <w:t>governing next packet arrival time</w:t>
            </w:r>
            <w:r w:rsidR="00AB4701">
              <w:rPr>
                <w:lang w:eastAsia="ja-JP"/>
              </w:rPr>
              <w:t>.</w:t>
            </w:r>
            <w:r w:rsidR="00EA7AD1" w:rsidRPr="00152A60">
              <w:rPr>
                <w:lang w:eastAsia="ja-JP"/>
              </w:rPr>
              <w:t xml:space="preserve"> </w:t>
            </w:r>
          </w:p>
          <w:p w14:paraId="2A613467" w14:textId="1155B0A1" w:rsidR="00FF76FC" w:rsidRPr="00152A60" w:rsidRDefault="001A67F0" w:rsidP="001B0DE2">
            <w:pPr>
              <w:pStyle w:val="ListParagraph"/>
              <w:numPr>
                <w:ilvl w:val="0"/>
                <w:numId w:val="32"/>
              </w:numPr>
              <w:jc w:val="both"/>
              <w:rPr>
                <w:lang w:eastAsia="ja-JP"/>
              </w:rPr>
            </w:pPr>
            <w:r w:rsidRPr="00152A60">
              <w:rPr>
                <w:i/>
                <w:iCs/>
                <w:lang w:eastAsia="ja-JP"/>
              </w:rPr>
              <w:t xml:space="preserve">Two </w:t>
            </w:r>
            <w:r w:rsidR="000B0EA9" w:rsidRPr="00152A60">
              <w:rPr>
                <w:i/>
                <w:iCs/>
                <w:lang w:eastAsia="ja-JP"/>
              </w:rPr>
              <w:t>independent models</w:t>
            </w:r>
            <w:r w:rsidR="00122CEC" w:rsidRPr="00152A60">
              <w:rPr>
                <w:i/>
                <w:iCs/>
                <w:lang w:eastAsia="ja-JP"/>
              </w:rPr>
              <w:t xml:space="preserve"> </w:t>
            </w:r>
            <w:r w:rsidR="00122CEC" w:rsidRPr="00152A60">
              <w:rPr>
                <w:lang w:eastAsia="ja-JP"/>
              </w:rPr>
              <w:t>to</w:t>
            </w:r>
            <w:r w:rsidR="000B0EA9" w:rsidRPr="00152A60">
              <w:rPr>
                <w:lang w:eastAsia="ja-JP"/>
              </w:rPr>
              <w:t xml:space="preserve"> characteriz</w:t>
            </w:r>
            <w:r w:rsidR="00122CEC" w:rsidRPr="00152A60">
              <w:rPr>
                <w:lang w:eastAsia="ja-JP"/>
              </w:rPr>
              <w:t>e</w:t>
            </w:r>
            <w:r w:rsidR="00B75F5C" w:rsidRPr="00152A60">
              <w:rPr>
                <w:lang w:eastAsia="ja-JP"/>
              </w:rPr>
              <w:t xml:space="preserve"> transmission time </w:t>
            </w:r>
            <w:r w:rsidR="00302067" w:rsidRPr="00152A60">
              <w:rPr>
                <w:lang w:eastAsia="ja-JP"/>
              </w:rPr>
              <w:t>(</w:t>
            </w:r>
            <w:r w:rsidR="00AA4DF9" w:rsidRPr="00152A60">
              <w:rPr>
                <w:lang w:eastAsia="ja-JP"/>
              </w:rPr>
              <w:t xml:space="preserve">e.g., </w:t>
            </w:r>
            <w:r w:rsidR="00F27AAD" w:rsidRPr="00152A60">
              <w:rPr>
                <w:lang w:eastAsia="ja-JP"/>
              </w:rPr>
              <w:t xml:space="preserve">as a </w:t>
            </w:r>
            <w:r w:rsidR="009B75DB" w:rsidRPr="00152A60">
              <w:rPr>
                <w:lang w:eastAsia="ja-JP"/>
              </w:rPr>
              <w:t>function of file size</w:t>
            </w:r>
            <w:r w:rsidR="00BD53D1" w:rsidRPr="00152A60">
              <w:rPr>
                <w:lang w:eastAsia="ja-JP"/>
              </w:rPr>
              <w:t xml:space="preserve">) </w:t>
            </w:r>
            <w:r w:rsidR="00B41B13" w:rsidRPr="00152A60">
              <w:rPr>
                <w:lang w:eastAsia="ja-JP"/>
              </w:rPr>
              <w:t>and</w:t>
            </w:r>
            <w:r w:rsidR="00302067" w:rsidRPr="00152A60">
              <w:rPr>
                <w:lang w:eastAsia="ja-JP"/>
              </w:rPr>
              <w:t xml:space="preserve"> reading time (e.g., </w:t>
            </w:r>
            <w:r w:rsidR="00F27AAD" w:rsidRPr="00152A60">
              <w:rPr>
                <w:lang w:eastAsia="ja-JP"/>
              </w:rPr>
              <w:t xml:space="preserve">using </w:t>
            </w:r>
            <w:r w:rsidR="00B41B13" w:rsidRPr="00152A60">
              <w:rPr>
                <w:lang w:eastAsia="ja-JP"/>
              </w:rPr>
              <w:t>exponential distribution</w:t>
            </w:r>
            <w:r w:rsidR="00DE1B8D" w:rsidRPr="00152A60">
              <w:rPr>
                <w:lang w:eastAsia="ja-JP"/>
              </w:rPr>
              <w:t xml:space="preserve"> (λ)</w:t>
            </w:r>
            <w:r w:rsidR="00BD53D1" w:rsidRPr="00152A60">
              <w:rPr>
                <w:lang w:eastAsia="ja-JP"/>
              </w:rPr>
              <w:t>)</w:t>
            </w:r>
            <w:r w:rsidR="00B41B13" w:rsidRPr="00152A60">
              <w:rPr>
                <w:lang w:eastAsia="ja-JP"/>
              </w:rPr>
              <w:t xml:space="preserve"> </w:t>
            </w:r>
            <w:r w:rsidR="0095247D" w:rsidRPr="00152A60">
              <w:rPr>
                <w:lang w:eastAsia="ja-JP"/>
              </w:rPr>
              <w:t>se</w:t>
            </w:r>
            <w:r w:rsidR="00CC5DCD">
              <w:rPr>
                <w:lang w:eastAsia="ja-JP"/>
              </w:rPr>
              <w:t>parately</w:t>
            </w:r>
            <w:r w:rsidR="0095247D" w:rsidRPr="00152A60">
              <w:rPr>
                <w:lang w:eastAsia="ja-JP"/>
              </w:rPr>
              <w:t xml:space="preserve"> instead of jointly.</w:t>
            </w:r>
          </w:p>
          <w:p w14:paraId="3562E325" w14:textId="77777777" w:rsidR="00F72B9D" w:rsidRPr="00152A60" w:rsidRDefault="00F72B9D" w:rsidP="00A9593C">
            <w:pPr>
              <w:pStyle w:val="ListParagraph"/>
              <w:ind w:left="1080"/>
              <w:jc w:val="both"/>
              <w:rPr>
                <w:lang w:eastAsia="ja-JP"/>
              </w:rPr>
            </w:pPr>
          </w:p>
          <w:p w14:paraId="34DF3CCA" w14:textId="04D2B7DA" w:rsidR="003C1A2D" w:rsidRPr="00152A60" w:rsidRDefault="00032F5D" w:rsidP="001B0DE2">
            <w:pPr>
              <w:pStyle w:val="ListParagraph"/>
              <w:numPr>
                <w:ilvl w:val="0"/>
                <w:numId w:val="30"/>
              </w:numPr>
              <w:jc w:val="both"/>
              <w:rPr>
                <w:lang w:eastAsia="ja-JP"/>
              </w:rPr>
            </w:pPr>
            <w:r w:rsidRPr="00152A60">
              <w:rPr>
                <w:i/>
                <w:iCs/>
                <w:lang w:eastAsia="ja-JP"/>
              </w:rPr>
              <w:t>Packet delay budget</w:t>
            </w:r>
            <w:r w:rsidR="008A2874" w:rsidRPr="00152A60">
              <w:rPr>
                <w:i/>
                <w:iCs/>
                <w:lang w:eastAsia="ja-JP"/>
              </w:rPr>
              <w:t xml:space="preserve"> (PDB)</w:t>
            </w:r>
            <w:r w:rsidRPr="00152A60">
              <w:rPr>
                <w:lang w:eastAsia="ja-JP"/>
              </w:rPr>
              <w:t xml:space="preserve">: </w:t>
            </w:r>
            <w:r w:rsidR="00FF6B6F" w:rsidRPr="00152A60">
              <w:rPr>
                <w:lang w:eastAsia="ja-JP"/>
              </w:rPr>
              <w:t xml:space="preserve">define </w:t>
            </w:r>
            <w:r w:rsidR="008A2874" w:rsidRPr="00152A60">
              <w:rPr>
                <w:lang w:eastAsia="ja-JP"/>
              </w:rPr>
              <w:t xml:space="preserve">service-dependent PDB parameters, </w:t>
            </w:r>
            <w:r w:rsidR="00F05478" w:rsidRPr="00152A60">
              <w:rPr>
                <w:lang w:eastAsia="ja-JP"/>
              </w:rPr>
              <w:t>(</w:t>
            </w:r>
            <w:r w:rsidR="008A2874" w:rsidRPr="00152A60">
              <w:rPr>
                <w:lang w:eastAsia="ja-JP"/>
              </w:rPr>
              <w:t xml:space="preserve">i.e., different PDB parameters for different traffic flows), </w:t>
            </w:r>
            <w:r w:rsidR="00EB6946" w:rsidRPr="00152A60">
              <w:rPr>
                <w:lang w:eastAsia="ja-JP"/>
              </w:rPr>
              <w:t xml:space="preserve">applicable to both fixed and variable packet sizes, where packets are dropped </w:t>
            </w:r>
            <w:r w:rsidR="00D348FA" w:rsidRPr="00152A60">
              <w:rPr>
                <w:lang w:eastAsia="ja-JP"/>
              </w:rPr>
              <w:t>when packet delay</w:t>
            </w:r>
            <w:r w:rsidR="00067E9B" w:rsidRPr="00152A60">
              <w:rPr>
                <w:lang w:eastAsia="ja-JP"/>
              </w:rPr>
              <w:t xml:space="preserve"> </w:t>
            </w:r>
            <w:r w:rsidR="00D348FA" w:rsidRPr="00152A60">
              <w:rPr>
                <w:lang w:eastAsia="ja-JP"/>
              </w:rPr>
              <w:t>exceeds</w:t>
            </w:r>
            <w:r w:rsidR="001601F6">
              <w:rPr>
                <w:lang w:eastAsia="ja-JP"/>
              </w:rPr>
              <w:t xml:space="preserve"> the pre-defined</w:t>
            </w:r>
            <w:r w:rsidR="00D348FA" w:rsidRPr="00152A60">
              <w:rPr>
                <w:lang w:eastAsia="ja-JP"/>
              </w:rPr>
              <w:t xml:space="preserve"> PDB.</w:t>
            </w:r>
            <w:r w:rsidR="008A2874" w:rsidRPr="00152A60">
              <w:rPr>
                <w:lang w:eastAsia="ja-JP"/>
              </w:rPr>
              <w:t xml:space="preserve"> </w:t>
            </w:r>
          </w:p>
          <w:p w14:paraId="76DC935F" w14:textId="6761ADB8" w:rsidR="003C1A2D" w:rsidRPr="00152A60" w:rsidRDefault="003C1A2D" w:rsidP="00026731">
            <w:pPr>
              <w:pStyle w:val="ListParagraph"/>
              <w:jc w:val="both"/>
              <w:rPr>
                <w:lang w:eastAsia="ja-JP"/>
              </w:rPr>
            </w:pPr>
          </w:p>
        </w:tc>
      </w:tr>
      <w:tr w:rsidR="00AA5CCD" w:rsidRPr="00152A60" w14:paraId="6899C646" w14:textId="77777777" w:rsidTr="00281CA7">
        <w:tc>
          <w:tcPr>
            <w:tcW w:w="1368" w:type="dxa"/>
          </w:tcPr>
          <w:p w14:paraId="53A94378" w14:textId="77777777" w:rsidR="00AA5CCD" w:rsidRPr="00152A60" w:rsidRDefault="00AA5CCD">
            <w:pPr>
              <w:overflowPunct w:val="0"/>
              <w:autoSpaceDE w:val="0"/>
              <w:autoSpaceDN w:val="0"/>
              <w:adjustRightInd w:val="0"/>
              <w:spacing w:after="180"/>
              <w:jc w:val="both"/>
              <w:textAlignment w:val="baseline"/>
              <w:rPr>
                <w:lang w:eastAsia="ja-JP"/>
              </w:rPr>
            </w:pPr>
            <w:r w:rsidRPr="00152A60">
              <w:rPr>
                <w:lang w:eastAsia="ja-JP"/>
              </w:rPr>
              <w:lastRenderedPageBreak/>
              <w:t>VoIP model</w:t>
            </w:r>
          </w:p>
        </w:tc>
        <w:tc>
          <w:tcPr>
            <w:tcW w:w="4050" w:type="dxa"/>
          </w:tcPr>
          <w:p w14:paraId="1F8E4756" w14:textId="532049AD" w:rsidR="00AA5CCD" w:rsidRPr="00152A60" w:rsidRDefault="00AA5CCD" w:rsidP="001B0DE2">
            <w:pPr>
              <w:numPr>
                <w:ilvl w:val="0"/>
                <w:numId w:val="17"/>
              </w:numPr>
              <w:contextualSpacing/>
              <w:jc w:val="both"/>
              <w:rPr>
                <w:lang w:eastAsia="ja-JP"/>
              </w:rPr>
            </w:pPr>
            <w:r w:rsidRPr="00152A60">
              <w:rPr>
                <w:lang w:eastAsia="ja-JP"/>
              </w:rPr>
              <w:t>Widely used traffic model in 4G/5G evaluations, simulating bi-directional conversational voice traffic using simple ‘on-off’ model and packet generation at regular intervals (e.g.</w:t>
            </w:r>
            <w:r w:rsidR="005D0D3F" w:rsidRPr="00152A60">
              <w:rPr>
                <w:lang w:eastAsia="ja-JP"/>
              </w:rPr>
              <w:t>,</w:t>
            </w:r>
            <w:r w:rsidRPr="00152A60">
              <w:rPr>
                <w:lang w:eastAsia="ja-JP"/>
              </w:rPr>
              <w:t xml:space="preserve"> </w:t>
            </w:r>
            <w:r w:rsidR="004E0312" w:rsidRPr="00152A60">
              <w:rPr>
                <w:lang w:eastAsia="ja-JP"/>
              </w:rPr>
              <w:t>1 packet</w:t>
            </w:r>
            <w:r w:rsidR="008D40B9" w:rsidRPr="00152A60">
              <w:rPr>
                <w:lang w:eastAsia="ja-JP"/>
              </w:rPr>
              <w:t xml:space="preserve"> per </w:t>
            </w:r>
            <w:r w:rsidRPr="00152A60">
              <w:rPr>
                <w:lang w:eastAsia="ja-JP"/>
              </w:rPr>
              <w:t>20ms) with fixed payload sizes</w:t>
            </w:r>
            <w:r w:rsidR="00225000" w:rsidRPr="00152A60">
              <w:rPr>
                <w:lang w:eastAsia="ja-JP"/>
              </w:rPr>
              <w:t xml:space="preserve"> (~60 bytes including overhead)</w:t>
            </w:r>
            <w:r w:rsidR="003A32AF" w:rsidRPr="00152A60">
              <w:rPr>
                <w:lang w:eastAsia="ja-JP"/>
              </w:rPr>
              <w:t xml:space="preserve"> and</w:t>
            </w:r>
            <w:r w:rsidR="002822FD" w:rsidRPr="00152A60">
              <w:rPr>
                <w:lang w:eastAsia="ja-JP"/>
              </w:rPr>
              <w:t xml:space="preserve"> </w:t>
            </w:r>
            <w:r w:rsidR="0020183E" w:rsidRPr="00152A60">
              <w:rPr>
                <w:lang w:eastAsia="ja-JP"/>
              </w:rPr>
              <w:t>variable</w:t>
            </w:r>
            <w:r w:rsidR="003A32AF" w:rsidRPr="00152A60">
              <w:rPr>
                <w:lang w:eastAsia="ja-JP"/>
              </w:rPr>
              <w:t xml:space="preserve"> </w:t>
            </w:r>
            <w:r w:rsidR="00A36EE8" w:rsidRPr="00152A60">
              <w:rPr>
                <w:lang w:eastAsia="ja-JP"/>
              </w:rPr>
              <w:t>bitrate</w:t>
            </w:r>
            <w:r w:rsidR="003A32AF" w:rsidRPr="00152A60">
              <w:rPr>
                <w:lang w:eastAsia="ja-JP"/>
              </w:rPr>
              <w:t xml:space="preserve"> (</w:t>
            </w:r>
            <w:r w:rsidR="0020183E" w:rsidRPr="00152A60">
              <w:rPr>
                <w:lang w:eastAsia="ja-JP"/>
              </w:rPr>
              <w:t xml:space="preserve">typically 12~24 kbps for </w:t>
            </w:r>
            <w:r w:rsidR="00181A2D" w:rsidRPr="00152A60">
              <w:rPr>
                <w:lang w:eastAsia="ja-JP"/>
              </w:rPr>
              <w:t>adaptive multi-rate wideband (</w:t>
            </w:r>
            <w:r w:rsidR="0020183E" w:rsidRPr="00152A60">
              <w:rPr>
                <w:lang w:eastAsia="ja-JP"/>
              </w:rPr>
              <w:t>AMR-WB</w:t>
            </w:r>
            <w:r w:rsidR="00181A2D" w:rsidRPr="00152A60">
              <w:rPr>
                <w:lang w:eastAsia="ja-JP"/>
              </w:rPr>
              <w:t>)</w:t>
            </w:r>
            <w:r w:rsidR="0020183E" w:rsidRPr="00152A60">
              <w:rPr>
                <w:lang w:eastAsia="ja-JP"/>
              </w:rPr>
              <w:t xml:space="preserve"> </w:t>
            </w:r>
            <w:r w:rsidR="00A4688E" w:rsidRPr="00152A60">
              <w:rPr>
                <w:lang w:eastAsia="ja-JP"/>
              </w:rPr>
              <w:t xml:space="preserve">voice </w:t>
            </w:r>
            <w:r w:rsidR="0020183E" w:rsidRPr="00152A60">
              <w:rPr>
                <w:lang w:eastAsia="ja-JP"/>
              </w:rPr>
              <w:t>codec</w:t>
            </w:r>
            <w:r w:rsidR="003A32AF" w:rsidRPr="00152A60">
              <w:rPr>
                <w:lang w:eastAsia="ja-JP"/>
              </w:rPr>
              <w:t>)</w:t>
            </w:r>
            <w:r w:rsidRPr="00152A60">
              <w:rPr>
                <w:lang w:eastAsia="ja-JP"/>
              </w:rPr>
              <w:t>.</w:t>
            </w:r>
          </w:p>
          <w:p w14:paraId="6BBFD9F4" w14:textId="77777777" w:rsidR="0069393B" w:rsidRPr="00152A60" w:rsidRDefault="0069393B" w:rsidP="00A9593C">
            <w:pPr>
              <w:ind w:left="360"/>
              <w:contextualSpacing/>
              <w:jc w:val="both"/>
              <w:rPr>
                <w:lang w:eastAsia="ja-JP"/>
              </w:rPr>
            </w:pPr>
          </w:p>
          <w:p w14:paraId="4BD88059" w14:textId="72A75394" w:rsidR="00AA5CCD" w:rsidRPr="00152A60" w:rsidRDefault="00AA5CCD" w:rsidP="001B0DE2">
            <w:pPr>
              <w:numPr>
                <w:ilvl w:val="0"/>
                <w:numId w:val="17"/>
              </w:numPr>
              <w:contextualSpacing/>
              <w:jc w:val="both"/>
              <w:rPr>
                <w:lang w:eastAsia="ja-JP"/>
              </w:rPr>
            </w:pPr>
            <w:r w:rsidRPr="00152A60">
              <w:rPr>
                <w:lang w:eastAsia="ja-JP"/>
              </w:rPr>
              <w:t>QoS parameters (e.g., latency/jitter) are set within ranges typical for real voice services, with moderate delay sensitivity.</w:t>
            </w:r>
            <w:r w:rsidR="004B5383" w:rsidRPr="00152A60">
              <w:rPr>
                <w:lang w:eastAsia="ja-JP"/>
              </w:rPr>
              <w:t xml:space="preserve"> </w:t>
            </w:r>
            <w:r w:rsidRPr="00152A60">
              <w:rPr>
                <w:lang w:eastAsia="ja-JP"/>
              </w:rPr>
              <w:t>User sessions are model</w:t>
            </w:r>
            <w:r w:rsidR="62DBF6B5" w:rsidRPr="00152A60">
              <w:rPr>
                <w:lang w:eastAsia="ja-JP"/>
              </w:rPr>
              <w:t>l</w:t>
            </w:r>
            <w:r w:rsidRPr="00152A60">
              <w:rPr>
                <w:lang w:eastAsia="ja-JP"/>
              </w:rPr>
              <w:t>ed with periods of activity (traffic flow) and inactivity (no traffic flow) alternating randomly according to statistically defined durations.</w:t>
            </w:r>
          </w:p>
          <w:p w14:paraId="2AF4896E" w14:textId="77777777" w:rsidR="0069393B" w:rsidRPr="00152A60" w:rsidRDefault="0069393B" w:rsidP="00A9593C">
            <w:pPr>
              <w:contextualSpacing/>
              <w:jc w:val="both"/>
              <w:rPr>
                <w:lang w:eastAsia="ja-JP"/>
              </w:rPr>
            </w:pPr>
          </w:p>
          <w:p w14:paraId="3606577A" w14:textId="64576975" w:rsidR="00FF5EC1" w:rsidRPr="00152A60" w:rsidRDefault="0075748F" w:rsidP="001B0DE2">
            <w:pPr>
              <w:numPr>
                <w:ilvl w:val="0"/>
                <w:numId w:val="17"/>
              </w:numPr>
              <w:contextualSpacing/>
              <w:jc w:val="both"/>
              <w:rPr>
                <w:lang w:eastAsia="ja-JP"/>
              </w:rPr>
            </w:pPr>
            <w:r w:rsidRPr="00152A60">
              <w:rPr>
                <w:lang w:eastAsia="ja-JP"/>
              </w:rPr>
              <w:t>‘</w:t>
            </w:r>
            <w:r w:rsidR="00B51A81" w:rsidRPr="00152A60">
              <w:rPr>
                <w:lang w:eastAsia="ja-JP"/>
              </w:rPr>
              <w:t>V</w:t>
            </w:r>
            <w:r w:rsidRPr="00152A60">
              <w:rPr>
                <w:lang w:eastAsia="ja-JP"/>
              </w:rPr>
              <w:t xml:space="preserve">oice only’ traffic model </w:t>
            </w:r>
            <w:r w:rsidR="00B3432D">
              <w:rPr>
                <w:lang w:eastAsia="ja-JP"/>
              </w:rPr>
              <w:t>characterized by</w:t>
            </w:r>
            <w:r w:rsidRPr="00152A60">
              <w:rPr>
                <w:lang w:eastAsia="ja-JP"/>
              </w:rPr>
              <w:t xml:space="preserve"> low data rate, relatively less burstiness and </w:t>
            </w:r>
            <w:r w:rsidR="002C2B3C" w:rsidRPr="00152A60">
              <w:rPr>
                <w:lang w:eastAsia="ja-JP"/>
              </w:rPr>
              <w:t xml:space="preserve">simple on/off traffic pattern </w:t>
            </w:r>
            <w:r w:rsidR="00F92D20" w:rsidRPr="00152A60">
              <w:rPr>
                <w:lang w:eastAsia="ja-JP"/>
              </w:rPr>
              <w:t>lacks</w:t>
            </w:r>
            <w:r w:rsidR="00E768F0">
              <w:rPr>
                <w:lang w:eastAsia="ja-JP"/>
              </w:rPr>
              <w:t xml:space="preserve"> the</w:t>
            </w:r>
            <w:r w:rsidR="00F92D20" w:rsidRPr="00152A60">
              <w:rPr>
                <w:lang w:eastAsia="ja-JP"/>
              </w:rPr>
              <w:t xml:space="preserve"> heterogeneity</w:t>
            </w:r>
            <w:r w:rsidR="00421783" w:rsidRPr="00152A60">
              <w:rPr>
                <w:lang w:eastAsia="ja-JP"/>
              </w:rPr>
              <w:t xml:space="preserve">, </w:t>
            </w:r>
            <w:r w:rsidR="00B51A81" w:rsidRPr="00152A60">
              <w:rPr>
                <w:lang w:eastAsia="ja-JP"/>
              </w:rPr>
              <w:t>randomly varying burstiness</w:t>
            </w:r>
            <w:r w:rsidR="00F72232">
              <w:rPr>
                <w:lang w:eastAsia="ja-JP"/>
              </w:rPr>
              <w:t xml:space="preserve"> and </w:t>
            </w:r>
            <w:r w:rsidR="00843AE1">
              <w:rPr>
                <w:lang w:eastAsia="ja-JP"/>
              </w:rPr>
              <w:t xml:space="preserve">fluctuating </w:t>
            </w:r>
            <w:r w:rsidR="00F72232">
              <w:rPr>
                <w:lang w:eastAsia="ja-JP"/>
              </w:rPr>
              <w:t>volume</w:t>
            </w:r>
            <w:r w:rsidR="00B51A81" w:rsidRPr="00152A60">
              <w:rPr>
                <w:lang w:eastAsia="ja-JP"/>
              </w:rPr>
              <w:t xml:space="preserve"> </w:t>
            </w:r>
            <w:r w:rsidR="00F92D20" w:rsidRPr="00152A60">
              <w:rPr>
                <w:lang w:eastAsia="ja-JP"/>
              </w:rPr>
              <w:t>of mixed traffic patterns expected in 6G</w:t>
            </w:r>
            <w:r w:rsidR="00421783" w:rsidRPr="00152A60">
              <w:rPr>
                <w:lang w:eastAsia="ja-JP"/>
              </w:rPr>
              <w:t xml:space="preserve"> services like A</w:t>
            </w:r>
            <w:r w:rsidR="00B51A81" w:rsidRPr="00152A60">
              <w:rPr>
                <w:lang w:eastAsia="ja-JP"/>
              </w:rPr>
              <w:t>I</w:t>
            </w:r>
            <w:r w:rsidR="00421783" w:rsidRPr="00152A60">
              <w:rPr>
                <w:lang w:eastAsia="ja-JP"/>
              </w:rPr>
              <w:t>/ML, digital twin and XR applications</w:t>
            </w:r>
            <w:r w:rsidR="005537EA" w:rsidRPr="00152A60">
              <w:rPr>
                <w:lang w:eastAsia="ja-JP"/>
              </w:rPr>
              <w:t>.</w:t>
            </w:r>
          </w:p>
          <w:p w14:paraId="09D2E1C7" w14:textId="505F0FEB" w:rsidR="00343539" w:rsidRPr="00152A60" w:rsidRDefault="00343539" w:rsidP="00A9593C">
            <w:pPr>
              <w:overflowPunct w:val="0"/>
              <w:autoSpaceDE w:val="0"/>
              <w:autoSpaceDN w:val="0"/>
              <w:adjustRightInd w:val="0"/>
              <w:spacing w:after="180"/>
              <w:contextualSpacing/>
              <w:jc w:val="both"/>
              <w:textAlignment w:val="baseline"/>
              <w:rPr>
                <w:lang w:eastAsia="ja-JP"/>
              </w:rPr>
            </w:pPr>
          </w:p>
        </w:tc>
        <w:tc>
          <w:tcPr>
            <w:tcW w:w="4590" w:type="dxa"/>
          </w:tcPr>
          <w:p w14:paraId="492F3708" w14:textId="12E04C7B" w:rsidR="000756BF" w:rsidRPr="00152A60" w:rsidRDefault="000252E4" w:rsidP="001B0DE2">
            <w:pPr>
              <w:pStyle w:val="ListParagraph"/>
              <w:numPr>
                <w:ilvl w:val="0"/>
                <w:numId w:val="17"/>
              </w:numPr>
              <w:jc w:val="both"/>
              <w:rPr>
                <w:lang w:eastAsia="ja-JP"/>
              </w:rPr>
            </w:pPr>
            <w:r w:rsidRPr="00152A60">
              <w:rPr>
                <w:lang w:eastAsia="ja-JP"/>
              </w:rPr>
              <w:t>For ‘voice-only’ traffic, consider e</w:t>
            </w:r>
            <w:r w:rsidR="0044763E" w:rsidRPr="00152A60">
              <w:rPr>
                <w:lang w:eastAsia="ja-JP"/>
              </w:rPr>
              <w:t xml:space="preserve">xisting </w:t>
            </w:r>
            <w:r w:rsidR="00044557" w:rsidRPr="00152A60">
              <w:rPr>
                <w:lang w:eastAsia="ja-JP"/>
              </w:rPr>
              <w:t>VoIP model</w:t>
            </w:r>
            <w:r w:rsidR="003C6A75" w:rsidRPr="00152A60">
              <w:rPr>
                <w:lang w:eastAsia="ja-JP"/>
              </w:rPr>
              <w:t xml:space="preserve"> </w:t>
            </w:r>
            <w:r w:rsidR="00044557" w:rsidRPr="00152A60">
              <w:rPr>
                <w:lang w:eastAsia="ja-JP"/>
              </w:rPr>
              <w:t xml:space="preserve">as the baseline for </w:t>
            </w:r>
            <w:r w:rsidR="00E554BC" w:rsidRPr="00152A60">
              <w:rPr>
                <w:lang w:eastAsia="ja-JP"/>
              </w:rPr>
              <w:t>6G</w:t>
            </w:r>
            <w:r w:rsidR="00FB00CC" w:rsidRPr="00152A60">
              <w:rPr>
                <w:lang w:eastAsia="ja-JP"/>
              </w:rPr>
              <w:t>R evaluation</w:t>
            </w:r>
            <w:r w:rsidR="000756BF" w:rsidRPr="00152A60">
              <w:rPr>
                <w:lang w:eastAsia="ja-JP"/>
              </w:rPr>
              <w:t>.</w:t>
            </w:r>
          </w:p>
          <w:p w14:paraId="6F07F578" w14:textId="77777777" w:rsidR="000756BF" w:rsidRPr="00152A60" w:rsidRDefault="000756BF" w:rsidP="000756BF">
            <w:pPr>
              <w:ind w:left="360"/>
              <w:contextualSpacing/>
              <w:jc w:val="both"/>
              <w:rPr>
                <w:lang w:eastAsia="ja-JP"/>
              </w:rPr>
            </w:pPr>
          </w:p>
          <w:p w14:paraId="4E3A5FA4" w14:textId="77777777" w:rsidR="004179FA" w:rsidRPr="00152A60" w:rsidRDefault="000756BF" w:rsidP="004179FA">
            <w:pPr>
              <w:pStyle w:val="ListParagraph"/>
              <w:numPr>
                <w:ilvl w:val="0"/>
                <w:numId w:val="17"/>
              </w:numPr>
              <w:spacing w:after="120"/>
              <w:jc w:val="both"/>
              <w:rPr>
                <w:lang w:eastAsia="ja-JP"/>
              </w:rPr>
            </w:pPr>
            <w:r w:rsidRPr="00152A60">
              <w:rPr>
                <w:lang w:eastAsia="ja-JP"/>
              </w:rPr>
              <w:t xml:space="preserve">For mixed traffic (voice + data), </w:t>
            </w:r>
            <w:r w:rsidR="00E8327F" w:rsidRPr="00152A60">
              <w:rPr>
                <w:lang w:eastAsia="ja-JP"/>
              </w:rPr>
              <w:t>consider</w:t>
            </w:r>
            <w:r w:rsidR="004F1A09" w:rsidRPr="00152A60">
              <w:rPr>
                <w:lang w:eastAsia="ja-JP"/>
              </w:rPr>
              <w:t xml:space="preserve"> the following </w:t>
            </w:r>
            <w:r w:rsidR="004F1A09" w:rsidRPr="00152A60">
              <w:rPr>
                <w:u w:val="single"/>
                <w:lang w:eastAsia="ja-JP"/>
              </w:rPr>
              <w:t>enhancements</w:t>
            </w:r>
            <w:r w:rsidR="00E8327F" w:rsidRPr="00152A60">
              <w:rPr>
                <w:lang w:eastAsia="ja-JP"/>
              </w:rPr>
              <w:t xml:space="preserve"> to the</w:t>
            </w:r>
            <w:r w:rsidR="00BF476F" w:rsidRPr="00152A60">
              <w:rPr>
                <w:lang w:eastAsia="ja-JP"/>
              </w:rPr>
              <w:t xml:space="preserve"> </w:t>
            </w:r>
            <w:r w:rsidR="00E8327F" w:rsidRPr="00152A60">
              <w:rPr>
                <w:lang w:eastAsia="ja-JP"/>
              </w:rPr>
              <w:t>VoIP model</w:t>
            </w:r>
            <w:r w:rsidR="004F1A09" w:rsidRPr="00152A60">
              <w:rPr>
                <w:lang w:eastAsia="ja-JP"/>
              </w:rPr>
              <w:t xml:space="preserve"> for 6GR evaluations –</w:t>
            </w:r>
          </w:p>
          <w:p w14:paraId="65828712" w14:textId="001C06B8" w:rsidR="00612A73" w:rsidRPr="00152A60" w:rsidRDefault="004F1A09" w:rsidP="0057135B">
            <w:pPr>
              <w:pStyle w:val="ListParagraph"/>
              <w:spacing w:after="120"/>
              <w:ind w:left="360"/>
              <w:jc w:val="both"/>
              <w:rPr>
                <w:lang w:eastAsia="ja-JP"/>
              </w:rPr>
            </w:pPr>
            <w:r w:rsidRPr="00152A60">
              <w:rPr>
                <w:lang w:eastAsia="ja-JP"/>
              </w:rPr>
              <w:t xml:space="preserve"> </w:t>
            </w:r>
          </w:p>
          <w:p w14:paraId="09D45190" w14:textId="3CC1C4E7" w:rsidR="004F1A09" w:rsidRPr="00152A60" w:rsidRDefault="00F8789A" w:rsidP="001B0DE2">
            <w:pPr>
              <w:pStyle w:val="ListParagraph"/>
              <w:numPr>
                <w:ilvl w:val="0"/>
                <w:numId w:val="33"/>
              </w:numPr>
              <w:jc w:val="both"/>
              <w:rPr>
                <w:lang w:eastAsia="ja-JP"/>
              </w:rPr>
            </w:pPr>
            <w:r w:rsidRPr="00152A60">
              <w:rPr>
                <w:i/>
                <w:iCs/>
                <w:lang w:eastAsia="ja-JP"/>
              </w:rPr>
              <w:t>Mixed traffic pattern</w:t>
            </w:r>
            <w:r w:rsidRPr="00152A60">
              <w:rPr>
                <w:lang w:eastAsia="ja-JP"/>
              </w:rPr>
              <w:t xml:space="preserve">: combine </w:t>
            </w:r>
            <w:r w:rsidR="008C6229" w:rsidRPr="00152A60">
              <w:rPr>
                <w:lang w:eastAsia="ja-JP"/>
              </w:rPr>
              <w:t>voice and FTP data generation in</w:t>
            </w:r>
            <w:r w:rsidR="006B2154" w:rsidRPr="00152A60">
              <w:rPr>
                <w:lang w:eastAsia="ja-JP"/>
              </w:rPr>
              <w:t>to</w:t>
            </w:r>
            <w:r w:rsidR="008C6229" w:rsidRPr="00152A60">
              <w:rPr>
                <w:lang w:eastAsia="ja-JP"/>
              </w:rPr>
              <w:t xml:space="preserve"> </w:t>
            </w:r>
            <w:r w:rsidR="00627825" w:rsidRPr="00152A60">
              <w:rPr>
                <w:lang w:eastAsia="ja-JP"/>
              </w:rPr>
              <w:t>a single</w:t>
            </w:r>
            <w:r w:rsidR="008C6229" w:rsidRPr="00152A60">
              <w:rPr>
                <w:lang w:eastAsia="ja-JP"/>
              </w:rPr>
              <w:t xml:space="preserve"> model instead of separate </w:t>
            </w:r>
            <w:r w:rsidR="001A5661" w:rsidRPr="00152A60">
              <w:rPr>
                <w:lang w:eastAsia="ja-JP"/>
              </w:rPr>
              <w:t xml:space="preserve">models for voice/FTP </w:t>
            </w:r>
            <w:r w:rsidR="00AF5E19" w:rsidRPr="00152A60">
              <w:rPr>
                <w:lang w:eastAsia="ja-JP"/>
              </w:rPr>
              <w:t xml:space="preserve">traffic </w:t>
            </w:r>
            <w:r w:rsidR="008C6229" w:rsidRPr="00152A60">
              <w:rPr>
                <w:lang w:eastAsia="ja-JP"/>
              </w:rPr>
              <w:t>flow</w:t>
            </w:r>
            <w:r w:rsidR="00AF5E19" w:rsidRPr="00152A60">
              <w:rPr>
                <w:lang w:eastAsia="ja-JP"/>
              </w:rPr>
              <w:t xml:space="preserve"> generations</w:t>
            </w:r>
            <w:r w:rsidR="008C6229" w:rsidRPr="00152A60">
              <w:rPr>
                <w:lang w:eastAsia="ja-JP"/>
              </w:rPr>
              <w:t>.</w:t>
            </w:r>
          </w:p>
          <w:p w14:paraId="4FF0CCDE" w14:textId="77777777" w:rsidR="00C00197" w:rsidRPr="00152A60" w:rsidRDefault="00C00197" w:rsidP="00A9593C">
            <w:pPr>
              <w:pStyle w:val="ListParagraph"/>
              <w:jc w:val="both"/>
              <w:rPr>
                <w:lang w:eastAsia="ja-JP"/>
              </w:rPr>
            </w:pPr>
          </w:p>
          <w:p w14:paraId="64635BEF" w14:textId="588ADC94" w:rsidR="00FE1207" w:rsidRPr="00152A60" w:rsidRDefault="00773517" w:rsidP="001B0DE2">
            <w:pPr>
              <w:pStyle w:val="ListParagraph"/>
              <w:numPr>
                <w:ilvl w:val="0"/>
                <w:numId w:val="33"/>
              </w:numPr>
              <w:jc w:val="both"/>
              <w:rPr>
                <w:i/>
                <w:iCs/>
                <w:lang w:eastAsia="ja-JP"/>
              </w:rPr>
            </w:pPr>
            <w:r w:rsidRPr="00152A60">
              <w:rPr>
                <w:i/>
                <w:iCs/>
                <w:lang w:eastAsia="ja-JP"/>
              </w:rPr>
              <w:t>Variable packet size</w:t>
            </w:r>
            <w:r w:rsidR="005B3582" w:rsidRPr="00152A60">
              <w:rPr>
                <w:i/>
                <w:iCs/>
                <w:lang w:eastAsia="ja-JP"/>
              </w:rPr>
              <w:t>, data rate</w:t>
            </w:r>
            <w:r w:rsidRPr="00152A60">
              <w:rPr>
                <w:i/>
                <w:iCs/>
                <w:lang w:eastAsia="ja-JP"/>
              </w:rPr>
              <w:t xml:space="preserve"> and inter-arrival time: </w:t>
            </w:r>
          </w:p>
          <w:p w14:paraId="0E4DC9CE" w14:textId="3B584A90" w:rsidR="00816A5E" w:rsidRPr="00152A60" w:rsidRDefault="00FE1207" w:rsidP="001B0DE2">
            <w:pPr>
              <w:pStyle w:val="ListParagraph"/>
              <w:numPr>
                <w:ilvl w:val="0"/>
                <w:numId w:val="34"/>
              </w:numPr>
              <w:jc w:val="both"/>
              <w:rPr>
                <w:i/>
                <w:iCs/>
                <w:lang w:eastAsia="ja-JP"/>
              </w:rPr>
            </w:pPr>
            <w:r w:rsidRPr="00152A60">
              <w:rPr>
                <w:lang w:eastAsia="ja-JP"/>
              </w:rPr>
              <w:t>V</w:t>
            </w:r>
            <w:r w:rsidR="006E39BB" w:rsidRPr="00152A60">
              <w:rPr>
                <w:lang w:eastAsia="ja-JP"/>
              </w:rPr>
              <w:t xml:space="preserve">ariable payload size </w:t>
            </w:r>
            <w:r w:rsidR="0A66E0F5" w:rsidRPr="00152A60">
              <w:rPr>
                <w:lang w:eastAsia="ja-JP"/>
              </w:rPr>
              <w:t>model</w:t>
            </w:r>
            <w:r w:rsidR="2AC3F737" w:rsidRPr="00152A60">
              <w:rPr>
                <w:lang w:eastAsia="ja-JP"/>
              </w:rPr>
              <w:t>l</w:t>
            </w:r>
            <w:r w:rsidR="0A66E0F5" w:rsidRPr="00152A60">
              <w:rPr>
                <w:lang w:eastAsia="ja-JP"/>
              </w:rPr>
              <w:t>ing</w:t>
            </w:r>
            <w:r w:rsidR="0097129B" w:rsidRPr="00152A60">
              <w:rPr>
                <w:lang w:eastAsia="ja-JP"/>
              </w:rPr>
              <w:t xml:space="preserve">, </w:t>
            </w:r>
            <w:r w:rsidR="006C3DFC" w:rsidRPr="00152A60">
              <w:rPr>
                <w:lang w:eastAsia="ja-JP"/>
              </w:rPr>
              <w:t>depending on</w:t>
            </w:r>
            <w:r w:rsidR="0099416C" w:rsidRPr="00152A60">
              <w:rPr>
                <w:lang w:eastAsia="ja-JP"/>
              </w:rPr>
              <w:t xml:space="preserve"> </w:t>
            </w:r>
            <w:r w:rsidR="00102583">
              <w:rPr>
                <w:lang w:eastAsia="ja-JP"/>
              </w:rPr>
              <w:t xml:space="preserve">varying </w:t>
            </w:r>
            <w:r w:rsidRPr="00152A60">
              <w:rPr>
                <w:lang w:eastAsia="ja-JP"/>
              </w:rPr>
              <w:t>traffic pattern (voice-only vs</w:t>
            </w:r>
            <w:r w:rsidR="00295B9D" w:rsidRPr="00152A60">
              <w:rPr>
                <w:lang w:eastAsia="ja-JP"/>
              </w:rPr>
              <w:t>.</w:t>
            </w:r>
            <w:r w:rsidRPr="00152A60">
              <w:rPr>
                <w:lang w:eastAsia="ja-JP"/>
              </w:rPr>
              <w:t xml:space="preserve"> mixed)</w:t>
            </w:r>
            <w:r w:rsidR="005E4CF6" w:rsidRPr="00152A60">
              <w:rPr>
                <w:lang w:eastAsia="ja-JP"/>
              </w:rPr>
              <w:t xml:space="preserve"> and </w:t>
            </w:r>
            <w:r w:rsidR="00216D6D" w:rsidRPr="00152A60">
              <w:rPr>
                <w:lang w:eastAsia="ja-JP"/>
              </w:rPr>
              <w:t xml:space="preserve">service-based </w:t>
            </w:r>
            <w:r w:rsidR="00E83E09" w:rsidRPr="00152A60">
              <w:rPr>
                <w:lang w:eastAsia="ja-JP"/>
              </w:rPr>
              <w:t>requirements</w:t>
            </w:r>
            <w:r w:rsidR="00FD618F" w:rsidRPr="00152A60">
              <w:rPr>
                <w:lang w:eastAsia="ja-JP"/>
              </w:rPr>
              <w:t xml:space="preserve"> (e.g., </w:t>
            </w:r>
            <w:r w:rsidR="00565EF4" w:rsidRPr="00152A60">
              <w:rPr>
                <w:lang w:eastAsia="ja-JP"/>
              </w:rPr>
              <w:t xml:space="preserve">advanced </w:t>
            </w:r>
            <w:r w:rsidR="00FD618F" w:rsidRPr="00152A60">
              <w:rPr>
                <w:lang w:eastAsia="ja-JP"/>
              </w:rPr>
              <w:t>voice quality</w:t>
            </w:r>
            <w:r w:rsidR="00565EF4" w:rsidRPr="00152A60">
              <w:rPr>
                <w:lang w:eastAsia="ja-JP"/>
              </w:rPr>
              <w:t xml:space="preserve"> for </w:t>
            </w:r>
            <w:r w:rsidR="00A65B48" w:rsidRPr="00152A60">
              <w:rPr>
                <w:lang w:eastAsia="ja-JP"/>
              </w:rPr>
              <w:t>video call/gaming vs</w:t>
            </w:r>
            <w:r w:rsidR="00295B9D" w:rsidRPr="00152A60">
              <w:rPr>
                <w:lang w:eastAsia="ja-JP"/>
              </w:rPr>
              <w:t>.</w:t>
            </w:r>
            <w:r w:rsidR="00A65B48" w:rsidRPr="00152A60">
              <w:rPr>
                <w:lang w:eastAsia="ja-JP"/>
              </w:rPr>
              <w:t xml:space="preserve"> </w:t>
            </w:r>
            <w:r w:rsidR="00E83E09" w:rsidRPr="00152A60">
              <w:rPr>
                <w:lang w:eastAsia="ja-JP"/>
              </w:rPr>
              <w:t xml:space="preserve">regular voice quality for </w:t>
            </w:r>
            <w:r w:rsidR="00816A5E" w:rsidRPr="00152A60">
              <w:rPr>
                <w:lang w:eastAsia="ja-JP"/>
              </w:rPr>
              <w:t xml:space="preserve">audio-only </w:t>
            </w:r>
            <w:r w:rsidR="005B7958" w:rsidRPr="00152A60">
              <w:rPr>
                <w:lang w:eastAsia="ja-JP"/>
              </w:rPr>
              <w:t>phone call</w:t>
            </w:r>
            <w:r w:rsidR="00FD618F" w:rsidRPr="00152A60">
              <w:rPr>
                <w:lang w:eastAsia="ja-JP"/>
              </w:rPr>
              <w:t>)</w:t>
            </w:r>
            <w:r w:rsidR="000F3916">
              <w:rPr>
                <w:lang w:eastAsia="ja-JP"/>
              </w:rPr>
              <w:t>.</w:t>
            </w:r>
          </w:p>
          <w:p w14:paraId="15192020" w14:textId="453155B2" w:rsidR="005B3582" w:rsidRPr="00152A60" w:rsidRDefault="005B3582" w:rsidP="001B0DE2">
            <w:pPr>
              <w:pStyle w:val="ListParagraph"/>
              <w:numPr>
                <w:ilvl w:val="0"/>
                <w:numId w:val="34"/>
              </w:numPr>
              <w:jc w:val="both"/>
              <w:rPr>
                <w:lang w:eastAsia="ja-JP"/>
              </w:rPr>
            </w:pPr>
            <w:r w:rsidRPr="00152A60">
              <w:rPr>
                <w:lang w:eastAsia="ja-JP"/>
              </w:rPr>
              <w:t xml:space="preserve">Variable </w:t>
            </w:r>
            <w:r w:rsidR="00011A94" w:rsidRPr="00152A60">
              <w:rPr>
                <w:lang w:eastAsia="ja-JP"/>
              </w:rPr>
              <w:t>data rate</w:t>
            </w:r>
            <w:r w:rsidR="00CE232A" w:rsidRPr="00152A60">
              <w:rPr>
                <w:lang w:eastAsia="ja-JP"/>
              </w:rPr>
              <w:t xml:space="preserve"> </w:t>
            </w:r>
            <w:r w:rsidR="36FD7279" w:rsidRPr="00152A60">
              <w:rPr>
                <w:lang w:eastAsia="ja-JP"/>
              </w:rPr>
              <w:t>model</w:t>
            </w:r>
            <w:r w:rsidR="755DAF7E" w:rsidRPr="00152A60">
              <w:rPr>
                <w:lang w:eastAsia="ja-JP"/>
              </w:rPr>
              <w:t>l</w:t>
            </w:r>
            <w:r w:rsidR="36FD7279" w:rsidRPr="00152A60">
              <w:rPr>
                <w:lang w:eastAsia="ja-JP"/>
              </w:rPr>
              <w:t>ing</w:t>
            </w:r>
            <w:r w:rsidR="00011A94" w:rsidRPr="00152A60">
              <w:rPr>
                <w:lang w:eastAsia="ja-JP"/>
              </w:rPr>
              <w:t xml:space="preserve"> depending </w:t>
            </w:r>
            <w:r w:rsidR="00273609" w:rsidRPr="00152A60">
              <w:rPr>
                <w:lang w:eastAsia="ja-JP"/>
              </w:rPr>
              <w:t>on the</w:t>
            </w:r>
            <w:r w:rsidR="00011A94" w:rsidRPr="00152A60">
              <w:rPr>
                <w:lang w:eastAsia="ja-JP"/>
              </w:rPr>
              <w:t xml:space="preserve"> heterogeneity of traffic pattern</w:t>
            </w:r>
            <w:r w:rsidR="005B7958" w:rsidRPr="00152A60">
              <w:rPr>
                <w:lang w:eastAsia="ja-JP"/>
              </w:rPr>
              <w:t>s</w:t>
            </w:r>
            <w:r w:rsidR="00CE232A" w:rsidRPr="00152A60">
              <w:rPr>
                <w:lang w:eastAsia="ja-JP"/>
              </w:rPr>
              <w:t xml:space="preserve"> and </w:t>
            </w:r>
            <w:r w:rsidR="005B7958" w:rsidRPr="00152A60">
              <w:rPr>
                <w:lang w:eastAsia="ja-JP"/>
              </w:rPr>
              <w:t xml:space="preserve">traffic </w:t>
            </w:r>
            <w:r w:rsidR="00CE232A" w:rsidRPr="00152A60">
              <w:rPr>
                <w:lang w:eastAsia="ja-JP"/>
              </w:rPr>
              <w:t>volume</w:t>
            </w:r>
            <w:r w:rsidR="005B7958" w:rsidRPr="00152A60">
              <w:rPr>
                <w:lang w:eastAsia="ja-JP"/>
              </w:rPr>
              <w:t>s</w:t>
            </w:r>
            <w:r w:rsidR="000F3916">
              <w:rPr>
                <w:lang w:eastAsia="ja-JP"/>
              </w:rPr>
              <w:t>.</w:t>
            </w:r>
          </w:p>
          <w:p w14:paraId="2334A766" w14:textId="10B17046" w:rsidR="00C00197" w:rsidRPr="00152A60" w:rsidRDefault="00816A5E" w:rsidP="001B0DE2">
            <w:pPr>
              <w:pStyle w:val="ListParagraph"/>
              <w:numPr>
                <w:ilvl w:val="0"/>
                <w:numId w:val="34"/>
              </w:numPr>
              <w:jc w:val="both"/>
              <w:rPr>
                <w:i/>
                <w:iCs/>
                <w:lang w:eastAsia="ja-JP"/>
              </w:rPr>
            </w:pPr>
            <w:r w:rsidRPr="00152A60">
              <w:rPr>
                <w:lang w:eastAsia="ja-JP"/>
              </w:rPr>
              <w:t>V</w:t>
            </w:r>
            <w:r w:rsidR="00AB67DC" w:rsidRPr="00152A60">
              <w:rPr>
                <w:lang w:eastAsia="ja-JP"/>
              </w:rPr>
              <w:t xml:space="preserve">ariable </w:t>
            </w:r>
            <w:r w:rsidR="008D00A7" w:rsidRPr="00152A60">
              <w:rPr>
                <w:lang w:eastAsia="ja-JP"/>
              </w:rPr>
              <w:t>burst/silence patterns</w:t>
            </w:r>
            <w:r w:rsidRPr="00152A60">
              <w:rPr>
                <w:lang w:eastAsia="ja-JP"/>
              </w:rPr>
              <w:t xml:space="preserve"> </w:t>
            </w:r>
            <w:r w:rsidR="5EC56C07" w:rsidRPr="00152A60">
              <w:rPr>
                <w:lang w:eastAsia="ja-JP"/>
              </w:rPr>
              <w:t>model</w:t>
            </w:r>
            <w:r w:rsidR="00FA7747" w:rsidRPr="00152A60">
              <w:rPr>
                <w:lang w:eastAsia="ja-JP"/>
              </w:rPr>
              <w:t>l</w:t>
            </w:r>
            <w:r w:rsidR="5EC56C07" w:rsidRPr="00152A60">
              <w:rPr>
                <w:lang w:eastAsia="ja-JP"/>
              </w:rPr>
              <w:t>ing</w:t>
            </w:r>
            <w:r w:rsidR="00B407C9" w:rsidRPr="00152A60">
              <w:rPr>
                <w:lang w:eastAsia="ja-JP"/>
              </w:rPr>
              <w:t xml:space="preserve"> </w:t>
            </w:r>
            <w:r w:rsidR="00F54D73" w:rsidRPr="00152A60">
              <w:rPr>
                <w:lang w:eastAsia="ja-JP"/>
              </w:rPr>
              <w:t xml:space="preserve">depending on </w:t>
            </w:r>
            <w:r w:rsidR="00EB65D6" w:rsidRPr="00152A60">
              <w:rPr>
                <w:lang w:eastAsia="ja-JP"/>
              </w:rPr>
              <w:t xml:space="preserve">the </w:t>
            </w:r>
            <w:r w:rsidR="00F54D73" w:rsidRPr="00152A60">
              <w:rPr>
                <w:lang w:eastAsia="ja-JP"/>
              </w:rPr>
              <w:t xml:space="preserve">traffic </w:t>
            </w:r>
            <w:r w:rsidR="00E926F4" w:rsidRPr="00152A60">
              <w:rPr>
                <w:lang w:eastAsia="ja-JP"/>
              </w:rPr>
              <w:t>type</w:t>
            </w:r>
            <w:r w:rsidR="00F54D73" w:rsidRPr="00152A60">
              <w:rPr>
                <w:lang w:eastAsia="ja-JP"/>
              </w:rPr>
              <w:t>s and QoS requirements</w:t>
            </w:r>
            <w:r w:rsidR="000F3916">
              <w:rPr>
                <w:lang w:eastAsia="ja-JP"/>
              </w:rPr>
              <w:t>.</w:t>
            </w:r>
          </w:p>
          <w:p w14:paraId="04DADA3F" w14:textId="438011B8" w:rsidR="00773517" w:rsidRPr="00152A60" w:rsidRDefault="00B407C9" w:rsidP="00A9593C">
            <w:pPr>
              <w:pStyle w:val="ListParagraph"/>
              <w:ind w:left="1080"/>
              <w:jc w:val="both"/>
              <w:rPr>
                <w:i/>
                <w:iCs/>
                <w:lang w:eastAsia="ja-JP"/>
              </w:rPr>
            </w:pPr>
            <w:r w:rsidRPr="00152A60">
              <w:rPr>
                <w:lang w:eastAsia="ja-JP"/>
              </w:rPr>
              <w:t xml:space="preserve"> </w:t>
            </w:r>
          </w:p>
          <w:p w14:paraId="754F84B4" w14:textId="77777777" w:rsidR="006812A6" w:rsidRPr="00152A60" w:rsidRDefault="00852371" w:rsidP="001B0DE2">
            <w:pPr>
              <w:pStyle w:val="ListParagraph"/>
              <w:numPr>
                <w:ilvl w:val="0"/>
                <w:numId w:val="33"/>
              </w:numPr>
              <w:jc w:val="both"/>
              <w:rPr>
                <w:i/>
                <w:iCs/>
                <w:lang w:eastAsia="ja-JP"/>
              </w:rPr>
            </w:pPr>
            <w:r w:rsidRPr="00152A60">
              <w:rPr>
                <w:i/>
                <w:iCs/>
                <w:lang w:eastAsia="ja-JP"/>
              </w:rPr>
              <w:t>Flexible</w:t>
            </w:r>
            <w:r w:rsidR="00F86951" w:rsidRPr="00152A60">
              <w:rPr>
                <w:i/>
                <w:iCs/>
                <w:lang w:eastAsia="ja-JP"/>
              </w:rPr>
              <w:t xml:space="preserve"> codec</w:t>
            </w:r>
            <w:r w:rsidR="002D6CF0" w:rsidRPr="00152A60">
              <w:rPr>
                <w:i/>
                <w:iCs/>
                <w:lang w:eastAsia="ja-JP"/>
              </w:rPr>
              <w:t xml:space="preserve"> and QoS parameters</w:t>
            </w:r>
            <w:r w:rsidRPr="00152A60">
              <w:rPr>
                <w:i/>
                <w:iCs/>
                <w:lang w:eastAsia="ja-JP"/>
              </w:rPr>
              <w:t>:</w:t>
            </w:r>
          </w:p>
          <w:p w14:paraId="4DBC5AEE" w14:textId="3FE1917A" w:rsidR="00B9499B" w:rsidRPr="00152A60" w:rsidRDefault="00852371" w:rsidP="001B0DE2">
            <w:pPr>
              <w:pStyle w:val="ListParagraph"/>
              <w:numPr>
                <w:ilvl w:val="0"/>
                <w:numId w:val="37"/>
              </w:numPr>
              <w:jc w:val="both"/>
              <w:rPr>
                <w:lang w:eastAsia="ja-JP"/>
              </w:rPr>
            </w:pPr>
            <w:r w:rsidRPr="00152A60">
              <w:rPr>
                <w:lang w:eastAsia="ja-JP"/>
              </w:rPr>
              <w:t xml:space="preserve">Adaptive codec </w:t>
            </w:r>
            <w:r w:rsidR="00B07F89" w:rsidRPr="00152A60">
              <w:rPr>
                <w:lang w:eastAsia="ja-JP"/>
              </w:rPr>
              <w:t>instead of static</w:t>
            </w:r>
            <w:r w:rsidR="004D0047" w:rsidRPr="00152A60">
              <w:rPr>
                <w:lang w:eastAsia="ja-JP"/>
              </w:rPr>
              <w:t xml:space="preserve"> voice codec</w:t>
            </w:r>
            <w:r w:rsidR="00B07F89" w:rsidRPr="00152A60">
              <w:rPr>
                <w:lang w:eastAsia="ja-JP"/>
              </w:rPr>
              <w:t xml:space="preserve"> (e.g., G.729A)</w:t>
            </w:r>
            <w:r w:rsidR="009B4313" w:rsidRPr="00152A60">
              <w:rPr>
                <w:lang w:eastAsia="ja-JP"/>
              </w:rPr>
              <w:t>,</w:t>
            </w:r>
            <w:r w:rsidR="00B07F89" w:rsidRPr="00152A60">
              <w:rPr>
                <w:lang w:eastAsia="ja-JP"/>
              </w:rPr>
              <w:t xml:space="preserve"> </w:t>
            </w:r>
            <w:r w:rsidR="00F867F5" w:rsidRPr="00152A60">
              <w:rPr>
                <w:lang w:eastAsia="ja-JP"/>
              </w:rPr>
              <w:t xml:space="preserve">catering to </w:t>
            </w:r>
            <w:r w:rsidR="0088291E" w:rsidRPr="00152A60">
              <w:rPr>
                <w:lang w:eastAsia="ja-JP"/>
              </w:rPr>
              <w:t xml:space="preserve">different </w:t>
            </w:r>
            <w:r w:rsidR="00B07F89" w:rsidRPr="00152A60">
              <w:rPr>
                <w:lang w:eastAsia="ja-JP"/>
              </w:rPr>
              <w:t>traffic types (mixed vs</w:t>
            </w:r>
            <w:r w:rsidR="004A7E8C" w:rsidRPr="00152A60">
              <w:rPr>
                <w:lang w:eastAsia="ja-JP"/>
              </w:rPr>
              <w:t>.</w:t>
            </w:r>
            <w:r w:rsidR="00B07F89" w:rsidRPr="00152A60">
              <w:rPr>
                <w:lang w:eastAsia="ja-JP"/>
              </w:rPr>
              <w:t xml:space="preserve"> voice-only</w:t>
            </w:r>
            <w:r w:rsidR="004A7E8C" w:rsidRPr="00152A60">
              <w:rPr>
                <w:lang w:eastAsia="ja-JP"/>
              </w:rPr>
              <w:t xml:space="preserve"> traffic</w:t>
            </w:r>
            <w:r w:rsidR="00B07F89" w:rsidRPr="00152A60">
              <w:rPr>
                <w:lang w:eastAsia="ja-JP"/>
              </w:rPr>
              <w:t>)</w:t>
            </w:r>
            <w:r w:rsidR="002D6CF0" w:rsidRPr="00152A60">
              <w:rPr>
                <w:lang w:eastAsia="ja-JP"/>
              </w:rPr>
              <w:t xml:space="preserve">. </w:t>
            </w:r>
          </w:p>
          <w:p w14:paraId="39D12667" w14:textId="77777777" w:rsidR="00B175F9" w:rsidRPr="00152A60" w:rsidRDefault="002D6CF0" w:rsidP="001B0DE2">
            <w:pPr>
              <w:pStyle w:val="ListParagraph"/>
              <w:numPr>
                <w:ilvl w:val="0"/>
                <w:numId w:val="37"/>
              </w:numPr>
              <w:jc w:val="both"/>
              <w:rPr>
                <w:lang w:eastAsia="ja-JP"/>
              </w:rPr>
            </w:pPr>
            <w:r w:rsidRPr="00152A60">
              <w:rPr>
                <w:lang w:eastAsia="ja-JP"/>
              </w:rPr>
              <w:t>Variable</w:t>
            </w:r>
            <w:r w:rsidR="002E552A" w:rsidRPr="00152A60">
              <w:rPr>
                <w:lang w:eastAsia="ja-JP"/>
              </w:rPr>
              <w:t xml:space="preserve"> latency, jitter, </w:t>
            </w:r>
            <w:r w:rsidR="00B05768" w:rsidRPr="00152A60">
              <w:rPr>
                <w:lang w:eastAsia="ja-JP"/>
              </w:rPr>
              <w:t xml:space="preserve">and </w:t>
            </w:r>
            <w:r w:rsidR="002E552A" w:rsidRPr="00152A60">
              <w:rPr>
                <w:lang w:eastAsia="ja-JP"/>
              </w:rPr>
              <w:t>packet loss</w:t>
            </w:r>
            <w:r w:rsidR="00B05768" w:rsidRPr="00152A60">
              <w:rPr>
                <w:lang w:eastAsia="ja-JP"/>
              </w:rPr>
              <w:t xml:space="preserve"> requirements to cater </w:t>
            </w:r>
            <w:r w:rsidR="00C00197" w:rsidRPr="00152A60">
              <w:rPr>
                <w:lang w:eastAsia="ja-JP"/>
              </w:rPr>
              <w:t xml:space="preserve">to </w:t>
            </w:r>
            <w:r w:rsidR="00B05768" w:rsidRPr="00152A60">
              <w:rPr>
                <w:lang w:eastAsia="ja-JP"/>
              </w:rPr>
              <w:t>mixed traffic</w:t>
            </w:r>
            <w:r w:rsidR="006812A6" w:rsidRPr="00152A60">
              <w:rPr>
                <w:lang w:eastAsia="ja-JP"/>
              </w:rPr>
              <w:t>.</w:t>
            </w:r>
          </w:p>
          <w:p w14:paraId="66766F54" w14:textId="0B1B8530" w:rsidR="00117283" w:rsidRPr="00152A60" w:rsidRDefault="00FC7E43" w:rsidP="00026731">
            <w:pPr>
              <w:pStyle w:val="ListParagraph"/>
              <w:ind w:left="1080"/>
              <w:jc w:val="both"/>
              <w:rPr>
                <w:lang w:eastAsia="ja-JP"/>
              </w:rPr>
            </w:pPr>
            <w:r w:rsidRPr="00152A60">
              <w:rPr>
                <w:i/>
                <w:iCs/>
                <w:lang w:eastAsia="ja-JP"/>
              </w:rPr>
              <w:t xml:space="preserve"> </w:t>
            </w:r>
          </w:p>
        </w:tc>
      </w:tr>
      <w:tr w:rsidR="00AA5CCD" w:rsidRPr="00152A60" w14:paraId="11B9A0E0" w14:textId="77777777" w:rsidTr="00281CA7">
        <w:tc>
          <w:tcPr>
            <w:tcW w:w="1368" w:type="dxa"/>
          </w:tcPr>
          <w:p w14:paraId="6E5866AF" w14:textId="77777777" w:rsidR="00AA5CCD" w:rsidRPr="00152A60" w:rsidRDefault="00AA5CCD">
            <w:pPr>
              <w:overflowPunct w:val="0"/>
              <w:autoSpaceDE w:val="0"/>
              <w:autoSpaceDN w:val="0"/>
              <w:adjustRightInd w:val="0"/>
              <w:spacing w:after="180"/>
              <w:jc w:val="both"/>
              <w:textAlignment w:val="baseline"/>
              <w:rPr>
                <w:lang w:eastAsia="ja-JP"/>
              </w:rPr>
            </w:pPr>
            <w:r w:rsidRPr="00152A60">
              <w:rPr>
                <w:lang w:eastAsia="ja-JP"/>
              </w:rPr>
              <w:t>XR model</w:t>
            </w:r>
          </w:p>
        </w:tc>
        <w:tc>
          <w:tcPr>
            <w:tcW w:w="4050" w:type="dxa"/>
          </w:tcPr>
          <w:p w14:paraId="5068400F" w14:textId="7B96F05A" w:rsidR="00AA5CCD" w:rsidRPr="00152A60" w:rsidRDefault="00AA5CCD" w:rsidP="001B0DE2">
            <w:pPr>
              <w:numPr>
                <w:ilvl w:val="0"/>
                <w:numId w:val="16"/>
              </w:numPr>
              <w:contextualSpacing/>
              <w:jc w:val="both"/>
              <w:rPr>
                <w:lang w:eastAsia="ja-JP"/>
              </w:rPr>
            </w:pPr>
            <w:r w:rsidRPr="00152A60">
              <w:rPr>
                <w:lang w:eastAsia="ja-JP"/>
              </w:rPr>
              <w:t xml:space="preserve">Service/application specific model tailored for media streaming, cloud gaming, and XR </w:t>
            </w:r>
            <w:r w:rsidRPr="00152A60">
              <w:rPr>
                <w:lang w:eastAsia="ja-JP"/>
              </w:rPr>
              <w:fldChar w:fldCharType="begin"/>
            </w:r>
            <w:r w:rsidRPr="00152A60">
              <w:rPr>
                <w:lang w:eastAsia="ja-JP"/>
              </w:rPr>
              <w:instrText xml:space="preserve"> REF _Ref205676538 \r \h </w:instrText>
            </w:r>
            <w:r w:rsidR="006663BF" w:rsidRPr="00152A60">
              <w:rPr>
                <w:lang w:eastAsia="ja-JP"/>
              </w:rPr>
              <w:instrText xml:space="preserve"> \* MERGEFORMAT </w:instrText>
            </w:r>
            <w:r w:rsidRPr="00152A60">
              <w:rPr>
                <w:lang w:eastAsia="ja-JP"/>
              </w:rPr>
            </w:r>
            <w:r w:rsidRPr="00152A60">
              <w:rPr>
                <w:lang w:eastAsia="ja-JP"/>
              </w:rPr>
              <w:fldChar w:fldCharType="separate"/>
            </w:r>
            <w:r w:rsidRPr="00152A60">
              <w:rPr>
                <w:lang w:eastAsia="ja-JP"/>
              </w:rPr>
              <w:t>[6]</w:t>
            </w:r>
            <w:r w:rsidRPr="00152A60">
              <w:rPr>
                <w:lang w:eastAsia="ja-JP"/>
              </w:rPr>
              <w:fldChar w:fldCharType="end"/>
            </w:r>
            <w:r w:rsidR="00BF57C7" w:rsidRPr="00152A60">
              <w:rPr>
                <w:lang w:eastAsia="ja-JP"/>
              </w:rPr>
              <w:t xml:space="preserve">, with higher </w:t>
            </w:r>
            <w:r w:rsidR="0066359B" w:rsidRPr="00152A60">
              <w:rPr>
                <w:lang w:eastAsia="ja-JP"/>
              </w:rPr>
              <w:t>modelling</w:t>
            </w:r>
            <w:r w:rsidR="00BF57C7" w:rsidRPr="00152A60">
              <w:rPr>
                <w:lang w:eastAsia="ja-JP"/>
              </w:rPr>
              <w:t xml:space="preserve"> and simulation complexity </w:t>
            </w:r>
            <w:r w:rsidR="009B2732">
              <w:rPr>
                <w:lang w:eastAsia="ja-JP"/>
              </w:rPr>
              <w:t>compared</w:t>
            </w:r>
            <w:r w:rsidR="003B6705" w:rsidRPr="00152A60">
              <w:rPr>
                <w:lang w:eastAsia="ja-JP"/>
              </w:rPr>
              <w:t xml:space="preserve"> to</w:t>
            </w:r>
            <w:r w:rsidR="00BF57C7" w:rsidRPr="00152A60">
              <w:rPr>
                <w:lang w:eastAsia="ja-JP"/>
              </w:rPr>
              <w:t xml:space="preserve"> other </w:t>
            </w:r>
            <w:r w:rsidR="00BF57C7" w:rsidRPr="00152A60">
              <w:rPr>
                <w:lang w:eastAsia="ja-JP"/>
              </w:rPr>
              <w:lastRenderedPageBreak/>
              <w:t>traffic models like FTP or VoIP</w:t>
            </w:r>
            <w:r w:rsidR="003467DC" w:rsidRPr="00152A60">
              <w:rPr>
                <w:lang w:eastAsia="ja-JP"/>
              </w:rPr>
              <w:t>.</w:t>
            </w:r>
          </w:p>
          <w:p w14:paraId="0E2DCD88" w14:textId="77777777" w:rsidR="003467DC" w:rsidRPr="00152A60" w:rsidRDefault="003467DC" w:rsidP="00A9593C">
            <w:pPr>
              <w:overflowPunct w:val="0"/>
              <w:autoSpaceDE w:val="0"/>
              <w:autoSpaceDN w:val="0"/>
              <w:adjustRightInd w:val="0"/>
              <w:spacing w:after="180"/>
              <w:ind w:left="360"/>
              <w:contextualSpacing/>
              <w:jc w:val="both"/>
              <w:textAlignment w:val="baseline"/>
              <w:rPr>
                <w:lang w:eastAsia="ja-JP"/>
              </w:rPr>
            </w:pPr>
          </w:p>
          <w:p w14:paraId="0F9D1928" w14:textId="4605DFFD" w:rsidR="00FA3057" w:rsidRPr="00152A60" w:rsidRDefault="00AA5CCD" w:rsidP="001B0DE2">
            <w:pPr>
              <w:numPr>
                <w:ilvl w:val="0"/>
                <w:numId w:val="16"/>
              </w:numPr>
              <w:contextualSpacing/>
              <w:jc w:val="both"/>
              <w:rPr>
                <w:lang w:eastAsia="ja-JP"/>
              </w:rPr>
            </w:pPr>
            <w:r w:rsidRPr="00152A60">
              <w:rPr>
                <w:lang w:eastAsia="ja-JP"/>
              </w:rPr>
              <w:t xml:space="preserve">Features packet size distributions, transmission intervals, and dynamic characteristics of various types of traffic in details </w:t>
            </w:r>
            <w:r w:rsidRPr="00152A60">
              <w:rPr>
                <w:lang w:eastAsia="ja-JP"/>
              </w:rPr>
              <w:fldChar w:fldCharType="begin"/>
            </w:r>
            <w:r w:rsidRPr="00152A60">
              <w:rPr>
                <w:lang w:eastAsia="ja-JP"/>
              </w:rPr>
              <w:instrText xml:space="preserve"> REF _Ref205676541 \r \h </w:instrText>
            </w:r>
            <w:r w:rsidR="006663BF" w:rsidRPr="00152A60">
              <w:rPr>
                <w:lang w:eastAsia="ja-JP"/>
              </w:rPr>
              <w:instrText xml:space="preserve"> \* MERGEFORMAT </w:instrText>
            </w:r>
            <w:r w:rsidRPr="00152A60">
              <w:rPr>
                <w:lang w:eastAsia="ja-JP"/>
              </w:rPr>
            </w:r>
            <w:r w:rsidRPr="00152A60">
              <w:rPr>
                <w:lang w:eastAsia="ja-JP"/>
              </w:rPr>
              <w:fldChar w:fldCharType="separate"/>
            </w:r>
            <w:r w:rsidRPr="00152A60">
              <w:rPr>
                <w:lang w:eastAsia="ja-JP"/>
              </w:rPr>
              <w:t>[7]</w:t>
            </w:r>
            <w:r w:rsidRPr="00152A60">
              <w:rPr>
                <w:lang w:eastAsia="ja-JP"/>
              </w:rPr>
              <w:fldChar w:fldCharType="end"/>
            </w:r>
            <w:r w:rsidRPr="00152A60">
              <w:rPr>
                <w:lang w:eastAsia="ja-JP"/>
              </w:rPr>
              <w:t>.</w:t>
            </w:r>
            <w:r w:rsidR="00382EB8" w:rsidRPr="00152A60">
              <w:rPr>
                <w:lang w:eastAsia="ja-JP"/>
              </w:rPr>
              <w:t xml:space="preserve"> </w:t>
            </w:r>
            <w:r w:rsidR="003B6705" w:rsidRPr="00152A60">
              <w:rPr>
                <w:lang w:eastAsia="ja-JP"/>
              </w:rPr>
              <w:t xml:space="preserve">However, </w:t>
            </w:r>
            <w:r w:rsidR="00DD28B9" w:rsidRPr="00152A60">
              <w:rPr>
                <w:lang w:eastAsia="ja-JP"/>
              </w:rPr>
              <w:t>l</w:t>
            </w:r>
            <w:r w:rsidR="00382EB8" w:rsidRPr="00152A60">
              <w:rPr>
                <w:lang w:eastAsia="ja-JP"/>
              </w:rPr>
              <w:t>ack of model generalizability requires detailed tuning to tailor to specific XR use case and/or user behavior.</w:t>
            </w:r>
          </w:p>
          <w:p w14:paraId="49FEEEE8" w14:textId="77777777" w:rsidR="00FA3057" w:rsidRPr="00152A60" w:rsidRDefault="00FA3057" w:rsidP="00A9593C">
            <w:pPr>
              <w:contextualSpacing/>
              <w:jc w:val="both"/>
              <w:rPr>
                <w:lang w:eastAsia="ja-JP"/>
              </w:rPr>
            </w:pPr>
          </w:p>
          <w:p w14:paraId="4A6E5C49" w14:textId="2816DA69" w:rsidR="00FA3057" w:rsidRPr="00152A60" w:rsidRDefault="00343539" w:rsidP="001B0DE2">
            <w:pPr>
              <w:numPr>
                <w:ilvl w:val="0"/>
                <w:numId w:val="16"/>
              </w:numPr>
              <w:contextualSpacing/>
              <w:jc w:val="both"/>
              <w:rPr>
                <w:lang w:eastAsia="ja-JP"/>
              </w:rPr>
            </w:pPr>
            <w:r w:rsidRPr="00152A60">
              <w:rPr>
                <w:lang w:eastAsia="ja-JP"/>
              </w:rPr>
              <w:t>Existing models may n</w:t>
            </w:r>
            <w:r w:rsidR="00FA3057" w:rsidRPr="00152A60">
              <w:rPr>
                <w:lang w:eastAsia="ja-JP"/>
              </w:rPr>
              <w:t xml:space="preserve">ot adequately address </w:t>
            </w:r>
            <w:r w:rsidR="007B5100" w:rsidRPr="00152A60">
              <w:rPr>
                <w:lang w:eastAsia="ja-JP"/>
              </w:rPr>
              <w:t>some</w:t>
            </w:r>
            <w:r w:rsidR="009C2810" w:rsidRPr="00152A60">
              <w:rPr>
                <w:lang w:eastAsia="ja-JP"/>
              </w:rPr>
              <w:t xml:space="preserve"> </w:t>
            </w:r>
            <w:r w:rsidR="00FA3057" w:rsidRPr="00152A60">
              <w:rPr>
                <w:lang w:eastAsia="ja-JP"/>
              </w:rPr>
              <w:t>unique characteristics of AI traffic</w:t>
            </w:r>
            <w:r w:rsidR="007B5100" w:rsidRPr="00152A60">
              <w:rPr>
                <w:lang w:eastAsia="ja-JP"/>
              </w:rPr>
              <w:t>, including</w:t>
            </w:r>
            <w:r w:rsidR="00FA3057" w:rsidRPr="00152A60">
              <w:rPr>
                <w:lang w:eastAsia="ja-JP"/>
              </w:rPr>
              <w:t xml:space="preserve"> burstiness, patterns (e.g., more sporadic and unpredictable) and heterogeneity (e.g., </w:t>
            </w:r>
            <w:r w:rsidR="00677D02" w:rsidRPr="00152A60">
              <w:rPr>
                <w:lang w:eastAsia="ja-JP"/>
              </w:rPr>
              <w:t xml:space="preserve">metadata for </w:t>
            </w:r>
            <w:r w:rsidR="00FA3057" w:rsidRPr="00152A60">
              <w:rPr>
                <w:lang w:eastAsia="ja-JP"/>
              </w:rPr>
              <w:t>models, gradients</w:t>
            </w:r>
            <w:r w:rsidR="00677D02" w:rsidRPr="00152A60">
              <w:rPr>
                <w:lang w:eastAsia="ja-JP"/>
              </w:rPr>
              <w:t xml:space="preserve"> etc.</w:t>
            </w:r>
            <w:r w:rsidR="00FA3057" w:rsidRPr="00152A60">
              <w:rPr>
                <w:lang w:eastAsia="ja-JP"/>
              </w:rPr>
              <w:t xml:space="preserve"> in various formats/sizes).</w:t>
            </w:r>
          </w:p>
        </w:tc>
        <w:tc>
          <w:tcPr>
            <w:tcW w:w="4590" w:type="dxa"/>
          </w:tcPr>
          <w:p w14:paraId="08E2DA48" w14:textId="417EE536" w:rsidR="00AA5CCD" w:rsidRPr="00152A60" w:rsidRDefault="0032436F" w:rsidP="001B0DE2">
            <w:pPr>
              <w:pStyle w:val="ListParagraph"/>
              <w:numPr>
                <w:ilvl w:val="0"/>
                <w:numId w:val="43"/>
              </w:numPr>
              <w:spacing w:after="120"/>
              <w:jc w:val="both"/>
              <w:rPr>
                <w:lang w:eastAsia="ja-JP"/>
              </w:rPr>
            </w:pPr>
            <w:r w:rsidRPr="00152A60">
              <w:rPr>
                <w:lang w:eastAsia="ja-JP"/>
              </w:rPr>
              <w:lastRenderedPageBreak/>
              <w:t>For immersive communication, use the existing XR model as the baseline for 6GR evaluations</w:t>
            </w:r>
            <w:r w:rsidR="00EE3390" w:rsidRPr="00152A60">
              <w:rPr>
                <w:lang w:eastAsia="ja-JP"/>
              </w:rPr>
              <w:t>.</w:t>
            </w:r>
          </w:p>
          <w:p w14:paraId="4C396BFB" w14:textId="77777777" w:rsidR="0012385E" w:rsidRPr="00152A60" w:rsidRDefault="0012385E" w:rsidP="00FC56C1">
            <w:pPr>
              <w:jc w:val="both"/>
              <w:rPr>
                <w:b/>
                <w:bCs/>
                <w:lang w:eastAsia="ja-JP"/>
              </w:rPr>
            </w:pPr>
          </w:p>
          <w:p w14:paraId="02B5A30F" w14:textId="6F9D117B" w:rsidR="0032436F" w:rsidRPr="00152A60" w:rsidRDefault="004D6026" w:rsidP="001B0DE2">
            <w:pPr>
              <w:pStyle w:val="ListParagraph"/>
              <w:numPr>
                <w:ilvl w:val="0"/>
                <w:numId w:val="43"/>
              </w:numPr>
              <w:jc w:val="both"/>
              <w:rPr>
                <w:lang w:eastAsia="ja-JP"/>
              </w:rPr>
            </w:pPr>
            <w:r w:rsidRPr="00152A60">
              <w:rPr>
                <w:lang w:eastAsia="ja-JP"/>
              </w:rPr>
              <w:t xml:space="preserve">For </w:t>
            </w:r>
            <w:r w:rsidR="00D578A7" w:rsidRPr="00152A60">
              <w:rPr>
                <w:lang w:eastAsia="ja-JP"/>
              </w:rPr>
              <w:t xml:space="preserve">traffic models </w:t>
            </w:r>
            <w:r w:rsidR="00C97303" w:rsidRPr="00152A60">
              <w:rPr>
                <w:lang w:eastAsia="ja-JP"/>
              </w:rPr>
              <w:t xml:space="preserve">of </w:t>
            </w:r>
            <w:r w:rsidR="00373CC4" w:rsidRPr="00152A60">
              <w:rPr>
                <w:lang w:eastAsia="ja-JP"/>
              </w:rPr>
              <w:t xml:space="preserve">6G services beyond XR </w:t>
            </w:r>
            <w:r w:rsidR="00373CC4" w:rsidRPr="00152A60">
              <w:rPr>
                <w:lang w:eastAsia="ja-JP"/>
              </w:rPr>
              <w:lastRenderedPageBreak/>
              <w:t>(e.g., AI/ML</w:t>
            </w:r>
            <w:r w:rsidR="00BB6BB0" w:rsidRPr="00152A60">
              <w:rPr>
                <w:lang w:eastAsia="ja-JP"/>
              </w:rPr>
              <w:t>-based</w:t>
            </w:r>
            <w:r w:rsidR="005D53D8" w:rsidRPr="00152A60">
              <w:rPr>
                <w:lang w:eastAsia="ja-JP"/>
              </w:rPr>
              <w:t xml:space="preserve"> services</w:t>
            </w:r>
            <w:r w:rsidR="00373CC4" w:rsidRPr="00152A60">
              <w:rPr>
                <w:lang w:eastAsia="ja-JP"/>
              </w:rPr>
              <w:t xml:space="preserve">), consider </w:t>
            </w:r>
            <w:r w:rsidR="00D578A7" w:rsidRPr="00152A60">
              <w:rPr>
                <w:lang w:eastAsia="ja-JP"/>
              </w:rPr>
              <w:t xml:space="preserve">the following </w:t>
            </w:r>
            <w:r w:rsidR="00D578A7" w:rsidRPr="00152A60">
              <w:rPr>
                <w:u w:val="single"/>
                <w:lang w:eastAsia="ja-JP"/>
              </w:rPr>
              <w:t>enhancements</w:t>
            </w:r>
            <w:r w:rsidR="00D578A7" w:rsidRPr="00152A60">
              <w:rPr>
                <w:lang w:eastAsia="ja-JP"/>
              </w:rPr>
              <w:t xml:space="preserve"> </w:t>
            </w:r>
            <w:r w:rsidR="00C97303" w:rsidRPr="00152A60">
              <w:rPr>
                <w:lang w:eastAsia="ja-JP"/>
              </w:rPr>
              <w:t>for 6GR evaluations-</w:t>
            </w:r>
          </w:p>
          <w:p w14:paraId="10FB917D" w14:textId="77777777" w:rsidR="00026187" w:rsidRPr="00152A60" w:rsidRDefault="00026187" w:rsidP="00763481">
            <w:pPr>
              <w:pStyle w:val="ListParagraph"/>
              <w:ind w:left="360"/>
              <w:jc w:val="both"/>
              <w:rPr>
                <w:lang w:eastAsia="ja-JP"/>
              </w:rPr>
            </w:pPr>
          </w:p>
          <w:p w14:paraId="2722A4D2" w14:textId="61216F82" w:rsidR="00C97303" w:rsidRPr="00152A60" w:rsidRDefault="000624FD" w:rsidP="001B0DE2">
            <w:pPr>
              <w:pStyle w:val="ListParagraph"/>
              <w:numPr>
                <w:ilvl w:val="0"/>
                <w:numId w:val="35"/>
              </w:numPr>
              <w:jc w:val="both"/>
              <w:rPr>
                <w:lang w:eastAsia="ja-JP"/>
              </w:rPr>
            </w:pPr>
            <w:r w:rsidRPr="00152A60">
              <w:rPr>
                <w:i/>
                <w:iCs/>
                <w:lang w:eastAsia="ja-JP"/>
              </w:rPr>
              <w:t xml:space="preserve">Packet </w:t>
            </w:r>
            <w:r w:rsidR="00AD445A" w:rsidRPr="00152A60">
              <w:rPr>
                <w:i/>
                <w:iCs/>
                <w:lang w:eastAsia="ja-JP"/>
              </w:rPr>
              <w:t>generation</w:t>
            </w:r>
            <w:r w:rsidRPr="00152A60">
              <w:rPr>
                <w:lang w:eastAsia="ja-JP"/>
              </w:rPr>
              <w:t xml:space="preserve">: </w:t>
            </w:r>
            <w:r w:rsidR="00B21A95" w:rsidRPr="00152A60">
              <w:rPr>
                <w:lang w:eastAsia="ja-JP"/>
              </w:rPr>
              <w:t>wide range</w:t>
            </w:r>
            <w:r w:rsidR="00D92116" w:rsidRPr="00152A60">
              <w:rPr>
                <w:lang w:eastAsia="ja-JP"/>
              </w:rPr>
              <w:t xml:space="preserve"> of sizes, from </w:t>
            </w:r>
            <w:r w:rsidR="00377A38" w:rsidRPr="00152A60">
              <w:rPr>
                <w:lang w:eastAsia="ja-JP"/>
              </w:rPr>
              <w:t>&lt;100 bytes</w:t>
            </w:r>
            <w:r w:rsidR="00A84D45" w:rsidRPr="00152A60">
              <w:rPr>
                <w:lang w:eastAsia="ja-JP"/>
              </w:rPr>
              <w:t xml:space="preserve"> </w:t>
            </w:r>
            <w:r w:rsidR="008462CC" w:rsidRPr="00152A60">
              <w:rPr>
                <w:lang w:eastAsia="ja-JP"/>
              </w:rPr>
              <w:t>(e.g., AI inference</w:t>
            </w:r>
            <w:r w:rsidR="00030B4D" w:rsidRPr="00152A60">
              <w:rPr>
                <w:lang w:eastAsia="ja-JP"/>
              </w:rPr>
              <w:t xml:space="preserve"> query</w:t>
            </w:r>
            <w:r w:rsidR="008462CC" w:rsidRPr="00152A60">
              <w:rPr>
                <w:lang w:eastAsia="ja-JP"/>
              </w:rPr>
              <w:t>)</w:t>
            </w:r>
            <w:r w:rsidR="00A84D45" w:rsidRPr="00152A60">
              <w:rPr>
                <w:lang w:eastAsia="ja-JP"/>
              </w:rPr>
              <w:t xml:space="preserve"> to </w:t>
            </w:r>
            <w:r w:rsidR="008462CC" w:rsidRPr="00152A60">
              <w:rPr>
                <w:lang w:eastAsia="ja-JP"/>
              </w:rPr>
              <w:t xml:space="preserve">~100 MB (e.g., </w:t>
            </w:r>
            <w:r w:rsidR="005C3E5F" w:rsidRPr="00152A60">
              <w:rPr>
                <w:lang w:eastAsia="ja-JP"/>
              </w:rPr>
              <w:t>federated learning</w:t>
            </w:r>
            <w:r w:rsidR="00FF6CB1">
              <w:rPr>
                <w:lang w:eastAsia="ja-JP"/>
              </w:rPr>
              <w:t xml:space="preserve"> (FL)</w:t>
            </w:r>
            <w:r w:rsidR="008462CC" w:rsidRPr="00152A60">
              <w:rPr>
                <w:lang w:eastAsia="ja-JP"/>
              </w:rPr>
              <w:t xml:space="preserve"> gradient updates)</w:t>
            </w:r>
            <w:r w:rsidR="00153262" w:rsidRPr="00152A60">
              <w:rPr>
                <w:lang w:eastAsia="ja-JP"/>
              </w:rPr>
              <w:t xml:space="preserve">. As one example, </w:t>
            </w:r>
            <w:r w:rsidR="00061F45" w:rsidRPr="00152A60">
              <w:rPr>
                <w:lang w:eastAsia="ja-JP"/>
              </w:rPr>
              <w:t>a bimodal distribution</w:t>
            </w:r>
            <w:r w:rsidR="000140F2">
              <w:rPr>
                <w:lang w:eastAsia="ja-JP"/>
              </w:rPr>
              <w:t xml:space="preserve"> can be introduced</w:t>
            </w:r>
            <w:r w:rsidR="00061F45" w:rsidRPr="00152A60">
              <w:rPr>
                <w:lang w:eastAsia="ja-JP"/>
              </w:rPr>
              <w:t xml:space="preserve"> </w:t>
            </w:r>
            <w:r w:rsidR="00141406" w:rsidRPr="00152A60">
              <w:rPr>
                <w:lang w:eastAsia="ja-JP"/>
              </w:rPr>
              <w:t>to generate these two ranges of packet sizes</w:t>
            </w:r>
            <w:r w:rsidR="00542F38" w:rsidRPr="00152A60">
              <w:rPr>
                <w:lang w:eastAsia="ja-JP"/>
              </w:rPr>
              <w:t>.</w:t>
            </w:r>
            <w:r w:rsidR="00FB0643" w:rsidRPr="00152A60">
              <w:rPr>
                <w:lang w:eastAsia="ja-JP"/>
              </w:rPr>
              <w:t xml:space="preserve"> </w:t>
            </w:r>
          </w:p>
          <w:p w14:paraId="2DFE3981" w14:textId="77777777" w:rsidR="009111D1" w:rsidRPr="00152A60" w:rsidRDefault="009111D1" w:rsidP="008477C7">
            <w:pPr>
              <w:pStyle w:val="ListParagraph"/>
              <w:jc w:val="both"/>
              <w:rPr>
                <w:lang w:eastAsia="ja-JP"/>
              </w:rPr>
            </w:pPr>
          </w:p>
          <w:p w14:paraId="63FE4554" w14:textId="7AD88E17" w:rsidR="00141406" w:rsidRPr="00152A60" w:rsidRDefault="009111D1" w:rsidP="001B0DE2">
            <w:pPr>
              <w:pStyle w:val="ListParagraph"/>
              <w:numPr>
                <w:ilvl w:val="0"/>
                <w:numId w:val="35"/>
              </w:numPr>
              <w:jc w:val="both"/>
              <w:rPr>
                <w:lang w:eastAsia="ja-JP"/>
              </w:rPr>
            </w:pPr>
            <w:r w:rsidRPr="00152A60">
              <w:rPr>
                <w:i/>
                <w:iCs/>
                <w:lang w:eastAsia="ja-JP"/>
              </w:rPr>
              <w:t>Packet arrival rate</w:t>
            </w:r>
            <w:r w:rsidRPr="00152A60">
              <w:rPr>
                <w:lang w:eastAsia="ja-JP"/>
              </w:rPr>
              <w:t xml:space="preserve">: </w:t>
            </w:r>
            <w:r w:rsidR="002C2C69" w:rsidRPr="00152A60">
              <w:rPr>
                <w:lang w:eastAsia="ja-JP"/>
              </w:rPr>
              <w:t>introduce burstiness and event-driven arrival (i.e.</w:t>
            </w:r>
            <w:r w:rsidR="00707078">
              <w:rPr>
                <w:lang w:eastAsia="ja-JP"/>
              </w:rPr>
              <w:t>,</w:t>
            </w:r>
            <w:r w:rsidR="002C2C69" w:rsidRPr="00152A60">
              <w:rPr>
                <w:lang w:eastAsia="ja-JP"/>
              </w:rPr>
              <w:t xml:space="preserve"> aperiodicity)</w:t>
            </w:r>
            <w:r w:rsidR="002965C1" w:rsidRPr="00152A60">
              <w:rPr>
                <w:lang w:eastAsia="ja-JP"/>
              </w:rPr>
              <w:t xml:space="preserve">, enhancing the existing periodic/fixed </w:t>
            </w:r>
            <w:r w:rsidR="00D14367" w:rsidRPr="00152A60">
              <w:rPr>
                <w:lang w:eastAsia="ja-JP"/>
              </w:rPr>
              <w:t xml:space="preserve">packet arrival </w:t>
            </w:r>
            <w:r w:rsidR="002965C1" w:rsidRPr="00152A60">
              <w:rPr>
                <w:lang w:eastAsia="ja-JP"/>
              </w:rPr>
              <w:t xml:space="preserve">rate </w:t>
            </w:r>
            <w:r w:rsidR="002779BD" w:rsidRPr="00152A60">
              <w:rPr>
                <w:lang w:eastAsia="ja-JP"/>
              </w:rPr>
              <w:t>(e.g.</w:t>
            </w:r>
            <w:r w:rsidR="00707078">
              <w:rPr>
                <w:lang w:eastAsia="ja-JP"/>
              </w:rPr>
              <w:t>,</w:t>
            </w:r>
            <w:r w:rsidR="002779BD" w:rsidRPr="00152A60">
              <w:rPr>
                <w:lang w:eastAsia="ja-JP"/>
              </w:rPr>
              <w:t xml:space="preserve"> </w:t>
            </w:r>
            <w:r w:rsidR="003A090E" w:rsidRPr="00152A60">
              <w:rPr>
                <w:lang w:eastAsia="ja-JP"/>
              </w:rPr>
              <w:t>~</w:t>
            </w:r>
            <w:r w:rsidR="002779BD" w:rsidRPr="00152A60">
              <w:rPr>
                <w:lang w:eastAsia="ja-JP"/>
              </w:rPr>
              <w:t>60</w:t>
            </w:r>
            <w:r w:rsidR="00127981" w:rsidRPr="00152A60">
              <w:rPr>
                <w:lang w:eastAsia="ja-JP"/>
              </w:rPr>
              <w:t xml:space="preserve"> </w:t>
            </w:r>
            <w:r w:rsidR="002779BD" w:rsidRPr="00152A60">
              <w:rPr>
                <w:lang w:eastAsia="ja-JP"/>
              </w:rPr>
              <w:t>fps for media</w:t>
            </w:r>
            <w:r w:rsidR="00127981" w:rsidRPr="00152A60">
              <w:rPr>
                <w:lang w:eastAsia="ja-JP"/>
              </w:rPr>
              <w:t xml:space="preserve"> </w:t>
            </w:r>
            <w:r w:rsidR="00127981" w:rsidRPr="00152A60">
              <w:rPr>
                <w:lang w:eastAsia="ja-JP"/>
              </w:rPr>
              <w:fldChar w:fldCharType="begin"/>
            </w:r>
            <w:r w:rsidR="00127981" w:rsidRPr="00152A60">
              <w:rPr>
                <w:lang w:eastAsia="ja-JP"/>
              </w:rPr>
              <w:instrText xml:space="preserve"> REF _Ref205676541 \r \h </w:instrText>
            </w:r>
            <w:r w:rsidR="00152A60">
              <w:rPr>
                <w:lang w:eastAsia="ja-JP"/>
              </w:rPr>
              <w:instrText xml:space="preserve"> \* MERGEFORMAT </w:instrText>
            </w:r>
            <w:r w:rsidR="00127981" w:rsidRPr="00152A60">
              <w:rPr>
                <w:lang w:eastAsia="ja-JP"/>
              </w:rPr>
            </w:r>
            <w:r w:rsidR="00127981" w:rsidRPr="00152A60">
              <w:rPr>
                <w:lang w:eastAsia="ja-JP"/>
              </w:rPr>
              <w:fldChar w:fldCharType="separate"/>
            </w:r>
            <w:r w:rsidR="00127981" w:rsidRPr="00152A60">
              <w:rPr>
                <w:lang w:eastAsia="ja-JP"/>
              </w:rPr>
              <w:t>[7]</w:t>
            </w:r>
            <w:r w:rsidR="00127981" w:rsidRPr="00152A60">
              <w:rPr>
                <w:lang w:eastAsia="ja-JP"/>
              </w:rPr>
              <w:fldChar w:fldCharType="end"/>
            </w:r>
            <w:r w:rsidR="002779BD" w:rsidRPr="00152A60">
              <w:rPr>
                <w:lang w:eastAsia="ja-JP"/>
              </w:rPr>
              <w:t>)</w:t>
            </w:r>
            <w:r w:rsidR="00707078">
              <w:rPr>
                <w:lang w:eastAsia="ja-JP"/>
              </w:rPr>
              <w:t>.</w:t>
            </w:r>
          </w:p>
          <w:p w14:paraId="2CB691EA" w14:textId="77777777" w:rsidR="00D14367" w:rsidRPr="00152A60" w:rsidRDefault="00D14367" w:rsidP="008477C7">
            <w:pPr>
              <w:pStyle w:val="ListParagraph"/>
              <w:rPr>
                <w:lang w:eastAsia="ja-JP"/>
              </w:rPr>
            </w:pPr>
          </w:p>
          <w:p w14:paraId="5A4430A9" w14:textId="07AC554C" w:rsidR="00D14367" w:rsidRPr="00152A60" w:rsidRDefault="006E11BF" w:rsidP="001B0DE2">
            <w:pPr>
              <w:pStyle w:val="ListParagraph"/>
              <w:numPr>
                <w:ilvl w:val="0"/>
                <w:numId w:val="35"/>
              </w:numPr>
              <w:jc w:val="both"/>
              <w:rPr>
                <w:lang w:eastAsia="ja-JP"/>
              </w:rPr>
            </w:pPr>
            <w:r w:rsidRPr="00152A60">
              <w:rPr>
                <w:i/>
                <w:iCs/>
                <w:lang w:eastAsia="ja-JP"/>
              </w:rPr>
              <w:t>Packet size deviation</w:t>
            </w:r>
            <w:r w:rsidRPr="00152A60">
              <w:rPr>
                <w:lang w:eastAsia="ja-JP"/>
              </w:rPr>
              <w:t xml:space="preserve">: </w:t>
            </w:r>
            <w:r w:rsidR="00B413E4" w:rsidRPr="00152A60">
              <w:rPr>
                <w:lang w:eastAsia="ja-JP"/>
              </w:rPr>
              <w:t xml:space="preserve">instead of static </w:t>
            </w:r>
            <w:r w:rsidR="00252311" w:rsidRPr="00152A60">
              <w:rPr>
                <w:lang w:eastAsia="ja-JP"/>
              </w:rPr>
              <w:t>percentage (e.g.,</w:t>
            </w:r>
            <w:r w:rsidR="00610245" w:rsidRPr="00152A60">
              <w:rPr>
                <w:lang w:eastAsia="ja-JP"/>
              </w:rPr>
              <w:t xml:space="preserve"> standard deviation</w:t>
            </w:r>
            <w:r w:rsidR="005E58CA" w:rsidRPr="00152A60">
              <w:rPr>
                <w:lang w:eastAsia="ja-JP"/>
              </w:rPr>
              <w:t xml:space="preserve"> as</w:t>
            </w:r>
            <w:r w:rsidR="00610245" w:rsidRPr="00152A60">
              <w:rPr>
                <w:lang w:eastAsia="ja-JP"/>
              </w:rPr>
              <w:t xml:space="preserve"> </w:t>
            </w:r>
            <w:r w:rsidR="001C2BD8" w:rsidRPr="00152A60">
              <w:rPr>
                <w:lang w:eastAsia="ja-JP"/>
              </w:rPr>
              <w:t>~10</w:t>
            </w:r>
            <w:r w:rsidR="00F91625" w:rsidRPr="00152A60">
              <w:rPr>
                <w:lang w:eastAsia="ja-JP"/>
              </w:rPr>
              <w:t>.5</w:t>
            </w:r>
            <w:r w:rsidR="001C2BD8" w:rsidRPr="00152A60">
              <w:rPr>
                <w:lang w:eastAsia="ja-JP"/>
              </w:rPr>
              <w:t xml:space="preserve">% </w:t>
            </w:r>
            <w:r w:rsidR="007953D0" w:rsidRPr="00152A60">
              <w:rPr>
                <w:lang w:eastAsia="ja-JP"/>
              </w:rPr>
              <w:t>of</w:t>
            </w:r>
            <w:r w:rsidR="001C2BD8" w:rsidRPr="00152A60">
              <w:rPr>
                <w:lang w:eastAsia="ja-JP"/>
              </w:rPr>
              <w:t xml:space="preserve"> </w:t>
            </w:r>
            <w:r w:rsidR="009A3A70" w:rsidRPr="00152A60">
              <w:rPr>
                <w:lang w:eastAsia="ja-JP"/>
              </w:rPr>
              <w:t>distribution mean</w:t>
            </w:r>
            <w:r w:rsidR="008D5A6A" w:rsidRPr="00152A60">
              <w:rPr>
                <w:lang w:eastAsia="ja-JP"/>
              </w:rPr>
              <w:t xml:space="preserve"> </w:t>
            </w:r>
            <w:r w:rsidR="008D5A6A" w:rsidRPr="00152A60">
              <w:rPr>
                <w:lang w:eastAsia="ja-JP"/>
              </w:rPr>
              <w:fldChar w:fldCharType="begin"/>
            </w:r>
            <w:r w:rsidR="008D5A6A" w:rsidRPr="00152A60">
              <w:rPr>
                <w:lang w:eastAsia="ja-JP"/>
              </w:rPr>
              <w:instrText xml:space="preserve"> REF _Ref205676541 \r \h </w:instrText>
            </w:r>
            <w:r w:rsidR="00152A60">
              <w:rPr>
                <w:lang w:eastAsia="ja-JP"/>
              </w:rPr>
              <w:instrText xml:space="preserve"> \* MERGEFORMAT </w:instrText>
            </w:r>
            <w:r w:rsidR="008D5A6A" w:rsidRPr="00152A60">
              <w:rPr>
                <w:lang w:eastAsia="ja-JP"/>
              </w:rPr>
            </w:r>
            <w:r w:rsidR="008D5A6A" w:rsidRPr="00152A60">
              <w:rPr>
                <w:lang w:eastAsia="ja-JP"/>
              </w:rPr>
              <w:fldChar w:fldCharType="separate"/>
            </w:r>
            <w:r w:rsidR="008D5A6A" w:rsidRPr="00152A60">
              <w:rPr>
                <w:lang w:eastAsia="ja-JP"/>
              </w:rPr>
              <w:t>[7]</w:t>
            </w:r>
            <w:r w:rsidR="008D5A6A" w:rsidRPr="00152A60">
              <w:rPr>
                <w:lang w:eastAsia="ja-JP"/>
              </w:rPr>
              <w:fldChar w:fldCharType="end"/>
            </w:r>
            <w:r w:rsidR="001C2BD8" w:rsidRPr="00152A60">
              <w:rPr>
                <w:lang w:eastAsia="ja-JP"/>
              </w:rPr>
              <w:t xml:space="preserve">), </w:t>
            </w:r>
            <w:r w:rsidR="009A3A70" w:rsidRPr="00152A60">
              <w:rPr>
                <w:lang w:eastAsia="ja-JP"/>
              </w:rPr>
              <w:t xml:space="preserve">introduce </w:t>
            </w:r>
            <w:r w:rsidR="00735579" w:rsidRPr="00152A60">
              <w:rPr>
                <w:lang w:eastAsia="ja-JP"/>
              </w:rPr>
              <w:t xml:space="preserve">AI-flow dependent </w:t>
            </w:r>
            <w:r w:rsidR="00EF38AF" w:rsidRPr="00152A60">
              <w:rPr>
                <w:lang w:eastAsia="ja-JP"/>
              </w:rPr>
              <w:t xml:space="preserve">separate </w:t>
            </w:r>
            <w:r w:rsidR="00815965" w:rsidRPr="00152A60">
              <w:rPr>
                <w:lang w:eastAsia="ja-JP"/>
              </w:rPr>
              <w:t xml:space="preserve">deviation models (e.g., </w:t>
            </w:r>
            <w:r w:rsidR="00FF37BF">
              <w:rPr>
                <w:lang w:eastAsia="ja-JP"/>
              </w:rPr>
              <w:t xml:space="preserve">deviation model for </w:t>
            </w:r>
            <w:r w:rsidR="00EF38AF" w:rsidRPr="00152A60">
              <w:rPr>
                <w:lang w:eastAsia="ja-JP"/>
              </w:rPr>
              <w:t xml:space="preserve">AI inference query vs. </w:t>
            </w:r>
            <w:r w:rsidR="00DD4AC9">
              <w:rPr>
                <w:lang w:eastAsia="ja-JP"/>
              </w:rPr>
              <w:t xml:space="preserve">for </w:t>
            </w:r>
            <w:r w:rsidR="00EF38AF" w:rsidRPr="00152A60">
              <w:rPr>
                <w:lang w:eastAsia="ja-JP"/>
              </w:rPr>
              <w:t>FL gradient updates)</w:t>
            </w:r>
            <w:r w:rsidR="00FF37BF">
              <w:rPr>
                <w:lang w:eastAsia="ja-JP"/>
              </w:rPr>
              <w:t>.</w:t>
            </w:r>
          </w:p>
          <w:p w14:paraId="050BA2B5" w14:textId="77777777" w:rsidR="00347AAA" w:rsidRPr="00152A60" w:rsidRDefault="00347AAA" w:rsidP="008477C7">
            <w:pPr>
              <w:pStyle w:val="ListParagraph"/>
              <w:rPr>
                <w:lang w:eastAsia="ja-JP"/>
              </w:rPr>
            </w:pPr>
          </w:p>
          <w:p w14:paraId="11F7B8F7" w14:textId="1F4A2A1D" w:rsidR="00347AAA" w:rsidRPr="00152A60" w:rsidRDefault="006F240F" w:rsidP="001B0DE2">
            <w:pPr>
              <w:pStyle w:val="ListParagraph"/>
              <w:numPr>
                <w:ilvl w:val="0"/>
                <w:numId w:val="35"/>
              </w:numPr>
              <w:jc w:val="both"/>
              <w:rPr>
                <w:i/>
                <w:iCs/>
                <w:lang w:eastAsia="ja-JP"/>
              </w:rPr>
            </w:pPr>
            <w:r w:rsidRPr="00152A60">
              <w:rPr>
                <w:i/>
                <w:iCs/>
                <w:lang w:eastAsia="ja-JP"/>
              </w:rPr>
              <w:t xml:space="preserve">Packet delay budget (PDB): </w:t>
            </w:r>
            <w:r w:rsidR="00F04ED3" w:rsidRPr="00152A60">
              <w:rPr>
                <w:lang w:eastAsia="ja-JP"/>
              </w:rPr>
              <w:t xml:space="preserve">define </w:t>
            </w:r>
            <w:r w:rsidR="007405A7" w:rsidRPr="00152A60">
              <w:rPr>
                <w:lang w:eastAsia="ja-JP"/>
              </w:rPr>
              <w:t>service</w:t>
            </w:r>
            <w:r w:rsidR="00F04ED3" w:rsidRPr="00152A60">
              <w:rPr>
                <w:lang w:eastAsia="ja-JP"/>
              </w:rPr>
              <w:t>-dependent PDB parameters, (i.e., different PDB parameters for different traffic flows</w:t>
            </w:r>
            <w:r w:rsidR="00804B2A" w:rsidRPr="00152A60">
              <w:rPr>
                <w:lang w:eastAsia="ja-JP"/>
              </w:rPr>
              <w:t xml:space="preserve">, e.g., </w:t>
            </w:r>
            <w:r w:rsidR="00EA28BC" w:rsidRPr="00152A60">
              <w:rPr>
                <w:lang w:eastAsia="ja-JP"/>
              </w:rPr>
              <w:t>AI inference vs. gradient updates</w:t>
            </w:r>
            <w:r w:rsidR="00F04ED3" w:rsidRPr="00152A60">
              <w:rPr>
                <w:lang w:eastAsia="ja-JP"/>
              </w:rPr>
              <w:t>)</w:t>
            </w:r>
            <w:r w:rsidR="00601BB8" w:rsidRPr="00152A60">
              <w:rPr>
                <w:lang w:eastAsia="ja-JP"/>
              </w:rPr>
              <w:t xml:space="preserve">, enhancing existing </w:t>
            </w:r>
            <w:r w:rsidR="007405A7" w:rsidRPr="00152A60">
              <w:rPr>
                <w:lang w:eastAsia="ja-JP"/>
              </w:rPr>
              <w:t xml:space="preserve">fixed-per-service </w:t>
            </w:r>
            <w:r w:rsidR="00601BB8" w:rsidRPr="00152A60">
              <w:rPr>
                <w:lang w:eastAsia="ja-JP"/>
              </w:rPr>
              <w:t>PDB for XR media (</w:t>
            </w:r>
            <w:r w:rsidR="00387E10" w:rsidRPr="00152A60">
              <w:rPr>
                <w:lang w:eastAsia="ja-JP"/>
              </w:rPr>
              <w:t xml:space="preserve">e.g., </w:t>
            </w:r>
            <w:r w:rsidR="00BA06D6" w:rsidRPr="00152A60">
              <w:rPr>
                <w:lang w:eastAsia="ja-JP"/>
              </w:rPr>
              <w:t>~</w:t>
            </w:r>
            <w:r w:rsidR="006970C6" w:rsidRPr="00152A60">
              <w:rPr>
                <w:lang w:eastAsia="ja-JP"/>
              </w:rPr>
              <w:t>10ms</w:t>
            </w:r>
            <w:r w:rsidR="007851E5" w:rsidRPr="00152A60">
              <w:rPr>
                <w:lang w:eastAsia="ja-JP"/>
              </w:rPr>
              <w:t xml:space="preserve"> for VR traffic model </w:t>
            </w:r>
            <w:r w:rsidR="007851E5" w:rsidRPr="00152A60">
              <w:rPr>
                <w:lang w:eastAsia="ja-JP"/>
              </w:rPr>
              <w:fldChar w:fldCharType="begin"/>
            </w:r>
            <w:r w:rsidR="007851E5" w:rsidRPr="00152A60">
              <w:rPr>
                <w:lang w:eastAsia="ja-JP"/>
              </w:rPr>
              <w:instrText xml:space="preserve"> REF _Ref205676541 \r \h </w:instrText>
            </w:r>
            <w:r w:rsidR="00152A60">
              <w:rPr>
                <w:lang w:eastAsia="ja-JP"/>
              </w:rPr>
              <w:instrText xml:space="preserve"> \* MERGEFORMAT </w:instrText>
            </w:r>
            <w:r w:rsidR="007851E5" w:rsidRPr="00152A60">
              <w:rPr>
                <w:lang w:eastAsia="ja-JP"/>
              </w:rPr>
            </w:r>
            <w:r w:rsidR="007851E5" w:rsidRPr="00152A60">
              <w:rPr>
                <w:lang w:eastAsia="ja-JP"/>
              </w:rPr>
              <w:fldChar w:fldCharType="separate"/>
            </w:r>
            <w:r w:rsidR="007851E5" w:rsidRPr="00152A60">
              <w:rPr>
                <w:lang w:eastAsia="ja-JP"/>
              </w:rPr>
              <w:t>[7]</w:t>
            </w:r>
            <w:r w:rsidR="007851E5" w:rsidRPr="00152A60">
              <w:rPr>
                <w:lang w:eastAsia="ja-JP"/>
              </w:rPr>
              <w:fldChar w:fldCharType="end"/>
            </w:r>
            <w:r w:rsidR="006970C6" w:rsidRPr="00152A60">
              <w:rPr>
                <w:lang w:eastAsia="ja-JP"/>
              </w:rPr>
              <w:t>)</w:t>
            </w:r>
          </w:p>
          <w:p w14:paraId="14015229" w14:textId="0CC87F8B" w:rsidR="0032436F" w:rsidRPr="00152A60" w:rsidRDefault="0032436F" w:rsidP="00277294">
            <w:pPr>
              <w:jc w:val="both"/>
              <w:rPr>
                <w:lang w:eastAsia="ja-JP"/>
              </w:rPr>
            </w:pPr>
          </w:p>
        </w:tc>
      </w:tr>
      <w:tr w:rsidR="00AA5CCD" w:rsidRPr="00152A60" w14:paraId="208C4DD0" w14:textId="77777777" w:rsidTr="00281CA7">
        <w:tc>
          <w:tcPr>
            <w:tcW w:w="1368" w:type="dxa"/>
          </w:tcPr>
          <w:p w14:paraId="195D6AC6" w14:textId="77777777" w:rsidR="00AA5CCD" w:rsidRPr="00152A60" w:rsidRDefault="00AA5CCD">
            <w:pPr>
              <w:overflowPunct w:val="0"/>
              <w:autoSpaceDE w:val="0"/>
              <w:autoSpaceDN w:val="0"/>
              <w:adjustRightInd w:val="0"/>
              <w:spacing w:after="180"/>
              <w:jc w:val="both"/>
              <w:textAlignment w:val="baseline"/>
              <w:rPr>
                <w:lang w:eastAsia="ja-JP"/>
              </w:rPr>
            </w:pPr>
            <w:r w:rsidRPr="00152A60">
              <w:rPr>
                <w:lang w:eastAsia="ja-JP"/>
              </w:rPr>
              <w:lastRenderedPageBreak/>
              <w:t>Instant messaging model</w:t>
            </w:r>
          </w:p>
        </w:tc>
        <w:tc>
          <w:tcPr>
            <w:tcW w:w="4050" w:type="dxa"/>
          </w:tcPr>
          <w:p w14:paraId="2FD5E6A7" w14:textId="77777777" w:rsidR="00AA5CCD" w:rsidRPr="00152A60" w:rsidRDefault="00AA5CCD" w:rsidP="001B0DE2">
            <w:pPr>
              <w:numPr>
                <w:ilvl w:val="0"/>
                <w:numId w:val="18"/>
              </w:numPr>
              <w:overflowPunct w:val="0"/>
              <w:autoSpaceDE w:val="0"/>
              <w:autoSpaceDN w:val="0"/>
              <w:adjustRightInd w:val="0"/>
              <w:spacing w:after="180"/>
              <w:contextualSpacing/>
              <w:jc w:val="both"/>
              <w:textAlignment w:val="baseline"/>
              <w:rPr>
                <w:lang w:eastAsia="ja-JP"/>
              </w:rPr>
            </w:pPr>
            <w:r w:rsidRPr="00152A60">
              <w:rPr>
                <w:lang w:eastAsia="ja-JP"/>
              </w:rPr>
              <w:t>Simulates small-burst, delay-tolerant traffic typical of messaging apps.</w:t>
            </w:r>
          </w:p>
          <w:p w14:paraId="04B7FBA3" w14:textId="77777777" w:rsidR="00642455" w:rsidRPr="00152A60" w:rsidRDefault="00642455" w:rsidP="00277294">
            <w:pPr>
              <w:overflowPunct w:val="0"/>
              <w:autoSpaceDE w:val="0"/>
              <w:autoSpaceDN w:val="0"/>
              <w:adjustRightInd w:val="0"/>
              <w:spacing w:after="180"/>
              <w:ind w:left="360"/>
              <w:contextualSpacing/>
              <w:jc w:val="both"/>
              <w:textAlignment w:val="baseline"/>
              <w:rPr>
                <w:lang w:eastAsia="ja-JP"/>
              </w:rPr>
            </w:pPr>
          </w:p>
          <w:p w14:paraId="4F16E15B" w14:textId="29D8B01F" w:rsidR="00886BC2" w:rsidRPr="00152A60" w:rsidRDefault="00AA5CCD" w:rsidP="001B0DE2">
            <w:pPr>
              <w:numPr>
                <w:ilvl w:val="0"/>
                <w:numId w:val="18"/>
              </w:numPr>
              <w:overflowPunct w:val="0"/>
              <w:autoSpaceDE w:val="0"/>
              <w:autoSpaceDN w:val="0"/>
              <w:adjustRightInd w:val="0"/>
              <w:spacing w:after="120"/>
              <w:contextualSpacing/>
              <w:jc w:val="both"/>
              <w:textAlignment w:val="baseline"/>
              <w:rPr>
                <w:lang w:eastAsia="ja-JP"/>
              </w:rPr>
            </w:pPr>
            <w:r w:rsidRPr="00152A60">
              <w:rPr>
                <w:lang w:eastAsia="ja-JP"/>
              </w:rPr>
              <w:t xml:space="preserve">Assumes typically 2s mean inter-arrival time for small packet (e.g., 0.1 MB) delivery with low data rate and less stringent latency requirements. </w:t>
            </w:r>
          </w:p>
          <w:p w14:paraId="3E8F09F5" w14:textId="77777777" w:rsidR="00886BC2" w:rsidRPr="00152A60" w:rsidRDefault="00886BC2" w:rsidP="00277294">
            <w:pPr>
              <w:pStyle w:val="ListParagraph"/>
              <w:rPr>
                <w:lang w:eastAsia="ja-JP"/>
              </w:rPr>
            </w:pPr>
          </w:p>
          <w:p w14:paraId="55EFB308" w14:textId="77777777" w:rsidR="009C5DF3" w:rsidRPr="00152A60" w:rsidRDefault="009C5DF3" w:rsidP="001B0DE2">
            <w:pPr>
              <w:numPr>
                <w:ilvl w:val="0"/>
                <w:numId w:val="18"/>
              </w:numPr>
              <w:overflowPunct w:val="0"/>
              <w:autoSpaceDE w:val="0"/>
              <w:autoSpaceDN w:val="0"/>
              <w:adjustRightInd w:val="0"/>
              <w:spacing w:after="180"/>
              <w:contextualSpacing/>
              <w:jc w:val="both"/>
              <w:textAlignment w:val="baseline"/>
              <w:rPr>
                <w:lang w:eastAsia="ja-JP"/>
              </w:rPr>
            </w:pPr>
            <w:r w:rsidRPr="00152A60">
              <w:rPr>
                <w:lang w:eastAsia="ja-JP"/>
              </w:rPr>
              <w:t>The single-modality traffic (text) is inadequate to capture heterogeneity in 6G apps involving diverse data types</w:t>
            </w:r>
            <w:r w:rsidR="00CC5351" w:rsidRPr="00152A60">
              <w:rPr>
                <w:lang w:eastAsia="ja-JP"/>
              </w:rPr>
              <w:t xml:space="preserve">, fails to capture high burstiness of 6G services like AI/ML apps and </w:t>
            </w:r>
            <w:r w:rsidR="003C11F3" w:rsidRPr="00152A60">
              <w:rPr>
                <w:lang w:eastAsia="ja-JP"/>
              </w:rPr>
              <w:t>not representative of real-time, low-latency QoS requirements</w:t>
            </w:r>
            <w:r w:rsidR="00CB0C00" w:rsidRPr="00152A60">
              <w:rPr>
                <w:lang w:eastAsia="ja-JP"/>
              </w:rPr>
              <w:t xml:space="preserve"> with high data rates</w:t>
            </w:r>
            <w:r w:rsidR="003C11F3" w:rsidRPr="00152A60">
              <w:rPr>
                <w:lang w:eastAsia="ja-JP"/>
              </w:rPr>
              <w:t xml:space="preserve"> typical of </w:t>
            </w:r>
            <w:r w:rsidR="00D52D33" w:rsidRPr="00152A60">
              <w:rPr>
                <w:lang w:eastAsia="ja-JP"/>
              </w:rPr>
              <w:t xml:space="preserve">XR </w:t>
            </w:r>
            <w:r w:rsidR="003C11F3" w:rsidRPr="00152A60">
              <w:rPr>
                <w:lang w:eastAsia="ja-JP"/>
              </w:rPr>
              <w:t>applications</w:t>
            </w:r>
            <w:r w:rsidR="00D52D33" w:rsidRPr="00152A60">
              <w:rPr>
                <w:lang w:eastAsia="ja-JP"/>
              </w:rPr>
              <w:t>.</w:t>
            </w:r>
          </w:p>
          <w:p w14:paraId="3BFE5B67" w14:textId="3D28F7FE" w:rsidR="00AA5CCD" w:rsidRPr="00152A60" w:rsidRDefault="00AA5CCD" w:rsidP="00277294">
            <w:pPr>
              <w:overflowPunct w:val="0"/>
              <w:autoSpaceDE w:val="0"/>
              <w:autoSpaceDN w:val="0"/>
              <w:adjustRightInd w:val="0"/>
              <w:spacing w:after="180"/>
              <w:contextualSpacing/>
              <w:jc w:val="both"/>
              <w:textAlignment w:val="baseline"/>
              <w:rPr>
                <w:lang w:eastAsia="ja-JP"/>
              </w:rPr>
            </w:pPr>
          </w:p>
        </w:tc>
        <w:tc>
          <w:tcPr>
            <w:tcW w:w="4590" w:type="dxa"/>
          </w:tcPr>
          <w:p w14:paraId="2C9D106F" w14:textId="704BC18F" w:rsidR="00AA5CCD" w:rsidRPr="00152A60" w:rsidRDefault="00A0031F" w:rsidP="001B0DE2">
            <w:pPr>
              <w:numPr>
                <w:ilvl w:val="0"/>
                <w:numId w:val="18"/>
              </w:numPr>
              <w:overflowPunct w:val="0"/>
              <w:autoSpaceDE w:val="0"/>
              <w:autoSpaceDN w:val="0"/>
              <w:adjustRightInd w:val="0"/>
              <w:spacing w:after="180"/>
              <w:contextualSpacing/>
              <w:jc w:val="both"/>
              <w:textAlignment w:val="baseline"/>
              <w:rPr>
                <w:lang w:eastAsia="ja-JP"/>
              </w:rPr>
            </w:pPr>
            <w:r w:rsidRPr="00152A60">
              <w:rPr>
                <w:lang w:eastAsia="ja-JP"/>
              </w:rPr>
              <w:t>D</w:t>
            </w:r>
            <w:r w:rsidR="00AF2D75" w:rsidRPr="00152A60">
              <w:rPr>
                <w:lang w:eastAsia="ja-JP"/>
              </w:rPr>
              <w:t xml:space="preserve">eprioritize instant messaging model and use </w:t>
            </w:r>
            <w:r w:rsidR="00C47658" w:rsidRPr="00152A60">
              <w:rPr>
                <w:lang w:eastAsia="ja-JP"/>
              </w:rPr>
              <w:t xml:space="preserve">enhanced </w:t>
            </w:r>
            <w:r w:rsidR="00AF2D75" w:rsidRPr="00152A60">
              <w:rPr>
                <w:lang w:eastAsia="ja-JP"/>
              </w:rPr>
              <w:t xml:space="preserve">FTP model 1/3 with </w:t>
            </w:r>
            <w:r w:rsidR="006A224B" w:rsidRPr="00152A60">
              <w:rPr>
                <w:lang w:eastAsia="ja-JP"/>
              </w:rPr>
              <w:t xml:space="preserve">appropriate parameterization for </w:t>
            </w:r>
            <w:r w:rsidR="00974634" w:rsidRPr="00152A60">
              <w:rPr>
                <w:lang w:eastAsia="ja-JP"/>
              </w:rPr>
              <w:t xml:space="preserve">traffic generation typical of messaging apps in </w:t>
            </w:r>
            <w:r w:rsidR="006A224B" w:rsidRPr="00152A60">
              <w:rPr>
                <w:lang w:eastAsia="ja-JP"/>
              </w:rPr>
              <w:t>6GR evaluation</w:t>
            </w:r>
            <w:r w:rsidR="00974634" w:rsidRPr="00152A60">
              <w:rPr>
                <w:lang w:eastAsia="ja-JP"/>
              </w:rPr>
              <w:t xml:space="preserve">. </w:t>
            </w:r>
          </w:p>
        </w:tc>
      </w:tr>
    </w:tbl>
    <w:p w14:paraId="20A50C2D" w14:textId="4B498683" w:rsidR="000E28C7" w:rsidRPr="00152A60" w:rsidRDefault="000E28C7" w:rsidP="00044785">
      <w:pPr>
        <w:jc w:val="center"/>
        <w:rPr>
          <w:b/>
          <w:i/>
          <w:color w:val="4472C4" w:themeColor="accent1"/>
          <w:lang w:eastAsia="ja-JP"/>
        </w:rPr>
      </w:pPr>
    </w:p>
    <w:p w14:paraId="4191F616" w14:textId="567C4A31" w:rsidR="00AA5CCD" w:rsidRPr="00152A60" w:rsidRDefault="00AA5CCD" w:rsidP="00AA5CCD">
      <w:pPr>
        <w:overflowPunct w:val="0"/>
        <w:autoSpaceDE w:val="0"/>
        <w:autoSpaceDN w:val="0"/>
        <w:adjustRightInd w:val="0"/>
        <w:spacing w:after="180" w:line="240" w:lineRule="auto"/>
        <w:jc w:val="both"/>
        <w:textAlignment w:val="baseline"/>
        <w:rPr>
          <w:sz w:val="22"/>
          <w:szCs w:val="22"/>
          <w:lang w:eastAsia="ja-JP"/>
        </w:rPr>
      </w:pPr>
      <w:r w:rsidRPr="00152A60">
        <w:rPr>
          <w:sz w:val="22"/>
          <w:szCs w:val="22"/>
          <w:lang w:eastAsia="ja-JP"/>
        </w:rPr>
        <w:t xml:space="preserve">As can be seen in the table above, each of the </w:t>
      </w:r>
      <w:r w:rsidR="00346042" w:rsidRPr="00152A60">
        <w:rPr>
          <w:sz w:val="22"/>
          <w:szCs w:val="22"/>
          <w:lang w:eastAsia="ja-JP"/>
        </w:rPr>
        <w:t xml:space="preserve">candidate </w:t>
      </w:r>
      <w:r w:rsidRPr="00152A60">
        <w:rPr>
          <w:sz w:val="22"/>
          <w:szCs w:val="22"/>
          <w:lang w:eastAsia="ja-JP"/>
        </w:rPr>
        <w:t xml:space="preserve">traffic models for </w:t>
      </w:r>
      <w:r w:rsidR="00711D1B" w:rsidRPr="00152A60">
        <w:rPr>
          <w:sz w:val="22"/>
          <w:szCs w:val="22"/>
          <w:lang w:eastAsia="ja-JP"/>
        </w:rPr>
        <w:t>6GR evaluation</w:t>
      </w:r>
      <w:r w:rsidRPr="00152A60">
        <w:rPr>
          <w:sz w:val="22"/>
          <w:szCs w:val="22"/>
          <w:lang w:eastAsia="ja-JP"/>
        </w:rPr>
        <w:t xml:space="preserve"> have unique characteristics and limitations, i.e.</w:t>
      </w:r>
      <w:r w:rsidR="006F4DF5">
        <w:rPr>
          <w:sz w:val="22"/>
          <w:szCs w:val="22"/>
          <w:lang w:eastAsia="ja-JP"/>
        </w:rPr>
        <w:t>,</w:t>
      </w:r>
      <w:r w:rsidRPr="00152A60">
        <w:rPr>
          <w:sz w:val="22"/>
          <w:szCs w:val="22"/>
          <w:lang w:eastAsia="ja-JP"/>
        </w:rPr>
        <w:t xml:space="preserve"> one size does not fit all. </w:t>
      </w:r>
      <w:r w:rsidR="003D07AF" w:rsidRPr="00152A60">
        <w:rPr>
          <w:sz w:val="22"/>
          <w:szCs w:val="22"/>
          <w:lang w:eastAsia="ja-JP"/>
        </w:rPr>
        <w:t xml:space="preserve">Applicability of </w:t>
      </w:r>
      <w:r w:rsidR="00790D29" w:rsidRPr="00152A60">
        <w:rPr>
          <w:sz w:val="22"/>
          <w:szCs w:val="22"/>
          <w:lang w:eastAsia="ja-JP"/>
        </w:rPr>
        <w:t>each</w:t>
      </w:r>
      <w:r w:rsidRPr="00152A60">
        <w:rPr>
          <w:sz w:val="22"/>
          <w:szCs w:val="22"/>
          <w:lang w:eastAsia="ja-JP"/>
        </w:rPr>
        <w:t xml:space="preserve"> of </w:t>
      </w:r>
      <w:r w:rsidR="003D07AF" w:rsidRPr="00152A60">
        <w:rPr>
          <w:sz w:val="22"/>
          <w:szCs w:val="22"/>
          <w:lang w:eastAsia="ja-JP"/>
        </w:rPr>
        <w:t xml:space="preserve">these </w:t>
      </w:r>
      <w:r w:rsidR="00BE36D8" w:rsidRPr="00152A60">
        <w:rPr>
          <w:sz w:val="22"/>
          <w:szCs w:val="22"/>
          <w:lang w:eastAsia="ja-JP"/>
        </w:rPr>
        <w:t xml:space="preserve">traffic </w:t>
      </w:r>
      <w:r w:rsidRPr="00152A60">
        <w:rPr>
          <w:sz w:val="22"/>
          <w:szCs w:val="22"/>
          <w:lang w:eastAsia="ja-JP"/>
        </w:rPr>
        <w:t xml:space="preserve">models </w:t>
      </w:r>
      <w:r w:rsidR="001F0A78" w:rsidRPr="00152A60">
        <w:rPr>
          <w:sz w:val="22"/>
          <w:szCs w:val="22"/>
          <w:lang w:eastAsia="ja-JP"/>
        </w:rPr>
        <w:t xml:space="preserve">in performance evaluation during 6GR study </w:t>
      </w:r>
      <w:r w:rsidRPr="00152A60">
        <w:rPr>
          <w:sz w:val="22"/>
          <w:szCs w:val="22"/>
          <w:lang w:eastAsia="ja-JP"/>
        </w:rPr>
        <w:t xml:space="preserve">needs to </w:t>
      </w:r>
      <w:r w:rsidR="00790D29" w:rsidRPr="00152A60">
        <w:rPr>
          <w:sz w:val="22"/>
          <w:szCs w:val="22"/>
          <w:lang w:eastAsia="ja-JP"/>
        </w:rPr>
        <w:t>consider</w:t>
      </w:r>
      <w:r w:rsidRPr="00152A60">
        <w:rPr>
          <w:sz w:val="22"/>
          <w:szCs w:val="22"/>
          <w:lang w:eastAsia="ja-JP"/>
        </w:rPr>
        <w:t xml:space="preserve"> </w:t>
      </w:r>
      <w:r w:rsidR="00790D29" w:rsidRPr="00152A60">
        <w:rPr>
          <w:sz w:val="22"/>
          <w:szCs w:val="22"/>
          <w:lang w:eastAsia="ja-JP"/>
        </w:rPr>
        <w:t xml:space="preserve">– </w:t>
      </w:r>
      <w:r w:rsidR="00C44CF0" w:rsidRPr="00152A60">
        <w:rPr>
          <w:sz w:val="22"/>
          <w:szCs w:val="22"/>
          <w:lang w:eastAsia="ja-JP"/>
        </w:rPr>
        <w:t>a</w:t>
      </w:r>
      <w:r w:rsidR="00790D29" w:rsidRPr="00152A60">
        <w:rPr>
          <w:sz w:val="22"/>
          <w:szCs w:val="22"/>
          <w:lang w:eastAsia="ja-JP"/>
        </w:rPr>
        <w:t xml:space="preserve">) </w:t>
      </w:r>
      <w:r w:rsidRPr="00152A60">
        <w:rPr>
          <w:sz w:val="22"/>
          <w:szCs w:val="22"/>
          <w:lang w:eastAsia="ja-JP"/>
        </w:rPr>
        <w:t xml:space="preserve">versatile 6G services and corresponding traffic profiling requirements, and </w:t>
      </w:r>
      <w:r w:rsidR="00C44CF0" w:rsidRPr="00152A60">
        <w:rPr>
          <w:sz w:val="22"/>
          <w:szCs w:val="22"/>
          <w:lang w:eastAsia="ja-JP"/>
        </w:rPr>
        <w:t>b</w:t>
      </w:r>
      <w:r w:rsidR="00790D29" w:rsidRPr="00152A60">
        <w:rPr>
          <w:sz w:val="22"/>
          <w:szCs w:val="22"/>
          <w:lang w:eastAsia="ja-JP"/>
        </w:rPr>
        <w:t xml:space="preserve">) </w:t>
      </w:r>
      <w:r w:rsidRPr="00152A60">
        <w:rPr>
          <w:sz w:val="22"/>
          <w:szCs w:val="22"/>
          <w:lang w:eastAsia="ja-JP"/>
        </w:rPr>
        <w:t>the trade-offs between traffic model/simulation complexity and model realism w.r.t real-world traffic predicted for 6G</w:t>
      </w:r>
      <w:r w:rsidR="00970AFC" w:rsidRPr="00152A60">
        <w:rPr>
          <w:sz w:val="22"/>
          <w:szCs w:val="22"/>
          <w:lang w:eastAsia="ja-JP"/>
        </w:rPr>
        <w:t xml:space="preserve"> networks</w:t>
      </w:r>
      <w:r w:rsidRPr="00152A60">
        <w:rPr>
          <w:sz w:val="22"/>
          <w:szCs w:val="22"/>
          <w:lang w:eastAsia="ja-JP"/>
        </w:rPr>
        <w:t xml:space="preserve">. </w:t>
      </w:r>
    </w:p>
    <w:p w14:paraId="263C4562" w14:textId="33314CA1" w:rsidR="00277294" w:rsidRPr="00152A60" w:rsidRDefault="00277294" w:rsidP="00277294">
      <w:pPr>
        <w:jc w:val="both"/>
        <w:rPr>
          <w:b/>
          <w:bCs/>
          <w:sz w:val="22"/>
          <w:szCs w:val="22"/>
        </w:rPr>
      </w:pPr>
      <w:r w:rsidRPr="00152A60">
        <w:rPr>
          <w:b/>
          <w:bCs/>
          <w:sz w:val="22"/>
          <w:szCs w:val="22"/>
        </w:rPr>
        <w:lastRenderedPageBreak/>
        <w:t>Observation 2: None of the existing traffic models can fully capture the versatile characteristics of 6G network traffic.</w:t>
      </w:r>
    </w:p>
    <w:p w14:paraId="49E6389D" w14:textId="4190B9E5" w:rsidR="00135D7B" w:rsidRPr="00152A60" w:rsidRDefault="00A278CB" w:rsidP="00135D7B">
      <w:pPr>
        <w:overflowPunct w:val="0"/>
        <w:autoSpaceDE w:val="0"/>
        <w:autoSpaceDN w:val="0"/>
        <w:adjustRightInd w:val="0"/>
        <w:spacing w:after="180" w:line="240" w:lineRule="auto"/>
        <w:jc w:val="both"/>
        <w:textAlignment w:val="baseline"/>
        <w:rPr>
          <w:sz w:val="22"/>
          <w:szCs w:val="22"/>
          <w:lang w:eastAsia="ja-JP"/>
        </w:rPr>
      </w:pPr>
      <w:r w:rsidRPr="00152A60">
        <w:rPr>
          <w:b/>
          <w:bCs/>
          <w:i/>
          <w:iCs/>
          <w:sz w:val="22"/>
          <w:szCs w:val="22"/>
          <w:lang w:eastAsia="ja-JP"/>
        </w:rPr>
        <w:t xml:space="preserve">Proposal 2: </w:t>
      </w:r>
      <w:r w:rsidR="005B1576" w:rsidRPr="00152A60">
        <w:rPr>
          <w:b/>
          <w:bCs/>
          <w:i/>
          <w:iCs/>
          <w:sz w:val="22"/>
          <w:szCs w:val="22"/>
          <w:lang w:eastAsia="ja-JP"/>
        </w:rPr>
        <w:t>Consider “</w:t>
      </w:r>
      <w:r w:rsidR="00135D7B" w:rsidRPr="00152A60">
        <w:rPr>
          <w:b/>
          <w:bCs/>
          <w:i/>
          <w:iCs/>
          <w:sz w:val="22"/>
          <w:szCs w:val="22"/>
          <w:lang w:eastAsia="ja-JP"/>
        </w:rPr>
        <w:t>Full buffer traffic model</w:t>
      </w:r>
      <w:r w:rsidR="005B1576" w:rsidRPr="00152A60">
        <w:rPr>
          <w:b/>
          <w:bCs/>
          <w:i/>
          <w:iCs/>
          <w:sz w:val="22"/>
          <w:szCs w:val="22"/>
          <w:lang w:eastAsia="ja-JP"/>
        </w:rPr>
        <w:t>”</w:t>
      </w:r>
      <w:r w:rsidR="00135D7B" w:rsidRPr="00152A60">
        <w:rPr>
          <w:b/>
          <w:bCs/>
          <w:i/>
          <w:iCs/>
          <w:sz w:val="22"/>
          <w:szCs w:val="22"/>
          <w:lang w:eastAsia="ja-JP"/>
        </w:rPr>
        <w:t xml:space="preserve"> </w:t>
      </w:r>
      <w:r w:rsidR="00D17672" w:rsidRPr="00152A60">
        <w:rPr>
          <w:b/>
          <w:bCs/>
          <w:i/>
          <w:iCs/>
          <w:sz w:val="22"/>
          <w:szCs w:val="22"/>
          <w:lang w:eastAsia="ja-JP"/>
        </w:rPr>
        <w:t>for performance evaluation during 6GR study for</w:t>
      </w:r>
      <w:r w:rsidR="00135D7B" w:rsidRPr="00152A60">
        <w:rPr>
          <w:b/>
          <w:bCs/>
          <w:i/>
          <w:iCs/>
          <w:sz w:val="22"/>
          <w:szCs w:val="22"/>
          <w:lang w:eastAsia="ja-JP"/>
        </w:rPr>
        <w:t xml:space="preserve">– </w:t>
      </w:r>
    </w:p>
    <w:p w14:paraId="2016C3D1" w14:textId="24C88FB2" w:rsidR="00135D7B" w:rsidRPr="00152A60" w:rsidRDefault="00135D7B" w:rsidP="001B0DE2">
      <w:pPr>
        <w:pStyle w:val="ListParagraph"/>
        <w:numPr>
          <w:ilvl w:val="0"/>
          <w:numId w:val="40"/>
        </w:numPr>
        <w:overflowPunct w:val="0"/>
        <w:autoSpaceDE w:val="0"/>
        <w:autoSpaceDN w:val="0"/>
        <w:adjustRightInd w:val="0"/>
        <w:spacing w:after="180" w:line="240" w:lineRule="auto"/>
        <w:jc w:val="both"/>
        <w:textAlignment w:val="baseline"/>
        <w:rPr>
          <w:b/>
          <w:bCs/>
          <w:i/>
          <w:iCs/>
          <w:sz w:val="22"/>
          <w:szCs w:val="22"/>
          <w:lang w:eastAsia="ja-JP"/>
        </w:rPr>
      </w:pPr>
      <w:r w:rsidRPr="00152A60">
        <w:rPr>
          <w:b/>
          <w:bCs/>
          <w:i/>
          <w:iCs/>
          <w:sz w:val="22"/>
          <w:szCs w:val="22"/>
          <w:lang w:eastAsia="ja-JP"/>
        </w:rPr>
        <w:t xml:space="preserve">Initial simulation results calibration, </w:t>
      </w:r>
    </w:p>
    <w:p w14:paraId="3773A2B0" w14:textId="5921919C" w:rsidR="00277294" w:rsidRPr="00152A60" w:rsidRDefault="00135D7B" w:rsidP="001B0DE2">
      <w:pPr>
        <w:pStyle w:val="ListParagraph"/>
        <w:numPr>
          <w:ilvl w:val="0"/>
          <w:numId w:val="40"/>
        </w:numPr>
        <w:overflowPunct w:val="0"/>
        <w:autoSpaceDE w:val="0"/>
        <w:autoSpaceDN w:val="0"/>
        <w:adjustRightInd w:val="0"/>
        <w:spacing w:after="180" w:line="240" w:lineRule="auto"/>
        <w:jc w:val="both"/>
        <w:textAlignment w:val="baseline"/>
        <w:rPr>
          <w:b/>
          <w:bCs/>
          <w:i/>
          <w:iCs/>
          <w:sz w:val="22"/>
          <w:szCs w:val="22"/>
          <w:lang w:eastAsia="ja-JP"/>
        </w:rPr>
      </w:pPr>
      <w:r w:rsidRPr="00152A60">
        <w:rPr>
          <w:b/>
          <w:bCs/>
          <w:i/>
          <w:iCs/>
          <w:sz w:val="22"/>
          <w:szCs w:val="22"/>
          <w:lang w:eastAsia="ja-JP"/>
        </w:rPr>
        <w:t>Peak performance benchmarking</w:t>
      </w:r>
      <w:r w:rsidR="00893CE3" w:rsidRPr="00152A60">
        <w:rPr>
          <w:b/>
          <w:bCs/>
          <w:i/>
          <w:iCs/>
          <w:sz w:val="22"/>
          <w:szCs w:val="22"/>
          <w:lang w:eastAsia="ja-JP"/>
        </w:rPr>
        <w:t>.</w:t>
      </w:r>
    </w:p>
    <w:p w14:paraId="238E8782" w14:textId="3BE86658" w:rsidR="00B8682E" w:rsidRPr="00152A60" w:rsidRDefault="00B8682E" w:rsidP="004B7D05">
      <w:pPr>
        <w:jc w:val="both"/>
        <w:rPr>
          <w:b/>
          <w:bCs/>
          <w:i/>
          <w:iCs/>
          <w:sz w:val="22"/>
          <w:szCs w:val="22"/>
          <w:lang w:val="en-US" w:eastAsia="ja-JP"/>
        </w:rPr>
      </w:pPr>
      <w:r w:rsidRPr="00152A60">
        <w:rPr>
          <w:b/>
          <w:bCs/>
          <w:i/>
          <w:iCs/>
          <w:sz w:val="22"/>
          <w:szCs w:val="22"/>
          <w:lang w:val="en-US" w:eastAsia="ja-JP"/>
        </w:rPr>
        <w:t xml:space="preserve">Proposal 3: Consider </w:t>
      </w:r>
      <w:r w:rsidR="000D1BC3" w:rsidRPr="00152A60">
        <w:rPr>
          <w:b/>
          <w:bCs/>
          <w:i/>
          <w:iCs/>
          <w:sz w:val="22"/>
          <w:szCs w:val="22"/>
          <w:lang w:val="en-US" w:eastAsia="ja-JP"/>
        </w:rPr>
        <w:t>“</w:t>
      </w:r>
      <w:r w:rsidRPr="00152A60">
        <w:rPr>
          <w:b/>
          <w:bCs/>
          <w:i/>
          <w:iCs/>
          <w:sz w:val="22"/>
          <w:szCs w:val="22"/>
          <w:lang w:val="en-US" w:eastAsia="ja-JP"/>
        </w:rPr>
        <w:t>FTP model 1</w:t>
      </w:r>
      <w:r w:rsidR="000D1BC3" w:rsidRPr="00152A60">
        <w:rPr>
          <w:b/>
          <w:bCs/>
          <w:i/>
          <w:iCs/>
          <w:sz w:val="22"/>
          <w:szCs w:val="22"/>
          <w:lang w:val="en-US" w:eastAsia="ja-JP"/>
        </w:rPr>
        <w:t>”</w:t>
      </w:r>
      <w:r w:rsidRPr="00152A60">
        <w:rPr>
          <w:b/>
          <w:bCs/>
          <w:i/>
          <w:iCs/>
          <w:sz w:val="22"/>
          <w:szCs w:val="22"/>
          <w:lang w:val="en-US" w:eastAsia="ja-JP"/>
        </w:rPr>
        <w:t xml:space="preserve"> as the </w:t>
      </w:r>
      <w:r w:rsidR="00A9069E" w:rsidRPr="00152A60">
        <w:rPr>
          <w:b/>
          <w:bCs/>
          <w:i/>
          <w:iCs/>
          <w:sz w:val="22"/>
          <w:szCs w:val="22"/>
          <w:lang w:val="en-US" w:eastAsia="ja-JP"/>
        </w:rPr>
        <w:t>optional</w:t>
      </w:r>
      <w:r w:rsidRPr="00152A60">
        <w:rPr>
          <w:b/>
          <w:bCs/>
          <w:i/>
          <w:iCs/>
          <w:sz w:val="22"/>
          <w:szCs w:val="22"/>
          <w:lang w:val="en-US" w:eastAsia="ja-JP"/>
        </w:rPr>
        <w:t xml:space="preserve"> non-full buffer traffic model </w:t>
      </w:r>
      <w:r w:rsidR="000D1BC3" w:rsidRPr="00152A60">
        <w:rPr>
          <w:b/>
          <w:bCs/>
          <w:i/>
          <w:iCs/>
          <w:sz w:val="22"/>
          <w:szCs w:val="22"/>
          <w:lang w:val="en-US" w:eastAsia="ja-JP"/>
        </w:rPr>
        <w:t xml:space="preserve">for </w:t>
      </w:r>
      <w:r w:rsidR="000676A8" w:rsidRPr="00152A60">
        <w:rPr>
          <w:b/>
          <w:bCs/>
          <w:i/>
          <w:iCs/>
          <w:sz w:val="22"/>
          <w:szCs w:val="22"/>
          <w:lang w:val="en-US" w:eastAsia="ja-JP"/>
        </w:rPr>
        <w:t>performance</w:t>
      </w:r>
      <w:r w:rsidR="000D1BC3" w:rsidRPr="00152A60">
        <w:rPr>
          <w:b/>
          <w:bCs/>
          <w:i/>
          <w:iCs/>
          <w:sz w:val="22"/>
          <w:szCs w:val="22"/>
          <w:lang w:val="en-US" w:eastAsia="ja-JP"/>
        </w:rPr>
        <w:t xml:space="preserve"> evaluation during </w:t>
      </w:r>
      <w:r w:rsidR="000676A8" w:rsidRPr="00152A60">
        <w:rPr>
          <w:b/>
          <w:bCs/>
          <w:i/>
          <w:iCs/>
          <w:sz w:val="22"/>
          <w:szCs w:val="22"/>
          <w:lang w:val="en-US" w:eastAsia="ja-JP"/>
        </w:rPr>
        <w:t xml:space="preserve">6GR study </w:t>
      </w:r>
      <w:r w:rsidRPr="00152A60">
        <w:rPr>
          <w:b/>
          <w:bCs/>
          <w:i/>
          <w:iCs/>
          <w:sz w:val="22"/>
          <w:szCs w:val="22"/>
          <w:lang w:val="en-US" w:eastAsia="ja-JP"/>
        </w:rPr>
        <w:t xml:space="preserve">with the following enhancements </w:t>
      </w:r>
      <w:r w:rsidR="000676A8" w:rsidRPr="00152A60">
        <w:rPr>
          <w:b/>
          <w:bCs/>
          <w:i/>
          <w:iCs/>
          <w:sz w:val="22"/>
          <w:szCs w:val="22"/>
          <w:lang w:val="en-US" w:eastAsia="ja-JP"/>
        </w:rPr>
        <w:t>–</w:t>
      </w:r>
    </w:p>
    <w:p w14:paraId="1CC0C459" w14:textId="17123732" w:rsidR="00525124" w:rsidRPr="00152A60" w:rsidRDefault="00525124" w:rsidP="001B0DE2">
      <w:pPr>
        <w:pStyle w:val="ListParagraph"/>
        <w:numPr>
          <w:ilvl w:val="0"/>
          <w:numId w:val="40"/>
        </w:numPr>
        <w:jc w:val="both"/>
        <w:rPr>
          <w:b/>
          <w:bCs/>
          <w:i/>
          <w:iCs/>
          <w:sz w:val="22"/>
          <w:szCs w:val="22"/>
          <w:lang w:val="en-US" w:eastAsia="ja-JP"/>
        </w:rPr>
      </w:pPr>
      <w:r w:rsidRPr="00152A60">
        <w:rPr>
          <w:b/>
          <w:bCs/>
          <w:i/>
          <w:iCs/>
          <w:sz w:val="22"/>
          <w:szCs w:val="22"/>
          <w:lang w:val="en-US" w:eastAsia="ja-JP"/>
        </w:rPr>
        <w:t>File size: at least 3 different file sizes</w:t>
      </w:r>
      <w:r w:rsidR="00270489" w:rsidRPr="00152A60">
        <w:rPr>
          <w:b/>
          <w:bCs/>
          <w:i/>
          <w:iCs/>
          <w:sz w:val="22"/>
          <w:szCs w:val="22"/>
          <w:lang w:val="en-US" w:eastAsia="ja-JP"/>
        </w:rPr>
        <w:t>-</w:t>
      </w:r>
      <w:r w:rsidRPr="00152A60">
        <w:rPr>
          <w:b/>
          <w:bCs/>
          <w:i/>
          <w:iCs/>
          <w:sz w:val="22"/>
          <w:szCs w:val="22"/>
          <w:lang w:val="en-US" w:eastAsia="ja-JP"/>
        </w:rPr>
        <w:t xml:space="preserve"> </w:t>
      </w:r>
    </w:p>
    <w:p w14:paraId="2A3946A7" w14:textId="31279DE3" w:rsidR="00525124" w:rsidRPr="00152A60" w:rsidRDefault="00525124"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f</w:t>
      </w:r>
      <w:r w:rsidRPr="00152A60">
        <w:rPr>
          <w:b/>
          <w:bCs/>
          <w:i/>
          <w:iCs/>
          <w:sz w:val="22"/>
          <w:szCs w:val="22"/>
          <w:vertAlign w:val="subscript"/>
          <w:lang w:val="en-US" w:eastAsia="ja-JP"/>
        </w:rPr>
        <w:t>large</w:t>
      </w:r>
      <w:r w:rsidRPr="00152A60">
        <w:rPr>
          <w:b/>
          <w:bCs/>
          <w:i/>
          <w:iCs/>
          <w:sz w:val="22"/>
          <w:szCs w:val="22"/>
          <w:lang w:val="en-US" w:eastAsia="ja-JP"/>
        </w:rPr>
        <w:t xml:space="preserve"> (~100s of MB, e.g., AI/ML training dataset)</w:t>
      </w:r>
      <w:r w:rsidR="00893CE3" w:rsidRPr="00152A60">
        <w:rPr>
          <w:b/>
          <w:bCs/>
          <w:i/>
          <w:iCs/>
          <w:sz w:val="22"/>
          <w:szCs w:val="22"/>
          <w:lang w:val="en-US" w:eastAsia="ja-JP"/>
        </w:rPr>
        <w:t>,</w:t>
      </w:r>
      <w:r w:rsidRPr="00152A60">
        <w:rPr>
          <w:b/>
          <w:bCs/>
          <w:i/>
          <w:iCs/>
          <w:sz w:val="22"/>
          <w:szCs w:val="22"/>
          <w:lang w:val="en-US" w:eastAsia="ja-JP"/>
        </w:rPr>
        <w:t xml:space="preserve"> </w:t>
      </w:r>
    </w:p>
    <w:p w14:paraId="7258309C" w14:textId="2E2E6BFC" w:rsidR="00525124" w:rsidRPr="00152A60" w:rsidRDefault="00525124"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f</w:t>
      </w:r>
      <w:r w:rsidRPr="00152A60">
        <w:rPr>
          <w:b/>
          <w:bCs/>
          <w:i/>
          <w:iCs/>
          <w:sz w:val="22"/>
          <w:szCs w:val="22"/>
          <w:vertAlign w:val="subscript"/>
          <w:lang w:val="en-US" w:eastAsia="ja-JP"/>
        </w:rPr>
        <w:t>medium</w:t>
      </w:r>
      <w:r w:rsidRPr="00152A60">
        <w:rPr>
          <w:b/>
          <w:bCs/>
          <w:i/>
          <w:iCs/>
          <w:sz w:val="22"/>
          <w:szCs w:val="22"/>
          <w:lang w:val="en-US" w:eastAsia="ja-JP"/>
        </w:rPr>
        <w:t xml:space="preserve"> (~10s of MB, e.g., high-resolution TIFF/RAW image)</w:t>
      </w:r>
      <w:r w:rsidR="00893CE3" w:rsidRPr="00152A60">
        <w:rPr>
          <w:b/>
          <w:bCs/>
          <w:i/>
          <w:iCs/>
          <w:sz w:val="22"/>
          <w:szCs w:val="22"/>
          <w:lang w:val="en-US" w:eastAsia="ja-JP"/>
        </w:rPr>
        <w:t>,</w:t>
      </w:r>
      <w:r w:rsidRPr="00152A60">
        <w:rPr>
          <w:b/>
          <w:bCs/>
          <w:i/>
          <w:iCs/>
          <w:sz w:val="22"/>
          <w:szCs w:val="22"/>
          <w:lang w:val="en-US" w:eastAsia="ja-JP"/>
        </w:rPr>
        <w:t xml:space="preserve"> </w:t>
      </w:r>
    </w:p>
    <w:p w14:paraId="0C5F20A6" w14:textId="61E21C4F" w:rsidR="00525124" w:rsidRPr="00152A60" w:rsidRDefault="00525124"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f</w:t>
      </w:r>
      <w:r w:rsidRPr="00152A60">
        <w:rPr>
          <w:b/>
          <w:bCs/>
          <w:i/>
          <w:iCs/>
          <w:sz w:val="22"/>
          <w:szCs w:val="22"/>
          <w:vertAlign w:val="subscript"/>
          <w:lang w:val="en-US" w:eastAsia="ja-JP"/>
        </w:rPr>
        <w:t>small</w:t>
      </w:r>
      <w:r w:rsidRPr="00152A60">
        <w:rPr>
          <w:b/>
          <w:bCs/>
          <w:i/>
          <w:iCs/>
          <w:sz w:val="22"/>
          <w:szCs w:val="22"/>
          <w:lang w:val="en-US" w:eastAsia="ja-JP"/>
        </w:rPr>
        <w:t xml:space="preserve"> (~1MB, e.g., conventional eMBB data traffic).</w:t>
      </w:r>
    </w:p>
    <w:p w14:paraId="7D888503" w14:textId="77777777" w:rsidR="00F018AE" w:rsidRPr="00152A60" w:rsidRDefault="00F018AE" w:rsidP="00D93056">
      <w:pPr>
        <w:pStyle w:val="ListParagraph"/>
        <w:ind w:left="1440"/>
        <w:jc w:val="both"/>
        <w:rPr>
          <w:b/>
          <w:bCs/>
          <w:i/>
          <w:iCs/>
          <w:sz w:val="22"/>
          <w:szCs w:val="22"/>
          <w:lang w:val="en-US" w:eastAsia="ja-JP"/>
        </w:rPr>
      </w:pPr>
    </w:p>
    <w:p w14:paraId="3874331B" w14:textId="2ECABE64" w:rsidR="00525124" w:rsidRPr="00152A60" w:rsidRDefault="00525124" w:rsidP="001B0DE2">
      <w:pPr>
        <w:pStyle w:val="ListParagraph"/>
        <w:numPr>
          <w:ilvl w:val="0"/>
          <w:numId w:val="40"/>
        </w:numPr>
        <w:jc w:val="both"/>
        <w:rPr>
          <w:b/>
          <w:bCs/>
          <w:i/>
          <w:iCs/>
          <w:sz w:val="22"/>
          <w:szCs w:val="22"/>
          <w:lang w:val="en-US" w:eastAsia="ja-JP"/>
        </w:rPr>
      </w:pPr>
      <w:r w:rsidRPr="00152A60">
        <w:rPr>
          <w:b/>
          <w:bCs/>
          <w:i/>
          <w:iCs/>
          <w:sz w:val="22"/>
          <w:szCs w:val="22"/>
          <w:lang w:val="en-US" w:eastAsia="ja-JP"/>
        </w:rPr>
        <w:t>User arrival rate distribution (λ): at least 3 different ranges of λ</w:t>
      </w:r>
      <w:r w:rsidR="00957646" w:rsidRPr="00152A60">
        <w:rPr>
          <w:b/>
          <w:bCs/>
          <w:i/>
          <w:iCs/>
          <w:sz w:val="22"/>
          <w:szCs w:val="22"/>
          <w:lang w:val="en-US" w:eastAsia="ja-JP"/>
        </w:rPr>
        <w:t xml:space="preserve"> (users/s)</w:t>
      </w:r>
      <w:r w:rsidRPr="00152A60">
        <w:rPr>
          <w:b/>
          <w:bCs/>
          <w:i/>
          <w:iCs/>
          <w:sz w:val="22"/>
          <w:szCs w:val="22"/>
          <w:lang w:val="en-US" w:eastAsia="ja-JP"/>
        </w:rPr>
        <w:t xml:space="preserve">, </w:t>
      </w:r>
      <w:r w:rsidR="00A140D3" w:rsidRPr="00152A60">
        <w:rPr>
          <w:b/>
          <w:bCs/>
          <w:i/>
          <w:iCs/>
          <w:sz w:val="22"/>
          <w:szCs w:val="22"/>
          <w:lang w:val="en-US" w:eastAsia="ja-JP"/>
        </w:rPr>
        <w:t>viz., λ</w:t>
      </w:r>
      <w:r w:rsidR="00A140D3" w:rsidRPr="00152A60">
        <w:rPr>
          <w:b/>
          <w:bCs/>
          <w:i/>
          <w:iCs/>
          <w:sz w:val="22"/>
          <w:szCs w:val="22"/>
          <w:vertAlign w:val="subscript"/>
          <w:lang w:val="en-US" w:eastAsia="ja-JP"/>
        </w:rPr>
        <w:t>small</w:t>
      </w:r>
      <w:r w:rsidR="00B96798" w:rsidRPr="00152A60">
        <w:rPr>
          <w:b/>
          <w:bCs/>
          <w:i/>
          <w:iCs/>
          <w:sz w:val="22"/>
          <w:szCs w:val="22"/>
          <w:lang w:val="en-US" w:eastAsia="ja-JP"/>
        </w:rPr>
        <w:t>, λ</w:t>
      </w:r>
      <w:r w:rsidR="00B96798" w:rsidRPr="00152A60">
        <w:rPr>
          <w:b/>
          <w:bCs/>
          <w:i/>
          <w:iCs/>
          <w:sz w:val="22"/>
          <w:szCs w:val="22"/>
          <w:vertAlign w:val="subscript"/>
          <w:lang w:val="en-US" w:eastAsia="ja-JP"/>
        </w:rPr>
        <w:t xml:space="preserve">medium </w:t>
      </w:r>
      <w:r w:rsidR="00B96798" w:rsidRPr="00152A60">
        <w:rPr>
          <w:b/>
          <w:bCs/>
          <w:i/>
          <w:iCs/>
          <w:sz w:val="22"/>
          <w:szCs w:val="22"/>
          <w:lang w:val="en-US" w:eastAsia="ja-JP"/>
        </w:rPr>
        <w:t>and λ</w:t>
      </w:r>
      <w:r w:rsidR="00B96798" w:rsidRPr="00152A60">
        <w:rPr>
          <w:b/>
          <w:bCs/>
          <w:i/>
          <w:iCs/>
          <w:sz w:val="22"/>
          <w:szCs w:val="22"/>
          <w:vertAlign w:val="subscript"/>
          <w:lang w:val="en-US" w:eastAsia="ja-JP"/>
        </w:rPr>
        <w:t>large</w:t>
      </w:r>
      <w:r w:rsidR="00B96798" w:rsidRPr="00152A60">
        <w:rPr>
          <w:b/>
          <w:bCs/>
          <w:i/>
          <w:iCs/>
          <w:sz w:val="22"/>
          <w:szCs w:val="22"/>
          <w:lang w:val="en-US" w:eastAsia="ja-JP"/>
        </w:rPr>
        <w:t xml:space="preserve">, </w:t>
      </w:r>
      <w:r w:rsidR="001D5D8E" w:rsidRPr="00152A60">
        <w:rPr>
          <w:b/>
          <w:bCs/>
          <w:i/>
          <w:iCs/>
          <w:sz w:val="22"/>
          <w:szCs w:val="22"/>
          <w:lang w:val="en-US" w:eastAsia="ja-JP"/>
        </w:rPr>
        <w:t xml:space="preserve">with </w:t>
      </w:r>
      <w:r w:rsidR="001D5D8E" w:rsidRPr="00152A60">
        <w:rPr>
          <w:b/>
          <w:bCs/>
          <w:i/>
          <w:iCs/>
          <w:sz w:val="22"/>
          <w:szCs w:val="22"/>
          <w:lang w:eastAsia="ja-JP"/>
        </w:rPr>
        <w:t>λ</w:t>
      </w:r>
      <w:r w:rsidR="001D5D8E" w:rsidRPr="00152A60">
        <w:rPr>
          <w:b/>
          <w:bCs/>
          <w:i/>
          <w:iCs/>
          <w:sz w:val="22"/>
          <w:szCs w:val="22"/>
          <w:vertAlign w:val="subscript"/>
          <w:lang w:eastAsia="ja-JP"/>
        </w:rPr>
        <w:t xml:space="preserve">medium </w:t>
      </w:r>
      <w:r w:rsidR="001D5D8E" w:rsidRPr="00152A60">
        <w:rPr>
          <w:b/>
          <w:bCs/>
          <w:i/>
          <w:iCs/>
          <w:sz w:val="22"/>
          <w:szCs w:val="22"/>
          <w:lang w:eastAsia="ja-JP"/>
        </w:rPr>
        <w:t>= β</w:t>
      </w:r>
      <w:r w:rsidR="001D5D8E" w:rsidRPr="00152A60">
        <w:rPr>
          <w:b/>
          <w:bCs/>
          <w:i/>
          <w:iCs/>
          <w:sz w:val="22"/>
          <w:szCs w:val="22"/>
          <w:vertAlign w:val="subscript"/>
          <w:lang w:eastAsia="ja-JP"/>
        </w:rPr>
        <w:t xml:space="preserve">1 </w:t>
      </w:r>
      <w:r w:rsidR="001D5D8E" w:rsidRPr="00152A60">
        <w:rPr>
          <w:b/>
          <w:bCs/>
          <w:i/>
          <w:iCs/>
          <w:sz w:val="22"/>
          <w:szCs w:val="22"/>
          <w:lang w:eastAsia="ja-JP"/>
        </w:rPr>
        <w:t>* λ</w:t>
      </w:r>
      <w:r w:rsidR="001D5D8E" w:rsidRPr="00152A60">
        <w:rPr>
          <w:b/>
          <w:bCs/>
          <w:i/>
          <w:iCs/>
          <w:sz w:val="22"/>
          <w:szCs w:val="22"/>
          <w:vertAlign w:val="subscript"/>
          <w:lang w:eastAsia="ja-JP"/>
        </w:rPr>
        <w:t xml:space="preserve">small </w:t>
      </w:r>
      <w:r w:rsidR="001D5D8E" w:rsidRPr="00152A60">
        <w:rPr>
          <w:b/>
          <w:bCs/>
          <w:i/>
          <w:iCs/>
          <w:sz w:val="22"/>
          <w:szCs w:val="22"/>
          <w:lang w:eastAsia="ja-JP"/>
        </w:rPr>
        <w:t>and λ</w:t>
      </w:r>
      <w:r w:rsidR="001D5D8E" w:rsidRPr="00152A60">
        <w:rPr>
          <w:b/>
          <w:bCs/>
          <w:i/>
          <w:iCs/>
          <w:sz w:val="22"/>
          <w:szCs w:val="22"/>
          <w:vertAlign w:val="subscript"/>
          <w:lang w:eastAsia="ja-JP"/>
        </w:rPr>
        <w:t xml:space="preserve">large </w:t>
      </w:r>
      <w:r w:rsidR="001D5D8E" w:rsidRPr="00152A60">
        <w:rPr>
          <w:b/>
          <w:bCs/>
          <w:i/>
          <w:iCs/>
          <w:sz w:val="22"/>
          <w:szCs w:val="22"/>
          <w:lang w:eastAsia="ja-JP"/>
        </w:rPr>
        <w:t>= β</w:t>
      </w:r>
      <w:r w:rsidR="001D5D8E" w:rsidRPr="00152A60">
        <w:rPr>
          <w:b/>
          <w:bCs/>
          <w:i/>
          <w:iCs/>
          <w:sz w:val="22"/>
          <w:szCs w:val="22"/>
          <w:vertAlign w:val="subscript"/>
          <w:lang w:eastAsia="ja-JP"/>
        </w:rPr>
        <w:t xml:space="preserve">2 </w:t>
      </w:r>
      <w:r w:rsidR="001D5D8E" w:rsidRPr="00152A60">
        <w:rPr>
          <w:b/>
          <w:bCs/>
          <w:i/>
          <w:iCs/>
          <w:sz w:val="22"/>
          <w:szCs w:val="22"/>
          <w:lang w:eastAsia="ja-JP"/>
        </w:rPr>
        <w:t>* λ</w:t>
      </w:r>
      <w:r w:rsidR="001D5D8E" w:rsidRPr="00152A60">
        <w:rPr>
          <w:b/>
          <w:bCs/>
          <w:i/>
          <w:iCs/>
          <w:sz w:val="22"/>
          <w:szCs w:val="22"/>
          <w:vertAlign w:val="subscript"/>
          <w:lang w:eastAsia="ja-JP"/>
        </w:rPr>
        <w:t>small</w:t>
      </w:r>
      <w:r w:rsidR="001D5D8E" w:rsidRPr="00152A60">
        <w:rPr>
          <w:b/>
          <w:bCs/>
          <w:i/>
          <w:iCs/>
          <w:sz w:val="22"/>
          <w:szCs w:val="22"/>
          <w:lang w:eastAsia="ja-JP"/>
        </w:rPr>
        <w:t>, where β</w:t>
      </w:r>
      <w:r w:rsidR="001D5D8E" w:rsidRPr="00152A60">
        <w:rPr>
          <w:b/>
          <w:bCs/>
          <w:i/>
          <w:iCs/>
          <w:sz w:val="22"/>
          <w:szCs w:val="22"/>
          <w:vertAlign w:val="subscript"/>
          <w:lang w:eastAsia="ja-JP"/>
        </w:rPr>
        <w:t xml:space="preserve">1 </w:t>
      </w:r>
      <w:r w:rsidR="001D5D8E" w:rsidRPr="00152A60">
        <w:rPr>
          <w:b/>
          <w:bCs/>
          <w:i/>
          <w:iCs/>
          <w:sz w:val="22"/>
          <w:szCs w:val="22"/>
          <w:lang w:eastAsia="ja-JP"/>
        </w:rPr>
        <w:t>= f</w:t>
      </w:r>
      <w:r w:rsidR="001D5D8E" w:rsidRPr="00152A60">
        <w:rPr>
          <w:b/>
          <w:bCs/>
          <w:i/>
          <w:iCs/>
          <w:sz w:val="22"/>
          <w:szCs w:val="22"/>
          <w:vertAlign w:val="subscript"/>
          <w:lang w:eastAsia="ja-JP"/>
        </w:rPr>
        <w:t xml:space="preserve">small </w:t>
      </w:r>
      <w:r w:rsidR="001D5D8E" w:rsidRPr="00152A60">
        <w:rPr>
          <w:b/>
          <w:bCs/>
          <w:i/>
          <w:iCs/>
          <w:sz w:val="22"/>
          <w:szCs w:val="22"/>
          <w:lang w:eastAsia="ja-JP"/>
        </w:rPr>
        <w:t>/ f</w:t>
      </w:r>
      <w:r w:rsidR="001D5D8E" w:rsidRPr="00152A60">
        <w:rPr>
          <w:b/>
          <w:bCs/>
          <w:i/>
          <w:iCs/>
          <w:sz w:val="22"/>
          <w:szCs w:val="22"/>
          <w:vertAlign w:val="subscript"/>
          <w:lang w:eastAsia="ja-JP"/>
        </w:rPr>
        <w:t xml:space="preserve">medium </w:t>
      </w:r>
      <w:r w:rsidR="001D5D8E" w:rsidRPr="00152A60">
        <w:rPr>
          <w:b/>
          <w:bCs/>
          <w:i/>
          <w:iCs/>
          <w:sz w:val="22"/>
          <w:szCs w:val="22"/>
          <w:lang w:eastAsia="ja-JP"/>
        </w:rPr>
        <w:t>and β</w:t>
      </w:r>
      <w:r w:rsidR="001D5D8E" w:rsidRPr="00152A60">
        <w:rPr>
          <w:b/>
          <w:bCs/>
          <w:i/>
          <w:iCs/>
          <w:sz w:val="22"/>
          <w:szCs w:val="22"/>
          <w:vertAlign w:val="subscript"/>
          <w:lang w:eastAsia="ja-JP"/>
        </w:rPr>
        <w:t xml:space="preserve">2 </w:t>
      </w:r>
      <w:r w:rsidR="001D5D8E" w:rsidRPr="00152A60">
        <w:rPr>
          <w:b/>
          <w:bCs/>
          <w:i/>
          <w:iCs/>
          <w:sz w:val="22"/>
          <w:szCs w:val="22"/>
          <w:lang w:eastAsia="ja-JP"/>
        </w:rPr>
        <w:t>= f</w:t>
      </w:r>
      <w:r w:rsidR="001D5D8E" w:rsidRPr="00152A60">
        <w:rPr>
          <w:b/>
          <w:bCs/>
          <w:i/>
          <w:iCs/>
          <w:sz w:val="22"/>
          <w:szCs w:val="22"/>
          <w:vertAlign w:val="subscript"/>
          <w:lang w:eastAsia="ja-JP"/>
        </w:rPr>
        <w:t xml:space="preserve">small </w:t>
      </w:r>
      <w:r w:rsidR="001D5D8E" w:rsidRPr="00152A60">
        <w:rPr>
          <w:b/>
          <w:bCs/>
          <w:i/>
          <w:iCs/>
          <w:sz w:val="22"/>
          <w:szCs w:val="22"/>
          <w:lang w:eastAsia="ja-JP"/>
        </w:rPr>
        <w:t>/ f</w:t>
      </w:r>
      <w:r w:rsidR="001D5D8E" w:rsidRPr="00152A60">
        <w:rPr>
          <w:b/>
          <w:bCs/>
          <w:i/>
          <w:iCs/>
          <w:sz w:val="22"/>
          <w:szCs w:val="22"/>
          <w:vertAlign w:val="subscript"/>
          <w:lang w:eastAsia="ja-JP"/>
        </w:rPr>
        <w:t xml:space="preserve">large </w:t>
      </w:r>
      <w:r w:rsidR="001D5D8E" w:rsidRPr="00152A60">
        <w:rPr>
          <w:b/>
          <w:bCs/>
          <w:i/>
          <w:iCs/>
          <w:sz w:val="22"/>
          <w:szCs w:val="22"/>
          <w:lang w:eastAsia="ja-JP"/>
        </w:rPr>
        <w:t>respectively</w:t>
      </w:r>
      <w:r w:rsidR="00F018AE" w:rsidRPr="00152A60">
        <w:rPr>
          <w:b/>
          <w:bCs/>
          <w:i/>
          <w:iCs/>
          <w:sz w:val="22"/>
          <w:szCs w:val="22"/>
          <w:lang w:eastAsia="ja-JP"/>
        </w:rPr>
        <w:t>. As an example</w:t>
      </w:r>
      <w:r w:rsidRPr="00152A60">
        <w:rPr>
          <w:b/>
          <w:bCs/>
          <w:i/>
          <w:iCs/>
          <w:sz w:val="22"/>
          <w:szCs w:val="22"/>
          <w:lang w:val="en-US" w:eastAsia="ja-JP"/>
        </w:rPr>
        <w:t xml:space="preserve"> –</w:t>
      </w:r>
    </w:p>
    <w:p w14:paraId="5CD9727E" w14:textId="4D94D595" w:rsidR="00525124" w:rsidRPr="00152A60" w:rsidRDefault="00525124"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λ</w:t>
      </w:r>
      <w:r w:rsidRPr="00152A60">
        <w:rPr>
          <w:b/>
          <w:bCs/>
          <w:i/>
          <w:iCs/>
          <w:sz w:val="22"/>
          <w:szCs w:val="22"/>
          <w:vertAlign w:val="subscript"/>
          <w:lang w:val="en-US" w:eastAsia="ja-JP"/>
        </w:rPr>
        <w:t>large-100MB</w:t>
      </w:r>
      <w:r w:rsidRPr="00152A60">
        <w:rPr>
          <w:b/>
          <w:bCs/>
          <w:i/>
          <w:iCs/>
          <w:sz w:val="22"/>
          <w:szCs w:val="22"/>
          <w:lang w:val="en-US" w:eastAsia="ja-JP"/>
        </w:rPr>
        <w:t xml:space="preserve"> = [.002, .005, .007, .01, .012]</w:t>
      </w:r>
      <w:r w:rsidR="00B44944" w:rsidRPr="00152A60">
        <w:rPr>
          <w:b/>
          <w:bCs/>
          <w:i/>
          <w:iCs/>
          <w:sz w:val="22"/>
          <w:szCs w:val="22"/>
          <w:lang w:val="en-US" w:eastAsia="ja-JP"/>
        </w:rPr>
        <w:t>,</w:t>
      </w:r>
      <w:r w:rsidRPr="00152A60">
        <w:rPr>
          <w:b/>
          <w:bCs/>
          <w:i/>
          <w:iCs/>
          <w:sz w:val="22"/>
          <w:szCs w:val="22"/>
          <w:lang w:val="en-US" w:eastAsia="ja-JP"/>
        </w:rPr>
        <w:t xml:space="preserve"> </w:t>
      </w:r>
    </w:p>
    <w:p w14:paraId="1D0A23E4" w14:textId="5290DA15" w:rsidR="00525124" w:rsidRPr="00152A60" w:rsidRDefault="00525124"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λ</w:t>
      </w:r>
      <w:r w:rsidRPr="00152A60">
        <w:rPr>
          <w:b/>
          <w:bCs/>
          <w:i/>
          <w:iCs/>
          <w:sz w:val="22"/>
          <w:szCs w:val="22"/>
          <w:vertAlign w:val="subscript"/>
          <w:lang w:val="en-US" w:eastAsia="ja-JP"/>
        </w:rPr>
        <w:t>medium-10MB</w:t>
      </w:r>
      <w:r w:rsidRPr="00152A60">
        <w:rPr>
          <w:b/>
          <w:bCs/>
          <w:i/>
          <w:iCs/>
          <w:sz w:val="22"/>
          <w:szCs w:val="22"/>
          <w:lang w:val="en-US" w:eastAsia="ja-JP"/>
        </w:rPr>
        <w:t xml:space="preserve"> = [.025, .05, .075, .1, .12]</w:t>
      </w:r>
      <w:r w:rsidR="00893CE3" w:rsidRPr="00152A60">
        <w:rPr>
          <w:b/>
          <w:bCs/>
          <w:i/>
          <w:iCs/>
          <w:sz w:val="22"/>
          <w:szCs w:val="22"/>
          <w:lang w:val="en-US" w:eastAsia="ja-JP"/>
        </w:rPr>
        <w:t>,</w:t>
      </w:r>
      <w:r w:rsidRPr="00152A60">
        <w:rPr>
          <w:b/>
          <w:bCs/>
          <w:i/>
          <w:iCs/>
          <w:sz w:val="22"/>
          <w:szCs w:val="22"/>
          <w:lang w:val="en-US" w:eastAsia="ja-JP"/>
        </w:rPr>
        <w:t xml:space="preserve"> </w:t>
      </w:r>
    </w:p>
    <w:p w14:paraId="290FACAF" w14:textId="77777777" w:rsidR="00525124" w:rsidRPr="00152A60" w:rsidRDefault="00525124"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λ</w:t>
      </w:r>
      <w:r w:rsidRPr="00152A60">
        <w:rPr>
          <w:b/>
          <w:bCs/>
          <w:i/>
          <w:iCs/>
          <w:sz w:val="22"/>
          <w:szCs w:val="22"/>
          <w:vertAlign w:val="subscript"/>
          <w:lang w:val="en-US" w:eastAsia="ja-JP"/>
        </w:rPr>
        <w:t>small-1MB</w:t>
      </w:r>
      <w:r w:rsidRPr="00152A60">
        <w:rPr>
          <w:b/>
          <w:bCs/>
          <w:i/>
          <w:iCs/>
          <w:sz w:val="22"/>
          <w:szCs w:val="22"/>
          <w:lang w:val="en-US" w:eastAsia="ja-JP"/>
        </w:rPr>
        <w:t xml:space="preserve"> = [0.25, 0.5, 0.75, 1.0, 1.25].</w:t>
      </w:r>
    </w:p>
    <w:p w14:paraId="09E77804" w14:textId="6B3D46BE" w:rsidR="000676A8" w:rsidRPr="00152A60" w:rsidRDefault="00400255" w:rsidP="001062D1">
      <w:pPr>
        <w:jc w:val="both"/>
        <w:rPr>
          <w:b/>
          <w:bCs/>
          <w:i/>
          <w:iCs/>
          <w:sz w:val="22"/>
          <w:szCs w:val="22"/>
          <w:lang w:val="en-US" w:eastAsia="ja-JP"/>
        </w:rPr>
      </w:pPr>
      <w:r w:rsidRPr="00152A60">
        <w:rPr>
          <w:b/>
          <w:bCs/>
          <w:i/>
          <w:iCs/>
          <w:sz w:val="22"/>
          <w:szCs w:val="22"/>
          <w:lang w:val="en-US" w:eastAsia="ja-JP"/>
        </w:rPr>
        <w:t xml:space="preserve">Proposal 4: </w:t>
      </w:r>
      <w:r w:rsidR="00715D33" w:rsidRPr="00152A60">
        <w:rPr>
          <w:b/>
          <w:bCs/>
          <w:i/>
          <w:iCs/>
          <w:sz w:val="22"/>
          <w:szCs w:val="22"/>
          <w:lang w:val="en-US" w:eastAsia="ja-JP"/>
        </w:rPr>
        <w:t xml:space="preserve">Consider “FTP model 3” as the </w:t>
      </w:r>
      <w:r w:rsidR="00A9069E" w:rsidRPr="00152A60">
        <w:rPr>
          <w:b/>
          <w:bCs/>
          <w:i/>
          <w:iCs/>
          <w:sz w:val="22"/>
          <w:szCs w:val="22"/>
          <w:lang w:val="en-US" w:eastAsia="ja-JP"/>
        </w:rPr>
        <w:t>de-facto</w:t>
      </w:r>
      <w:r w:rsidR="00715D33" w:rsidRPr="00152A60">
        <w:rPr>
          <w:b/>
          <w:bCs/>
          <w:i/>
          <w:iCs/>
          <w:sz w:val="22"/>
          <w:szCs w:val="22"/>
          <w:lang w:val="en-US" w:eastAsia="ja-JP"/>
        </w:rPr>
        <w:t xml:space="preserve"> non-full buffer traffic model for performance evaluation during 6GR study with the following enhancements –</w:t>
      </w:r>
    </w:p>
    <w:p w14:paraId="6D3C922C" w14:textId="4D4D8015" w:rsidR="00B1634F" w:rsidRPr="00152A60" w:rsidRDefault="00715D33" w:rsidP="001B0DE2">
      <w:pPr>
        <w:pStyle w:val="ListParagraph"/>
        <w:numPr>
          <w:ilvl w:val="0"/>
          <w:numId w:val="40"/>
        </w:numPr>
        <w:jc w:val="both"/>
        <w:rPr>
          <w:b/>
          <w:bCs/>
          <w:i/>
          <w:iCs/>
          <w:sz w:val="22"/>
          <w:szCs w:val="22"/>
          <w:lang w:eastAsia="ja-JP"/>
        </w:rPr>
      </w:pPr>
      <w:r w:rsidRPr="00152A60">
        <w:rPr>
          <w:b/>
          <w:bCs/>
          <w:i/>
          <w:iCs/>
          <w:sz w:val="22"/>
          <w:szCs w:val="22"/>
          <w:lang w:eastAsia="ja-JP"/>
        </w:rPr>
        <w:t xml:space="preserve">File size: two </w:t>
      </w:r>
      <w:r w:rsidR="00332699" w:rsidRPr="00152A60">
        <w:rPr>
          <w:b/>
          <w:bCs/>
          <w:i/>
          <w:iCs/>
          <w:sz w:val="22"/>
          <w:szCs w:val="22"/>
          <w:lang w:eastAsia="ja-JP"/>
        </w:rPr>
        <w:t>variant</w:t>
      </w:r>
      <w:r w:rsidRPr="00152A60">
        <w:rPr>
          <w:b/>
          <w:bCs/>
          <w:i/>
          <w:iCs/>
          <w:sz w:val="22"/>
          <w:szCs w:val="22"/>
          <w:lang w:eastAsia="ja-JP"/>
        </w:rPr>
        <w:t>s-</w:t>
      </w:r>
    </w:p>
    <w:p w14:paraId="1195E032" w14:textId="49B1138C" w:rsidR="00B1634F" w:rsidRPr="00152A60" w:rsidRDefault="00715D33" w:rsidP="001B0DE2">
      <w:pPr>
        <w:pStyle w:val="ListParagraph"/>
        <w:numPr>
          <w:ilvl w:val="1"/>
          <w:numId w:val="40"/>
        </w:numPr>
        <w:jc w:val="both"/>
        <w:rPr>
          <w:b/>
          <w:bCs/>
          <w:i/>
          <w:iCs/>
          <w:sz w:val="22"/>
          <w:szCs w:val="22"/>
          <w:lang w:eastAsia="ja-JP"/>
        </w:rPr>
      </w:pPr>
      <w:r w:rsidRPr="00152A60">
        <w:rPr>
          <w:b/>
          <w:bCs/>
          <w:i/>
          <w:iCs/>
          <w:sz w:val="22"/>
          <w:szCs w:val="22"/>
          <w:lang w:eastAsia="ja-JP"/>
        </w:rPr>
        <w:t>Fixed file size = 0.5 MB</w:t>
      </w:r>
      <w:r w:rsidR="00F4785F" w:rsidRPr="00152A60">
        <w:rPr>
          <w:b/>
          <w:bCs/>
          <w:i/>
          <w:iCs/>
          <w:sz w:val="22"/>
          <w:szCs w:val="22"/>
          <w:lang w:eastAsia="ja-JP"/>
        </w:rPr>
        <w:t>.</w:t>
      </w:r>
    </w:p>
    <w:p w14:paraId="7EC26B56" w14:textId="3457720F" w:rsidR="00715D33" w:rsidRPr="00152A60" w:rsidRDefault="00715D33" w:rsidP="001B0DE2">
      <w:pPr>
        <w:pStyle w:val="ListParagraph"/>
        <w:numPr>
          <w:ilvl w:val="1"/>
          <w:numId w:val="40"/>
        </w:numPr>
        <w:jc w:val="both"/>
        <w:rPr>
          <w:b/>
          <w:bCs/>
          <w:i/>
          <w:iCs/>
          <w:sz w:val="22"/>
          <w:szCs w:val="22"/>
          <w:lang w:eastAsia="ja-JP"/>
        </w:rPr>
      </w:pPr>
      <w:r w:rsidRPr="00152A60">
        <w:rPr>
          <w:b/>
          <w:bCs/>
          <w:i/>
          <w:iCs/>
          <w:sz w:val="22"/>
          <w:szCs w:val="22"/>
          <w:lang w:eastAsia="ja-JP"/>
        </w:rPr>
        <w:t>Variable file size = log-normal (µ,</w:t>
      </w:r>
      <w:r w:rsidR="00B44944" w:rsidRPr="00152A60">
        <w:rPr>
          <w:b/>
          <w:bCs/>
          <w:i/>
          <w:iCs/>
          <w:sz w:val="22"/>
          <w:szCs w:val="22"/>
          <w:lang w:eastAsia="ja-JP"/>
        </w:rPr>
        <w:t xml:space="preserve"> </w:t>
      </w:r>
      <w:r w:rsidRPr="00152A60">
        <w:rPr>
          <w:b/>
          <w:bCs/>
          <w:i/>
          <w:iCs/>
          <w:sz w:val="22"/>
          <w:szCs w:val="22"/>
          <w:lang w:eastAsia="ja-JP"/>
        </w:rPr>
        <w:t xml:space="preserve">σ) distribution to model a range of file sizes, from small &lt;10 MB) to moderate (~10-100 MB) </w:t>
      </w:r>
      <w:r w:rsidR="005C4A79" w:rsidRPr="00152A60">
        <w:rPr>
          <w:b/>
          <w:bCs/>
          <w:i/>
          <w:iCs/>
          <w:sz w:val="22"/>
          <w:szCs w:val="22"/>
          <w:lang w:eastAsia="ja-JP"/>
        </w:rPr>
        <w:t>and</w:t>
      </w:r>
      <w:r w:rsidRPr="00152A60">
        <w:rPr>
          <w:b/>
          <w:bCs/>
          <w:i/>
          <w:iCs/>
          <w:sz w:val="22"/>
          <w:szCs w:val="22"/>
          <w:lang w:eastAsia="ja-JP"/>
        </w:rPr>
        <w:t xml:space="preserve"> large (&gt;100 MB)</w:t>
      </w:r>
      <w:r w:rsidR="00F4785F" w:rsidRPr="00152A60">
        <w:rPr>
          <w:b/>
          <w:bCs/>
          <w:i/>
          <w:iCs/>
          <w:sz w:val="22"/>
          <w:szCs w:val="22"/>
          <w:lang w:eastAsia="ja-JP"/>
        </w:rPr>
        <w:t>.</w:t>
      </w:r>
      <w:r w:rsidRPr="00152A60">
        <w:rPr>
          <w:b/>
          <w:bCs/>
          <w:i/>
          <w:iCs/>
          <w:sz w:val="22"/>
          <w:szCs w:val="22"/>
          <w:lang w:eastAsia="ja-JP"/>
        </w:rPr>
        <w:t xml:space="preserve"> </w:t>
      </w:r>
    </w:p>
    <w:p w14:paraId="2DD418A5" w14:textId="08922D4F" w:rsidR="00715D33" w:rsidRPr="00152A60" w:rsidRDefault="00715D33" w:rsidP="001B0DE2">
      <w:pPr>
        <w:pStyle w:val="ListParagraph"/>
        <w:numPr>
          <w:ilvl w:val="0"/>
          <w:numId w:val="40"/>
        </w:numPr>
        <w:jc w:val="both"/>
        <w:rPr>
          <w:b/>
          <w:bCs/>
          <w:i/>
          <w:iCs/>
          <w:sz w:val="22"/>
          <w:szCs w:val="22"/>
          <w:lang w:eastAsia="ja-JP"/>
        </w:rPr>
      </w:pPr>
      <w:r w:rsidRPr="00152A60">
        <w:rPr>
          <w:b/>
          <w:bCs/>
          <w:i/>
          <w:iCs/>
          <w:sz w:val="22"/>
          <w:szCs w:val="22"/>
          <w:lang w:eastAsia="ja-JP"/>
        </w:rPr>
        <w:t xml:space="preserve">Inter-arrival time: two </w:t>
      </w:r>
      <w:r w:rsidR="00332699" w:rsidRPr="00152A60">
        <w:rPr>
          <w:b/>
          <w:bCs/>
          <w:i/>
          <w:iCs/>
          <w:sz w:val="22"/>
          <w:szCs w:val="22"/>
          <w:lang w:eastAsia="ja-JP"/>
        </w:rPr>
        <w:t>variant</w:t>
      </w:r>
      <w:r w:rsidRPr="00152A60">
        <w:rPr>
          <w:b/>
          <w:bCs/>
          <w:i/>
          <w:iCs/>
          <w:sz w:val="22"/>
          <w:szCs w:val="22"/>
          <w:lang w:eastAsia="ja-JP"/>
        </w:rPr>
        <w:t xml:space="preserve">s – </w:t>
      </w:r>
    </w:p>
    <w:p w14:paraId="3CC243EA" w14:textId="7AB98BF4" w:rsidR="00715D33" w:rsidRPr="00152A60" w:rsidRDefault="00715D33" w:rsidP="001B0DE2">
      <w:pPr>
        <w:pStyle w:val="ListParagraph"/>
        <w:numPr>
          <w:ilvl w:val="0"/>
          <w:numId w:val="41"/>
        </w:numPr>
        <w:jc w:val="both"/>
        <w:rPr>
          <w:b/>
          <w:bCs/>
          <w:i/>
          <w:iCs/>
          <w:sz w:val="22"/>
          <w:szCs w:val="22"/>
          <w:lang w:eastAsia="ja-JP"/>
        </w:rPr>
      </w:pPr>
      <w:r w:rsidRPr="00152A60">
        <w:rPr>
          <w:b/>
          <w:bCs/>
          <w:i/>
          <w:iCs/>
          <w:sz w:val="22"/>
          <w:szCs w:val="22"/>
          <w:lang w:eastAsia="ja-JP"/>
        </w:rPr>
        <w:t>Single model (e.g., Poisson distribution (λ)) governing next packet arrival time</w:t>
      </w:r>
      <w:r w:rsidR="00F4785F" w:rsidRPr="00152A60">
        <w:rPr>
          <w:b/>
          <w:bCs/>
          <w:i/>
          <w:iCs/>
          <w:sz w:val="22"/>
          <w:szCs w:val="22"/>
          <w:lang w:eastAsia="ja-JP"/>
        </w:rPr>
        <w:t>.</w:t>
      </w:r>
      <w:r w:rsidRPr="00152A60">
        <w:rPr>
          <w:b/>
          <w:bCs/>
          <w:i/>
          <w:iCs/>
          <w:sz w:val="22"/>
          <w:szCs w:val="22"/>
          <w:lang w:eastAsia="ja-JP"/>
        </w:rPr>
        <w:t xml:space="preserve"> </w:t>
      </w:r>
    </w:p>
    <w:p w14:paraId="03B436E9" w14:textId="18EED557" w:rsidR="00715D33" w:rsidRPr="00152A60" w:rsidRDefault="00715D33" w:rsidP="001B0DE2">
      <w:pPr>
        <w:pStyle w:val="ListParagraph"/>
        <w:numPr>
          <w:ilvl w:val="0"/>
          <w:numId w:val="41"/>
        </w:numPr>
        <w:jc w:val="both"/>
        <w:rPr>
          <w:b/>
          <w:bCs/>
          <w:i/>
          <w:iCs/>
          <w:sz w:val="22"/>
          <w:szCs w:val="22"/>
          <w:lang w:eastAsia="ja-JP"/>
        </w:rPr>
      </w:pPr>
      <w:r w:rsidRPr="00152A60">
        <w:rPr>
          <w:b/>
          <w:bCs/>
          <w:i/>
          <w:iCs/>
          <w:sz w:val="22"/>
          <w:szCs w:val="22"/>
          <w:lang w:eastAsia="ja-JP"/>
        </w:rPr>
        <w:t>Two independent models to characterize transmission time (e.g., as a function of file size) and reading time (e.g., using exponential distribution (λ))</w:t>
      </w:r>
      <w:r w:rsidR="00937E5E" w:rsidRPr="00152A60">
        <w:rPr>
          <w:b/>
          <w:bCs/>
          <w:i/>
          <w:iCs/>
          <w:sz w:val="22"/>
          <w:szCs w:val="22"/>
          <w:lang w:eastAsia="ja-JP"/>
        </w:rPr>
        <w:t xml:space="preserve"> in a</w:t>
      </w:r>
      <w:r w:rsidRPr="00152A60">
        <w:rPr>
          <w:b/>
          <w:bCs/>
          <w:i/>
          <w:iCs/>
          <w:sz w:val="22"/>
          <w:szCs w:val="22"/>
          <w:lang w:eastAsia="ja-JP"/>
        </w:rPr>
        <w:t xml:space="preserve"> sequentia</w:t>
      </w:r>
      <w:r w:rsidR="00937E5E" w:rsidRPr="00152A60">
        <w:rPr>
          <w:b/>
          <w:bCs/>
          <w:i/>
          <w:iCs/>
          <w:sz w:val="22"/>
          <w:szCs w:val="22"/>
          <w:lang w:eastAsia="ja-JP"/>
        </w:rPr>
        <w:t>l manner,</w:t>
      </w:r>
      <w:r w:rsidRPr="00152A60">
        <w:rPr>
          <w:b/>
          <w:bCs/>
          <w:i/>
          <w:iCs/>
          <w:sz w:val="22"/>
          <w:szCs w:val="22"/>
          <w:lang w:eastAsia="ja-JP"/>
        </w:rPr>
        <w:t xml:space="preserve"> instead of </w:t>
      </w:r>
      <w:r w:rsidR="00017A79" w:rsidRPr="00152A60">
        <w:rPr>
          <w:b/>
          <w:bCs/>
          <w:i/>
          <w:iCs/>
          <w:sz w:val="22"/>
          <w:szCs w:val="22"/>
          <w:lang w:eastAsia="ja-JP"/>
        </w:rPr>
        <w:t>mode</w:t>
      </w:r>
      <w:r w:rsidR="007C1BBF" w:rsidRPr="00152A60">
        <w:rPr>
          <w:b/>
          <w:bCs/>
          <w:i/>
          <w:iCs/>
          <w:sz w:val="22"/>
          <w:szCs w:val="22"/>
          <w:lang w:eastAsia="ja-JP"/>
        </w:rPr>
        <w:t>l</w:t>
      </w:r>
      <w:r w:rsidR="00017A79" w:rsidRPr="00152A60">
        <w:rPr>
          <w:b/>
          <w:bCs/>
          <w:i/>
          <w:iCs/>
          <w:sz w:val="22"/>
          <w:szCs w:val="22"/>
          <w:lang w:eastAsia="ja-JP"/>
        </w:rPr>
        <w:t xml:space="preserve">ling </w:t>
      </w:r>
      <w:r w:rsidRPr="00152A60">
        <w:rPr>
          <w:b/>
          <w:bCs/>
          <w:i/>
          <w:iCs/>
          <w:sz w:val="22"/>
          <w:szCs w:val="22"/>
          <w:lang w:eastAsia="ja-JP"/>
        </w:rPr>
        <w:t>jointly.</w:t>
      </w:r>
    </w:p>
    <w:p w14:paraId="17B14744" w14:textId="77777777" w:rsidR="00270489" w:rsidRPr="00152A60" w:rsidRDefault="00715D33" w:rsidP="001B0DE2">
      <w:pPr>
        <w:pStyle w:val="ListParagraph"/>
        <w:numPr>
          <w:ilvl w:val="0"/>
          <w:numId w:val="42"/>
        </w:numPr>
        <w:jc w:val="both"/>
        <w:rPr>
          <w:b/>
          <w:bCs/>
          <w:i/>
          <w:iCs/>
          <w:sz w:val="22"/>
          <w:szCs w:val="22"/>
          <w:lang w:eastAsia="ja-JP"/>
        </w:rPr>
      </w:pPr>
      <w:r w:rsidRPr="00152A60">
        <w:rPr>
          <w:b/>
          <w:bCs/>
          <w:i/>
          <w:iCs/>
          <w:sz w:val="22"/>
          <w:szCs w:val="22"/>
          <w:lang w:eastAsia="ja-JP"/>
        </w:rPr>
        <w:t xml:space="preserve">Packet delay budget (PDB): </w:t>
      </w:r>
    </w:p>
    <w:p w14:paraId="4CB81137" w14:textId="64D74698" w:rsidR="00715D33" w:rsidRPr="00152A60" w:rsidRDefault="006243C2" w:rsidP="001B0DE2">
      <w:pPr>
        <w:pStyle w:val="ListParagraph"/>
        <w:numPr>
          <w:ilvl w:val="1"/>
          <w:numId w:val="42"/>
        </w:numPr>
        <w:jc w:val="both"/>
        <w:rPr>
          <w:b/>
          <w:bCs/>
          <w:i/>
          <w:iCs/>
          <w:sz w:val="22"/>
          <w:szCs w:val="22"/>
          <w:lang w:eastAsia="ja-JP"/>
        </w:rPr>
      </w:pPr>
      <w:r w:rsidRPr="00152A60">
        <w:rPr>
          <w:b/>
          <w:bCs/>
          <w:i/>
          <w:iCs/>
          <w:sz w:val="22"/>
          <w:szCs w:val="22"/>
          <w:lang w:eastAsia="ja-JP"/>
        </w:rPr>
        <w:t>S</w:t>
      </w:r>
      <w:r w:rsidR="00715D33" w:rsidRPr="00152A60">
        <w:rPr>
          <w:b/>
          <w:bCs/>
          <w:i/>
          <w:iCs/>
          <w:sz w:val="22"/>
          <w:szCs w:val="22"/>
          <w:lang w:eastAsia="ja-JP"/>
        </w:rPr>
        <w:t xml:space="preserve">ervice-dependent PDB parameters, (i.e., different PDB parameters for different traffic flows), applicable to both fixed and variable packet sizes, where packets are dropped when packet delay exceeds PDB. </w:t>
      </w:r>
    </w:p>
    <w:p w14:paraId="1EF29CEA" w14:textId="5A269F87" w:rsidR="00715D33" w:rsidRPr="00152A60" w:rsidRDefault="001567CC" w:rsidP="001062D1">
      <w:pPr>
        <w:jc w:val="both"/>
        <w:rPr>
          <w:b/>
          <w:bCs/>
          <w:i/>
          <w:iCs/>
          <w:sz w:val="22"/>
          <w:szCs w:val="22"/>
          <w:lang w:eastAsia="ja-JP"/>
        </w:rPr>
      </w:pPr>
      <w:r w:rsidRPr="00152A60">
        <w:rPr>
          <w:b/>
          <w:bCs/>
          <w:i/>
          <w:iCs/>
          <w:sz w:val="22"/>
          <w:szCs w:val="22"/>
          <w:lang w:eastAsia="ja-JP"/>
        </w:rPr>
        <w:t xml:space="preserve">Proposal 5: </w:t>
      </w:r>
      <w:r w:rsidR="00FC3633" w:rsidRPr="00152A60">
        <w:rPr>
          <w:b/>
          <w:bCs/>
          <w:i/>
          <w:iCs/>
          <w:sz w:val="22"/>
          <w:szCs w:val="22"/>
          <w:lang w:eastAsia="ja-JP"/>
        </w:rPr>
        <w:t>C</w:t>
      </w:r>
      <w:r w:rsidR="00A0031F" w:rsidRPr="00152A60">
        <w:rPr>
          <w:b/>
          <w:bCs/>
          <w:i/>
          <w:iCs/>
          <w:sz w:val="22"/>
          <w:szCs w:val="22"/>
          <w:lang w:eastAsia="ja-JP"/>
        </w:rPr>
        <w:t xml:space="preserve">onsider existing VoIP model as the baseline for </w:t>
      </w:r>
      <w:r w:rsidR="00FC3633" w:rsidRPr="00152A60">
        <w:rPr>
          <w:b/>
          <w:bCs/>
          <w:i/>
          <w:iCs/>
          <w:sz w:val="22"/>
          <w:szCs w:val="22"/>
          <w:lang w:eastAsia="ja-JP"/>
        </w:rPr>
        <w:t xml:space="preserve">performance </w:t>
      </w:r>
      <w:r w:rsidR="00A0031F" w:rsidRPr="00152A60">
        <w:rPr>
          <w:b/>
          <w:bCs/>
          <w:i/>
          <w:iCs/>
          <w:sz w:val="22"/>
          <w:szCs w:val="22"/>
          <w:lang w:eastAsia="ja-JP"/>
        </w:rPr>
        <w:t>evaluation</w:t>
      </w:r>
      <w:r w:rsidR="00FC3633" w:rsidRPr="00152A60">
        <w:rPr>
          <w:b/>
          <w:bCs/>
          <w:i/>
          <w:iCs/>
          <w:sz w:val="22"/>
          <w:szCs w:val="22"/>
          <w:lang w:eastAsia="ja-JP"/>
        </w:rPr>
        <w:t xml:space="preserve"> </w:t>
      </w:r>
      <w:r w:rsidR="00FC3633" w:rsidRPr="00152A60">
        <w:rPr>
          <w:b/>
          <w:bCs/>
          <w:i/>
          <w:iCs/>
          <w:sz w:val="22"/>
          <w:szCs w:val="22"/>
          <w:lang w:val="en-US" w:eastAsia="ja-JP"/>
        </w:rPr>
        <w:t>during 6GR study f</w:t>
      </w:r>
      <w:r w:rsidR="00FC3633" w:rsidRPr="00152A60">
        <w:rPr>
          <w:b/>
          <w:bCs/>
          <w:i/>
          <w:iCs/>
          <w:sz w:val="22"/>
          <w:szCs w:val="22"/>
          <w:lang w:eastAsia="ja-JP"/>
        </w:rPr>
        <w:t xml:space="preserve">or </w:t>
      </w:r>
      <w:r w:rsidR="008B234E" w:rsidRPr="00152A60">
        <w:rPr>
          <w:b/>
          <w:bCs/>
          <w:i/>
          <w:iCs/>
          <w:sz w:val="22"/>
          <w:szCs w:val="22"/>
          <w:lang w:eastAsia="ja-JP"/>
        </w:rPr>
        <w:t xml:space="preserve">use case scenarios with </w:t>
      </w:r>
      <w:r w:rsidR="00FC3633" w:rsidRPr="00152A60">
        <w:rPr>
          <w:b/>
          <w:bCs/>
          <w:i/>
          <w:iCs/>
          <w:sz w:val="22"/>
          <w:szCs w:val="22"/>
          <w:lang w:eastAsia="ja-JP"/>
        </w:rPr>
        <w:t>‘voice-only’ traffi</w:t>
      </w:r>
      <w:r w:rsidR="008B234E" w:rsidRPr="00152A60">
        <w:rPr>
          <w:b/>
          <w:bCs/>
          <w:i/>
          <w:iCs/>
          <w:sz w:val="22"/>
          <w:szCs w:val="22"/>
          <w:lang w:eastAsia="ja-JP"/>
        </w:rPr>
        <w:t>c</w:t>
      </w:r>
      <w:r w:rsidR="00A0031F" w:rsidRPr="00152A60">
        <w:rPr>
          <w:b/>
          <w:bCs/>
          <w:i/>
          <w:iCs/>
          <w:sz w:val="22"/>
          <w:szCs w:val="22"/>
          <w:lang w:eastAsia="ja-JP"/>
        </w:rPr>
        <w:t>.</w:t>
      </w:r>
    </w:p>
    <w:p w14:paraId="5991234D" w14:textId="17D75271" w:rsidR="006A1232" w:rsidRPr="00152A60" w:rsidRDefault="008B234E" w:rsidP="006A1232">
      <w:pPr>
        <w:jc w:val="both"/>
        <w:rPr>
          <w:b/>
          <w:bCs/>
          <w:i/>
          <w:iCs/>
          <w:sz w:val="22"/>
          <w:szCs w:val="22"/>
          <w:lang w:eastAsia="ja-JP"/>
        </w:rPr>
      </w:pPr>
      <w:r w:rsidRPr="00152A60">
        <w:rPr>
          <w:b/>
          <w:bCs/>
          <w:i/>
          <w:iCs/>
          <w:sz w:val="22"/>
          <w:szCs w:val="22"/>
          <w:lang w:eastAsia="ja-JP"/>
        </w:rPr>
        <w:t xml:space="preserve">Proposal 6: </w:t>
      </w:r>
      <w:r w:rsidR="002461B7" w:rsidRPr="00152A60">
        <w:rPr>
          <w:b/>
          <w:bCs/>
          <w:i/>
          <w:iCs/>
          <w:sz w:val="22"/>
          <w:szCs w:val="22"/>
          <w:lang w:eastAsia="ja-JP"/>
        </w:rPr>
        <w:t>C</w:t>
      </w:r>
      <w:r w:rsidR="006A1232" w:rsidRPr="00152A60">
        <w:rPr>
          <w:b/>
          <w:bCs/>
          <w:i/>
          <w:iCs/>
          <w:sz w:val="22"/>
          <w:szCs w:val="22"/>
          <w:lang w:eastAsia="ja-JP"/>
        </w:rPr>
        <w:t xml:space="preserve">onsider the following enhancements to the </w:t>
      </w:r>
      <w:r w:rsidR="002461B7" w:rsidRPr="00152A60">
        <w:rPr>
          <w:b/>
          <w:bCs/>
          <w:i/>
          <w:iCs/>
          <w:sz w:val="22"/>
          <w:szCs w:val="22"/>
          <w:lang w:eastAsia="ja-JP"/>
        </w:rPr>
        <w:t xml:space="preserve">existing </w:t>
      </w:r>
      <w:r w:rsidR="006A1232" w:rsidRPr="00152A60">
        <w:rPr>
          <w:b/>
          <w:bCs/>
          <w:i/>
          <w:iCs/>
          <w:sz w:val="22"/>
          <w:szCs w:val="22"/>
          <w:lang w:eastAsia="ja-JP"/>
        </w:rPr>
        <w:t xml:space="preserve">VoIP model for </w:t>
      </w:r>
      <w:r w:rsidR="002461B7" w:rsidRPr="00152A60">
        <w:rPr>
          <w:b/>
          <w:bCs/>
          <w:i/>
          <w:iCs/>
          <w:sz w:val="22"/>
          <w:szCs w:val="22"/>
          <w:lang w:eastAsia="ja-JP"/>
        </w:rPr>
        <w:t>performance evaluation during 6GR study for use case scenarios with</w:t>
      </w:r>
      <w:r w:rsidR="00021F21" w:rsidRPr="00152A60">
        <w:rPr>
          <w:b/>
          <w:bCs/>
          <w:i/>
          <w:iCs/>
          <w:sz w:val="22"/>
          <w:szCs w:val="22"/>
          <w:lang w:eastAsia="ja-JP"/>
        </w:rPr>
        <w:t xml:space="preserve"> mixed traffic (voice + </w:t>
      </w:r>
      <w:r w:rsidR="00673CFD" w:rsidRPr="00152A60">
        <w:rPr>
          <w:b/>
          <w:bCs/>
          <w:i/>
          <w:iCs/>
          <w:sz w:val="22"/>
          <w:szCs w:val="22"/>
          <w:lang w:eastAsia="ja-JP"/>
        </w:rPr>
        <w:t>data) –</w:t>
      </w:r>
      <w:r w:rsidR="006A1232" w:rsidRPr="00152A60">
        <w:rPr>
          <w:b/>
          <w:bCs/>
          <w:i/>
          <w:iCs/>
          <w:sz w:val="22"/>
          <w:szCs w:val="22"/>
          <w:lang w:eastAsia="ja-JP"/>
        </w:rPr>
        <w:t xml:space="preserve"> </w:t>
      </w:r>
    </w:p>
    <w:p w14:paraId="2685C4EF" w14:textId="77777777" w:rsidR="0003755B" w:rsidRPr="00152A60" w:rsidRDefault="006A1232" w:rsidP="001B0DE2">
      <w:pPr>
        <w:pStyle w:val="ListParagraph"/>
        <w:numPr>
          <w:ilvl w:val="0"/>
          <w:numId w:val="42"/>
        </w:numPr>
        <w:jc w:val="both"/>
        <w:rPr>
          <w:b/>
          <w:bCs/>
          <w:i/>
          <w:iCs/>
          <w:sz w:val="22"/>
          <w:szCs w:val="22"/>
          <w:lang w:eastAsia="ja-JP"/>
        </w:rPr>
      </w:pPr>
      <w:r w:rsidRPr="00152A60">
        <w:rPr>
          <w:b/>
          <w:bCs/>
          <w:i/>
          <w:iCs/>
          <w:sz w:val="22"/>
          <w:szCs w:val="22"/>
          <w:lang w:eastAsia="ja-JP"/>
        </w:rPr>
        <w:t xml:space="preserve">Mixed traffic pattern: </w:t>
      </w:r>
    </w:p>
    <w:p w14:paraId="6C5D9174" w14:textId="77777777" w:rsidR="0003755B" w:rsidRPr="00152A60" w:rsidRDefault="0003755B" w:rsidP="001B0DE2">
      <w:pPr>
        <w:pStyle w:val="ListParagraph"/>
        <w:numPr>
          <w:ilvl w:val="1"/>
          <w:numId w:val="42"/>
        </w:numPr>
        <w:jc w:val="both"/>
        <w:rPr>
          <w:b/>
          <w:bCs/>
          <w:i/>
          <w:iCs/>
          <w:sz w:val="22"/>
          <w:szCs w:val="22"/>
          <w:lang w:eastAsia="ja-JP"/>
        </w:rPr>
      </w:pPr>
      <w:r w:rsidRPr="00152A60">
        <w:rPr>
          <w:b/>
          <w:bCs/>
          <w:i/>
          <w:iCs/>
          <w:sz w:val="22"/>
          <w:szCs w:val="22"/>
          <w:lang w:eastAsia="ja-JP"/>
        </w:rPr>
        <w:t>C</w:t>
      </w:r>
      <w:r w:rsidR="006A1232" w:rsidRPr="00152A60">
        <w:rPr>
          <w:b/>
          <w:bCs/>
          <w:i/>
          <w:iCs/>
          <w:sz w:val="22"/>
          <w:szCs w:val="22"/>
          <w:lang w:eastAsia="ja-JP"/>
        </w:rPr>
        <w:t>ombine voice and FTP data generation into a single model instead of separate models for voice/FTP traffic flow generations.</w:t>
      </w:r>
    </w:p>
    <w:p w14:paraId="75C496A7" w14:textId="77777777" w:rsidR="0003755B" w:rsidRPr="00152A60" w:rsidRDefault="006A1232" w:rsidP="001B0DE2">
      <w:pPr>
        <w:pStyle w:val="ListParagraph"/>
        <w:numPr>
          <w:ilvl w:val="0"/>
          <w:numId w:val="42"/>
        </w:numPr>
        <w:jc w:val="both"/>
        <w:rPr>
          <w:b/>
          <w:bCs/>
          <w:i/>
          <w:iCs/>
          <w:sz w:val="22"/>
          <w:szCs w:val="22"/>
          <w:lang w:eastAsia="ja-JP"/>
        </w:rPr>
      </w:pPr>
      <w:r w:rsidRPr="00152A60">
        <w:rPr>
          <w:b/>
          <w:bCs/>
          <w:i/>
          <w:iCs/>
          <w:sz w:val="22"/>
          <w:szCs w:val="22"/>
          <w:lang w:eastAsia="ja-JP"/>
        </w:rPr>
        <w:t xml:space="preserve">Variable packet size, data rate and inter-arrival time: </w:t>
      </w:r>
    </w:p>
    <w:p w14:paraId="04754CAF" w14:textId="2A8503F3" w:rsidR="00673CFD" w:rsidRPr="00152A60" w:rsidRDefault="00673CFD" w:rsidP="001B0DE2">
      <w:pPr>
        <w:pStyle w:val="ListParagraph"/>
        <w:numPr>
          <w:ilvl w:val="1"/>
          <w:numId w:val="42"/>
        </w:numPr>
        <w:jc w:val="both"/>
        <w:rPr>
          <w:b/>
          <w:bCs/>
          <w:i/>
          <w:iCs/>
          <w:sz w:val="22"/>
          <w:szCs w:val="22"/>
          <w:lang w:eastAsia="ja-JP"/>
        </w:rPr>
      </w:pPr>
      <w:r w:rsidRPr="00152A60">
        <w:rPr>
          <w:b/>
          <w:bCs/>
          <w:i/>
          <w:iCs/>
          <w:sz w:val="22"/>
          <w:szCs w:val="22"/>
          <w:lang w:eastAsia="ja-JP"/>
        </w:rPr>
        <w:lastRenderedPageBreak/>
        <w:t>P</w:t>
      </w:r>
      <w:r w:rsidR="006A1232" w:rsidRPr="00152A60">
        <w:rPr>
          <w:b/>
          <w:bCs/>
          <w:i/>
          <w:iCs/>
          <w:sz w:val="22"/>
          <w:szCs w:val="22"/>
          <w:lang w:eastAsia="ja-JP"/>
        </w:rPr>
        <w:t xml:space="preserve">ayload size </w:t>
      </w:r>
      <w:r w:rsidR="0066359B" w:rsidRPr="00152A60">
        <w:rPr>
          <w:b/>
          <w:bCs/>
          <w:i/>
          <w:iCs/>
          <w:sz w:val="22"/>
          <w:szCs w:val="22"/>
          <w:lang w:eastAsia="ja-JP"/>
        </w:rPr>
        <w:t>modelling</w:t>
      </w:r>
      <w:r w:rsidR="006A1232" w:rsidRPr="00152A60">
        <w:rPr>
          <w:b/>
          <w:bCs/>
          <w:i/>
          <w:iCs/>
          <w:sz w:val="22"/>
          <w:szCs w:val="22"/>
          <w:lang w:eastAsia="ja-JP"/>
        </w:rPr>
        <w:t>, depending on traffic pattern (voice-only vs. mixed) and service-based requirements (e.g., advanced voice quality for video call/gaming vs. regular voice quality for audio-only phone call</w:t>
      </w:r>
      <w:r w:rsidR="000255A1" w:rsidRPr="00152A60">
        <w:rPr>
          <w:b/>
          <w:bCs/>
          <w:i/>
          <w:iCs/>
          <w:sz w:val="22"/>
          <w:szCs w:val="22"/>
          <w:lang w:eastAsia="ja-JP"/>
        </w:rPr>
        <w:t>.</w:t>
      </w:r>
    </w:p>
    <w:p w14:paraId="6B0492D7" w14:textId="1B73C514" w:rsidR="00673CFD" w:rsidRPr="00152A60" w:rsidRDefault="00673CFD" w:rsidP="001B0DE2">
      <w:pPr>
        <w:pStyle w:val="ListParagraph"/>
        <w:numPr>
          <w:ilvl w:val="1"/>
          <w:numId w:val="42"/>
        </w:numPr>
        <w:jc w:val="both"/>
        <w:rPr>
          <w:b/>
          <w:bCs/>
          <w:i/>
          <w:iCs/>
          <w:sz w:val="22"/>
          <w:szCs w:val="22"/>
          <w:lang w:eastAsia="ja-JP"/>
        </w:rPr>
      </w:pPr>
      <w:r w:rsidRPr="00152A60">
        <w:rPr>
          <w:b/>
          <w:bCs/>
          <w:i/>
          <w:iCs/>
          <w:sz w:val="22"/>
          <w:szCs w:val="22"/>
          <w:lang w:eastAsia="ja-JP"/>
        </w:rPr>
        <w:t>D</w:t>
      </w:r>
      <w:r w:rsidR="006A1232" w:rsidRPr="00152A60">
        <w:rPr>
          <w:b/>
          <w:bCs/>
          <w:i/>
          <w:iCs/>
          <w:sz w:val="22"/>
          <w:szCs w:val="22"/>
          <w:lang w:eastAsia="ja-JP"/>
        </w:rPr>
        <w:t xml:space="preserve">ata rate </w:t>
      </w:r>
      <w:r w:rsidR="0066359B" w:rsidRPr="00152A60">
        <w:rPr>
          <w:b/>
          <w:bCs/>
          <w:i/>
          <w:iCs/>
          <w:sz w:val="22"/>
          <w:szCs w:val="22"/>
          <w:lang w:eastAsia="ja-JP"/>
        </w:rPr>
        <w:t>modelling</w:t>
      </w:r>
      <w:r w:rsidR="006A1232" w:rsidRPr="00152A60">
        <w:rPr>
          <w:b/>
          <w:bCs/>
          <w:i/>
          <w:iCs/>
          <w:sz w:val="22"/>
          <w:szCs w:val="22"/>
          <w:lang w:eastAsia="ja-JP"/>
        </w:rPr>
        <w:t xml:space="preserve"> depending on the heterogeneity of traffic patterns and traffic volumes</w:t>
      </w:r>
      <w:r w:rsidR="000255A1" w:rsidRPr="00152A60">
        <w:rPr>
          <w:b/>
          <w:bCs/>
          <w:i/>
          <w:iCs/>
          <w:sz w:val="22"/>
          <w:szCs w:val="22"/>
          <w:lang w:eastAsia="ja-JP"/>
        </w:rPr>
        <w:t>.</w:t>
      </w:r>
    </w:p>
    <w:p w14:paraId="3F82C24D" w14:textId="466E9862" w:rsidR="000255A1" w:rsidRPr="00152A60" w:rsidRDefault="00C72D5A" w:rsidP="001B0DE2">
      <w:pPr>
        <w:pStyle w:val="ListParagraph"/>
        <w:numPr>
          <w:ilvl w:val="1"/>
          <w:numId w:val="42"/>
        </w:numPr>
        <w:jc w:val="both"/>
        <w:rPr>
          <w:b/>
          <w:bCs/>
          <w:i/>
          <w:iCs/>
          <w:sz w:val="22"/>
          <w:szCs w:val="22"/>
          <w:lang w:eastAsia="ja-JP"/>
        </w:rPr>
      </w:pPr>
      <w:r w:rsidRPr="00152A60">
        <w:rPr>
          <w:b/>
          <w:bCs/>
          <w:i/>
          <w:iCs/>
          <w:sz w:val="22"/>
          <w:szCs w:val="22"/>
          <w:lang w:eastAsia="ja-JP"/>
        </w:rPr>
        <w:t>B</w:t>
      </w:r>
      <w:r w:rsidR="006A1232" w:rsidRPr="00152A60">
        <w:rPr>
          <w:b/>
          <w:bCs/>
          <w:i/>
          <w:iCs/>
          <w:sz w:val="22"/>
          <w:szCs w:val="22"/>
          <w:lang w:eastAsia="ja-JP"/>
        </w:rPr>
        <w:t xml:space="preserve">urst/silence patterns </w:t>
      </w:r>
      <w:r w:rsidR="0066359B" w:rsidRPr="00152A60">
        <w:rPr>
          <w:b/>
          <w:bCs/>
          <w:i/>
          <w:iCs/>
          <w:sz w:val="22"/>
          <w:szCs w:val="22"/>
          <w:lang w:eastAsia="ja-JP"/>
        </w:rPr>
        <w:t>modelling</w:t>
      </w:r>
      <w:r w:rsidR="006A1232" w:rsidRPr="00152A60">
        <w:rPr>
          <w:b/>
          <w:bCs/>
          <w:i/>
          <w:iCs/>
          <w:sz w:val="22"/>
          <w:szCs w:val="22"/>
          <w:lang w:eastAsia="ja-JP"/>
        </w:rPr>
        <w:t xml:space="preserve"> depending on the traffic types and QoS requirement</w:t>
      </w:r>
      <w:r w:rsidR="000255A1" w:rsidRPr="00152A60">
        <w:rPr>
          <w:b/>
          <w:bCs/>
          <w:i/>
          <w:iCs/>
          <w:sz w:val="22"/>
          <w:szCs w:val="22"/>
          <w:lang w:eastAsia="ja-JP"/>
        </w:rPr>
        <w:t>s.</w:t>
      </w:r>
    </w:p>
    <w:p w14:paraId="3B84A136" w14:textId="77777777" w:rsidR="00A91D94" w:rsidRPr="00152A60" w:rsidRDefault="006A1232" w:rsidP="001B0DE2">
      <w:pPr>
        <w:pStyle w:val="ListParagraph"/>
        <w:numPr>
          <w:ilvl w:val="0"/>
          <w:numId w:val="42"/>
        </w:numPr>
        <w:jc w:val="both"/>
        <w:rPr>
          <w:b/>
          <w:bCs/>
          <w:i/>
          <w:iCs/>
          <w:sz w:val="22"/>
          <w:szCs w:val="22"/>
          <w:lang w:eastAsia="ja-JP"/>
        </w:rPr>
      </w:pPr>
      <w:r w:rsidRPr="00152A60">
        <w:rPr>
          <w:b/>
          <w:bCs/>
          <w:i/>
          <w:iCs/>
          <w:sz w:val="22"/>
          <w:szCs w:val="22"/>
          <w:lang w:eastAsia="ja-JP"/>
        </w:rPr>
        <w:t>Flexible codec and QoS parameters:</w:t>
      </w:r>
    </w:p>
    <w:p w14:paraId="0FBF2FD4" w14:textId="2C0C81DB" w:rsidR="00A91D94" w:rsidRPr="00152A60" w:rsidRDefault="006A1232" w:rsidP="001B0DE2">
      <w:pPr>
        <w:pStyle w:val="ListParagraph"/>
        <w:numPr>
          <w:ilvl w:val="1"/>
          <w:numId w:val="42"/>
        </w:numPr>
        <w:jc w:val="both"/>
        <w:rPr>
          <w:b/>
          <w:bCs/>
          <w:i/>
          <w:iCs/>
          <w:sz w:val="22"/>
          <w:szCs w:val="22"/>
          <w:lang w:eastAsia="ja-JP"/>
        </w:rPr>
      </w:pPr>
      <w:r w:rsidRPr="00152A60">
        <w:rPr>
          <w:b/>
          <w:bCs/>
          <w:i/>
          <w:iCs/>
          <w:sz w:val="22"/>
          <w:szCs w:val="22"/>
          <w:lang w:eastAsia="ja-JP"/>
        </w:rPr>
        <w:t>Adaptive codec instead of static voice codec (e.g., G.729A), catering to different traffic types (mixed</w:t>
      </w:r>
      <w:r w:rsidR="002C0869" w:rsidRPr="00152A60">
        <w:rPr>
          <w:b/>
          <w:bCs/>
          <w:i/>
          <w:iCs/>
          <w:sz w:val="22"/>
          <w:szCs w:val="22"/>
          <w:lang w:eastAsia="ja-JP"/>
        </w:rPr>
        <w:t xml:space="preserve"> traffic</w:t>
      </w:r>
      <w:r w:rsidRPr="00152A60">
        <w:rPr>
          <w:b/>
          <w:bCs/>
          <w:i/>
          <w:iCs/>
          <w:sz w:val="22"/>
          <w:szCs w:val="22"/>
          <w:lang w:eastAsia="ja-JP"/>
        </w:rPr>
        <w:t xml:space="preserve"> vs. voice-only traffic). </w:t>
      </w:r>
    </w:p>
    <w:p w14:paraId="7AC21933" w14:textId="2C5B99DE" w:rsidR="008B234E" w:rsidRPr="00152A60" w:rsidRDefault="006A1232" w:rsidP="001B0DE2">
      <w:pPr>
        <w:pStyle w:val="ListParagraph"/>
        <w:numPr>
          <w:ilvl w:val="1"/>
          <w:numId w:val="42"/>
        </w:numPr>
        <w:jc w:val="both"/>
        <w:rPr>
          <w:b/>
          <w:bCs/>
          <w:i/>
          <w:iCs/>
          <w:sz w:val="22"/>
          <w:szCs w:val="22"/>
          <w:lang w:eastAsia="ja-JP"/>
        </w:rPr>
      </w:pPr>
      <w:r w:rsidRPr="00152A60">
        <w:rPr>
          <w:b/>
          <w:bCs/>
          <w:i/>
          <w:iCs/>
          <w:sz w:val="22"/>
          <w:szCs w:val="22"/>
          <w:lang w:eastAsia="ja-JP"/>
        </w:rPr>
        <w:t>Variable latency, jitter, and packet loss requirements to cater to mixed traffic</w:t>
      </w:r>
      <w:r w:rsidR="00A91D94" w:rsidRPr="00152A60">
        <w:rPr>
          <w:b/>
          <w:bCs/>
          <w:i/>
          <w:iCs/>
          <w:sz w:val="22"/>
          <w:szCs w:val="22"/>
          <w:lang w:eastAsia="ja-JP"/>
        </w:rPr>
        <w:t>.</w:t>
      </w:r>
    </w:p>
    <w:p w14:paraId="284083C2" w14:textId="5FD98ED0" w:rsidR="00B63530" w:rsidRPr="00152A60" w:rsidRDefault="00B63530" w:rsidP="004B7D05">
      <w:pPr>
        <w:jc w:val="both"/>
        <w:rPr>
          <w:b/>
          <w:bCs/>
          <w:i/>
          <w:iCs/>
          <w:sz w:val="22"/>
          <w:szCs w:val="22"/>
          <w:lang w:val="en-US" w:eastAsia="ja-JP"/>
        </w:rPr>
      </w:pPr>
      <w:r w:rsidRPr="00152A60">
        <w:rPr>
          <w:b/>
          <w:bCs/>
          <w:i/>
          <w:iCs/>
          <w:sz w:val="22"/>
          <w:szCs w:val="22"/>
          <w:lang w:val="en-US" w:eastAsia="ja-JP"/>
        </w:rPr>
        <w:t xml:space="preserve">Proposal 7: </w:t>
      </w:r>
      <w:r w:rsidR="00A20876" w:rsidRPr="00152A60">
        <w:rPr>
          <w:b/>
          <w:bCs/>
          <w:i/>
          <w:iCs/>
          <w:sz w:val="22"/>
          <w:szCs w:val="22"/>
          <w:lang w:val="en-US" w:eastAsia="ja-JP"/>
        </w:rPr>
        <w:t>Consider</w:t>
      </w:r>
      <w:r w:rsidR="0071392D" w:rsidRPr="00152A60">
        <w:rPr>
          <w:b/>
          <w:bCs/>
          <w:i/>
          <w:iCs/>
          <w:sz w:val="22"/>
          <w:szCs w:val="22"/>
          <w:lang w:val="en-US" w:eastAsia="ja-JP"/>
        </w:rPr>
        <w:t xml:space="preserve"> the existing XR model as the baseline for </w:t>
      </w:r>
      <w:r w:rsidR="00A20876" w:rsidRPr="00152A60">
        <w:rPr>
          <w:b/>
          <w:bCs/>
          <w:i/>
          <w:iCs/>
          <w:sz w:val="22"/>
          <w:szCs w:val="22"/>
          <w:lang w:eastAsia="ja-JP"/>
        </w:rPr>
        <w:t xml:space="preserve">performance evaluation </w:t>
      </w:r>
      <w:r w:rsidR="00A20876" w:rsidRPr="00152A60">
        <w:rPr>
          <w:b/>
          <w:bCs/>
          <w:i/>
          <w:iCs/>
          <w:sz w:val="22"/>
          <w:szCs w:val="22"/>
          <w:lang w:val="en-US" w:eastAsia="ja-JP"/>
        </w:rPr>
        <w:t xml:space="preserve">during 6GR study for </w:t>
      </w:r>
      <w:r w:rsidR="002261A9" w:rsidRPr="00152A60">
        <w:rPr>
          <w:b/>
          <w:bCs/>
          <w:i/>
          <w:iCs/>
          <w:sz w:val="22"/>
          <w:szCs w:val="22"/>
          <w:lang w:val="en-US" w:eastAsia="ja-JP"/>
        </w:rPr>
        <w:t xml:space="preserve">use case scenarios related to </w:t>
      </w:r>
      <w:r w:rsidR="00A20876" w:rsidRPr="00152A60">
        <w:rPr>
          <w:b/>
          <w:bCs/>
          <w:i/>
          <w:iCs/>
          <w:sz w:val="22"/>
          <w:szCs w:val="22"/>
          <w:lang w:val="en-US" w:eastAsia="ja-JP"/>
        </w:rPr>
        <w:t>immersive communication</w:t>
      </w:r>
      <w:r w:rsidR="002261A9" w:rsidRPr="00152A60">
        <w:rPr>
          <w:b/>
          <w:bCs/>
          <w:i/>
          <w:iCs/>
          <w:sz w:val="22"/>
          <w:szCs w:val="22"/>
          <w:lang w:val="en-US" w:eastAsia="ja-JP"/>
        </w:rPr>
        <w:t>.</w:t>
      </w:r>
    </w:p>
    <w:p w14:paraId="03896937" w14:textId="567D0DAC" w:rsidR="00C33819" w:rsidRPr="00152A60" w:rsidRDefault="002261A9" w:rsidP="00C33819">
      <w:pPr>
        <w:jc w:val="both"/>
        <w:rPr>
          <w:b/>
          <w:bCs/>
          <w:i/>
          <w:iCs/>
          <w:sz w:val="22"/>
          <w:szCs w:val="22"/>
          <w:lang w:val="en-US" w:eastAsia="ja-JP"/>
        </w:rPr>
      </w:pPr>
      <w:r w:rsidRPr="00152A60">
        <w:rPr>
          <w:b/>
          <w:bCs/>
          <w:i/>
          <w:iCs/>
          <w:sz w:val="22"/>
          <w:szCs w:val="22"/>
          <w:lang w:val="en-US" w:eastAsia="ja-JP"/>
        </w:rPr>
        <w:t xml:space="preserve">Proposal 8: </w:t>
      </w:r>
      <w:r w:rsidR="00C33819" w:rsidRPr="00152A60">
        <w:rPr>
          <w:b/>
          <w:bCs/>
          <w:i/>
          <w:iCs/>
          <w:sz w:val="22"/>
          <w:szCs w:val="22"/>
          <w:lang w:val="en-US" w:eastAsia="ja-JP"/>
        </w:rPr>
        <w:t>Consider the following enhancements</w:t>
      </w:r>
      <w:r w:rsidR="0052141E" w:rsidRPr="00152A60">
        <w:rPr>
          <w:b/>
          <w:bCs/>
          <w:i/>
          <w:iCs/>
          <w:sz w:val="22"/>
          <w:szCs w:val="22"/>
          <w:lang w:val="en-US" w:eastAsia="ja-JP"/>
        </w:rPr>
        <w:t xml:space="preserve"> to</w:t>
      </w:r>
      <w:r w:rsidR="00C33819" w:rsidRPr="00152A60">
        <w:rPr>
          <w:b/>
          <w:bCs/>
          <w:i/>
          <w:iCs/>
          <w:sz w:val="22"/>
          <w:szCs w:val="22"/>
          <w:lang w:val="en-US" w:eastAsia="ja-JP"/>
        </w:rPr>
        <w:t xml:space="preserve"> the existing XR model for </w:t>
      </w:r>
      <w:r w:rsidR="00C33819" w:rsidRPr="00152A60">
        <w:rPr>
          <w:b/>
          <w:bCs/>
          <w:i/>
          <w:iCs/>
          <w:sz w:val="22"/>
          <w:szCs w:val="22"/>
          <w:lang w:eastAsia="ja-JP"/>
        </w:rPr>
        <w:t xml:space="preserve">performance evaluation </w:t>
      </w:r>
      <w:r w:rsidR="00C33819" w:rsidRPr="00152A60">
        <w:rPr>
          <w:b/>
          <w:bCs/>
          <w:i/>
          <w:iCs/>
          <w:sz w:val="22"/>
          <w:szCs w:val="22"/>
          <w:lang w:val="en-US" w:eastAsia="ja-JP"/>
        </w:rPr>
        <w:t>during 6GR study</w:t>
      </w:r>
      <w:r w:rsidR="0097667F" w:rsidRPr="00152A60">
        <w:rPr>
          <w:b/>
          <w:bCs/>
          <w:i/>
          <w:iCs/>
          <w:sz w:val="22"/>
          <w:szCs w:val="22"/>
          <w:lang w:val="en-US" w:eastAsia="ja-JP"/>
        </w:rPr>
        <w:t xml:space="preserve"> for use case scenarios related to 6G services beyond </w:t>
      </w:r>
      <w:r w:rsidR="00657DF3" w:rsidRPr="00152A60">
        <w:rPr>
          <w:b/>
          <w:bCs/>
          <w:i/>
          <w:iCs/>
          <w:sz w:val="22"/>
          <w:szCs w:val="22"/>
          <w:lang w:val="en-US" w:eastAsia="ja-JP"/>
        </w:rPr>
        <w:t>immersive communication</w:t>
      </w:r>
      <w:r w:rsidR="0097667F" w:rsidRPr="00152A60">
        <w:rPr>
          <w:b/>
          <w:bCs/>
          <w:i/>
          <w:iCs/>
          <w:sz w:val="22"/>
          <w:szCs w:val="22"/>
          <w:lang w:val="en-US" w:eastAsia="ja-JP"/>
        </w:rPr>
        <w:t xml:space="preserve"> (e.g., AI/ML-based services)</w:t>
      </w:r>
      <w:r w:rsidR="00C33819" w:rsidRPr="00152A60">
        <w:rPr>
          <w:b/>
          <w:bCs/>
          <w:i/>
          <w:iCs/>
          <w:sz w:val="22"/>
          <w:szCs w:val="22"/>
          <w:lang w:val="en-US" w:eastAsia="ja-JP"/>
        </w:rPr>
        <w:t xml:space="preserve"> -</w:t>
      </w:r>
    </w:p>
    <w:p w14:paraId="7F55BF84" w14:textId="77777777" w:rsidR="00657DF3" w:rsidRPr="00152A60" w:rsidRDefault="00C33819" w:rsidP="001B0DE2">
      <w:pPr>
        <w:pStyle w:val="ListParagraph"/>
        <w:numPr>
          <w:ilvl w:val="0"/>
          <w:numId w:val="44"/>
        </w:numPr>
        <w:jc w:val="both"/>
        <w:rPr>
          <w:b/>
          <w:bCs/>
          <w:i/>
          <w:iCs/>
          <w:sz w:val="22"/>
          <w:szCs w:val="22"/>
          <w:lang w:val="en-US" w:eastAsia="ja-JP"/>
        </w:rPr>
      </w:pPr>
      <w:r w:rsidRPr="00152A60">
        <w:rPr>
          <w:b/>
          <w:bCs/>
          <w:i/>
          <w:iCs/>
          <w:sz w:val="22"/>
          <w:szCs w:val="22"/>
          <w:lang w:val="en-US" w:eastAsia="ja-JP"/>
        </w:rPr>
        <w:t xml:space="preserve">Packet generation: </w:t>
      </w:r>
    </w:p>
    <w:p w14:paraId="6A23C5CF" w14:textId="645B2904" w:rsidR="002261A9" w:rsidRPr="00152A60" w:rsidRDefault="00657DF3" w:rsidP="001B0DE2">
      <w:pPr>
        <w:pStyle w:val="ListParagraph"/>
        <w:numPr>
          <w:ilvl w:val="1"/>
          <w:numId w:val="44"/>
        </w:numPr>
        <w:jc w:val="both"/>
        <w:rPr>
          <w:b/>
          <w:bCs/>
          <w:i/>
          <w:iCs/>
          <w:sz w:val="22"/>
          <w:szCs w:val="22"/>
          <w:lang w:val="en-US" w:eastAsia="ja-JP"/>
        </w:rPr>
      </w:pPr>
      <w:r w:rsidRPr="00152A60">
        <w:rPr>
          <w:b/>
          <w:bCs/>
          <w:i/>
          <w:iCs/>
          <w:sz w:val="22"/>
          <w:szCs w:val="22"/>
          <w:lang w:val="en-US" w:eastAsia="ja-JP"/>
        </w:rPr>
        <w:t>W</w:t>
      </w:r>
      <w:r w:rsidR="00C33819" w:rsidRPr="00152A60">
        <w:rPr>
          <w:b/>
          <w:bCs/>
          <w:i/>
          <w:iCs/>
          <w:sz w:val="22"/>
          <w:szCs w:val="22"/>
          <w:lang w:val="en-US" w:eastAsia="ja-JP"/>
        </w:rPr>
        <w:t>ide range of sizes, from &lt;100 bytes (e.g., AI inference query) to ~100 MB (e.g., federated learning gradient updates). As one example, introduce a bimodal distribution to generate these two ranges of packet sizes</w:t>
      </w:r>
      <w:r w:rsidR="00893CE3" w:rsidRPr="00152A60">
        <w:rPr>
          <w:b/>
          <w:bCs/>
          <w:i/>
          <w:iCs/>
          <w:sz w:val="22"/>
          <w:szCs w:val="22"/>
          <w:lang w:val="en-US" w:eastAsia="ja-JP"/>
        </w:rPr>
        <w:t>.</w:t>
      </w:r>
    </w:p>
    <w:p w14:paraId="64FE5041" w14:textId="77777777" w:rsidR="003711A0" w:rsidRPr="00152A60" w:rsidRDefault="003711A0" w:rsidP="001B0DE2">
      <w:pPr>
        <w:pStyle w:val="ListParagraph"/>
        <w:numPr>
          <w:ilvl w:val="0"/>
          <w:numId w:val="44"/>
        </w:numPr>
        <w:rPr>
          <w:b/>
          <w:bCs/>
          <w:i/>
          <w:iCs/>
          <w:sz w:val="22"/>
          <w:szCs w:val="22"/>
          <w:lang w:val="en-US" w:eastAsia="ja-JP"/>
        </w:rPr>
      </w:pPr>
      <w:r w:rsidRPr="00152A60">
        <w:rPr>
          <w:b/>
          <w:bCs/>
          <w:i/>
          <w:iCs/>
          <w:sz w:val="22"/>
          <w:szCs w:val="22"/>
          <w:lang w:val="en-US" w:eastAsia="ja-JP"/>
        </w:rPr>
        <w:t>Packet arrival rate:</w:t>
      </w:r>
    </w:p>
    <w:p w14:paraId="0D72ADF3" w14:textId="15A5F365" w:rsidR="003711A0" w:rsidRPr="00152A60" w:rsidRDefault="00082ACA" w:rsidP="001B0DE2">
      <w:pPr>
        <w:pStyle w:val="ListParagraph"/>
        <w:numPr>
          <w:ilvl w:val="1"/>
          <w:numId w:val="44"/>
        </w:numPr>
        <w:rPr>
          <w:b/>
          <w:bCs/>
          <w:i/>
          <w:iCs/>
          <w:sz w:val="22"/>
          <w:szCs w:val="22"/>
          <w:lang w:val="en-US" w:eastAsia="ja-JP"/>
        </w:rPr>
      </w:pPr>
      <w:r w:rsidRPr="00152A60">
        <w:rPr>
          <w:b/>
          <w:bCs/>
          <w:i/>
          <w:iCs/>
          <w:sz w:val="22"/>
          <w:szCs w:val="22"/>
          <w:lang w:val="en-US" w:eastAsia="ja-JP"/>
        </w:rPr>
        <w:t>I</w:t>
      </w:r>
      <w:r w:rsidR="003711A0" w:rsidRPr="00152A60">
        <w:rPr>
          <w:b/>
          <w:bCs/>
          <w:i/>
          <w:iCs/>
          <w:sz w:val="22"/>
          <w:szCs w:val="22"/>
          <w:lang w:val="en-US" w:eastAsia="ja-JP"/>
        </w:rPr>
        <w:t>ntroduce burstiness and event-driven arrival (</w:t>
      </w:r>
      <w:r w:rsidR="002C2C69" w:rsidRPr="00152A60">
        <w:rPr>
          <w:b/>
          <w:bCs/>
          <w:i/>
          <w:iCs/>
          <w:sz w:val="22"/>
          <w:szCs w:val="22"/>
          <w:lang w:val="en-US" w:eastAsia="ja-JP"/>
        </w:rPr>
        <w:t>i.e.</w:t>
      </w:r>
      <w:r w:rsidR="00A75ADD">
        <w:rPr>
          <w:b/>
          <w:bCs/>
          <w:i/>
          <w:iCs/>
          <w:sz w:val="22"/>
          <w:szCs w:val="22"/>
          <w:lang w:val="en-US" w:eastAsia="ja-JP"/>
        </w:rPr>
        <w:t>,</w:t>
      </w:r>
      <w:r w:rsidR="002C2C69" w:rsidRPr="00152A60">
        <w:rPr>
          <w:b/>
          <w:bCs/>
          <w:i/>
          <w:iCs/>
          <w:sz w:val="22"/>
          <w:szCs w:val="22"/>
          <w:lang w:val="en-US" w:eastAsia="ja-JP"/>
        </w:rPr>
        <w:t xml:space="preserve"> aperiodicity</w:t>
      </w:r>
      <w:r w:rsidR="003711A0" w:rsidRPr="00152A60">
        <w:rPr>
          <w:b/>
          <w:bCs/>
          <w:i/>
          <w:iCs/>
          <w:sz w:val="22"/>
          <w:szCs w:val="22"/>
          <w:lang w:val="en-US" w:eastAsia="ja-JP"/>
        </w:rPr>
        <w:t>), enhancing the existing periodic/fixed packet arrival rate (e.g.</w:t>
      </w:r>
      <w:r w:rsidR="003D20E0">
        <w:rPr>
          <w:b/>
          <w:bCs/>
          <w:i/>
          <w:iCs/>
          <w:sz w:val="22"/>
          <w:szCs w:val="22"/>
          <w:lang w:val="en-US" w:eastAsia="ja-JP"/>
        </w:rPr>
        <w:t>,</w:t>
      </w:r>
      <w:r w:rsidR="003711A0" w:rsidRPr="00152A60">
        <w:rPr>
          <w:b/>
          <w:bCs/>
          <w:i/>
          <w:iCs/>
          <w:sz w:val="22"/>
          <w:szCs w:val="22"/>
          <w:lang w:val="en-US" w:eastAsia="ja-JP"/>
        </w:rPr>
        <w:t xml:space="preserve"> </w:t>
      </w:r>
      <w:r w:rsidR="00746E7E" w:rsidRPr="00152A60">
        <w:rPr>
          <w:b/>
          <w:bCs/>
          <w:i/>
          <w:iCs/>
          <w:sz w:val="22"/>
          <w:szCs w:val="22"/>
          <w:lang w:val="en-US" w:eastAsia="ja-JP"/>
        </w:rPr>
        <w:t>~</w:t>
      </w:r>
      <w:r w:rsidR="003711A0" w:rsidRPr="00152A60">
        <w:rPr>
          <w:b/>
          <w:bCs/>
          <w:i/>
          <w:iCs/>
          <w:sz w:val="22"/>
          <w:szCs w:val="22"/>
          <w:lang w:val="en-US" w:eastAsia="ja-JP"/>
        </w:rPr>
        <w:t>60 fps for media)</w:t>
      </w:r>
      <w:r w:rsidR="00893CE3" w:rsidRPr="00152A60">
        <w:rPr>
          <w:b/>
          <w:bCs/>
          <w:i/>
          <w:iCs/>
          <w:sz w:val="22"/>
          <w:szCs w:val="22"/>
          <w:lang w:val="en-US" w:eastAsia="ja-JP"/>
        </w:rPr>
        <w:t>.</w:t>
      </w:r>
    </w:p>
    <w:p w14:paraId="5FCF088D" w14:textId="77777777" w:rsidR="002C2C69" w:rsidRPr="00152A60" w:rsidRDefault="002C2C69" w:rsidP="001B0DE2">
      <w:pPr>
        <w:pStyle w:val="ListParagraph"/>
        <w:numPr>
          <w:ilvl w:val="0"/>
          <w:numId w:val="44"/>
        </w:numPr>
        <w:jc w:val="both"/>
        <w:rPr>
          <w:b/>
          <w:bCs/>
          <w:i/>
          <w:iCs/>
          <w:sz w:val="22"/>
          <w:szCs w:val="22"/>
          <w:lang w:val="en-US" w:eastAsia="ja-JP"/>
        </w:rPr>
      </w:pPr>
      <w:r w:rsidRPr="00152A60">
        <w:rPr>
          <w:b/>
          <w:bCs/>
          <w:i/>
          <w:iCs/>
          <w:sz w:val="22"/>
          <w:szCs w:val="22"/>
          <w:lang w:val="en-US" w:eastAsia="ja-JP"/>
        </w:rPr>
        <w:t xml:space="preserve">Packet size deviation: </w:t>
      </w:r>
    </w:p>
    <w:p w14:paraId="63276227" w14:textId="12A45750" w:rsidR="002C2C69" w:rsidRPr="00152A60" w:rsidRDefault="00692268" w:rsidP="001B0DE2">
      <w:pPr>
        <w:pStyle w:val="ListParagraph"/>
        <w:numPr>
          <w:ilvl w:val="1"/>
          <w:numId w:val="44"/>
        </w:numPr>
        <w:jc w:val="both"/>
        <w:rPr>
          <w:b/>
          <w:bCs/>
          <w:i/>
          <w:iCs/>
          <w:sz w:val="22"/>
          <w:szCs w:val="22"/>
          <w:lang w:val="en-US" w:eastAsia="ja-JP"/>
        </w:rPr>
      </w:pPr>
      <w:r w:rsidRPr="00152A60">
        <w:rPr>
          <w:b/>
          <w:bCs/>
          <w:i/>
          <w:iCs/>
          <w:sz w:val="22"/>
          <w:szCs w:val="22"/>
          <w:lang w:val="en-US" w:eastAsia="ja-JP"/>
        </w:rPr>
        <w:t>I</w:t>
      </w:r>
      <w:r w:rsidR="002C2C69" w:rsidRPr="00152A60">
        <w:rPr>
          <w:b/>
          <w:bCs/>
          <w:i/>
          <w:iCs/>
          <w:sz w:val="22"/>
          <w:szCs w:val="22"/>
          <w:lang w:val="en-US" w:eastAsia="ja-JP"/>
        </w:rPr>
        <w:t>nstead of static percentage (</w:t>
      </w:r>
      <w:r w:rsidR="00F60161" w:rsidRPr="00152A60">
        <w:rPr>
          <w:b/>
          <w:bCs/>
          <w:i/>
          <w:iCs/>
          <w:sz w:val="22"/>
          <w:szCs w:val="22"/>
          <w:lang w:val="en-US" w:eastAsia="ja-JP"/>
        </w:rPr>
        <w:t>e.g., standard deviation as ~10</w:t>
      </w:r>
      <w:r w:rsidR="00F91625" w:rsidRPr="00152A60">
        <w:rPr>
          <w:b/>
          <w:bCs/>
          <w:i/>
          <w:iCs/>
          <w:sz w:val="22"/>
          <w:szCs w:val="22"/>
          <w:lang w:val="en-US" w:eastAsia="ja-JP"/>
        </w:rPr>
        <w:t>.5</w:t>
      </w:r>
      <w:r w:rsidR="00F60161" w:rsidRPr="00152A60">
        <w:rPr>
          <w:b/>
          <w:bCs/>
          <w:i/>
          <w:iCs/>
          <w:sz w:val="22"/>
          <w:szCs w:val="22"/>
          <w:lang w:val="en-US" w:eastAsia="ja-JP"/>
        </w:rPr>
        <w:t>% of distribution mean</w:t>
      </w:r>
      <w:r w:rsidR="002C2C69" w:rsidRPr="00152A60">
        <w:rPr>
          <w:b/>
          <w:bCs/>
          <w:i/>
          <w:iCs/>
          <w:sz w:val="22"/>
          <w:szCs w:val="22"/>
          <w:lang w:val="en-US" w:eastAsia="ja-JP"/>
        </w:rPr>
        <w:t>), introduce AI-flow dependent separate deviation models (e.g., AI inference query vs. FL gradient updates)</w:t>
      </w:r>
      <w:r w:rsidR="00893CE3" w:rsidRPr="00152A60">
        <w:rPr>
          <w:b/>
          <w:bCs/>
          <w:i/>
          <w:iCs/>
          <w:sz w:val="22"/>
          <w:szCs w:val="22"/>
          <w:lang w:val="en-US" w:eastAsia="ja-JP"/>
        </w:rPr>
        <w:t>.</w:t>
      </w:r>
    </w:p>
    <w:p w14:paraId="39269911" w14:textId="77777777" w:rsidR="00380A9C" w:rsidRPr="00152A60" w:rsidRDefault="00380A9C" w:rsidP="001B0DE2">
      <w:pPr>
        <w:pStyle w:val="ListParagraph"/>
        <w:numPr>
          <w:ilvl w:val="0"/>
          <w:numId w:val="44"/>
        </w:numPr>
        <w:rPr>
          <w:b/>
          <w:bCs/>
          <w:i/>
          <w:iCs/>
          <w:sz w:val="22"/>
          <w:szCs w:val="22"/>
          <w:lang w:val="en-US" w:eastAsia="ja-JP"/>
        </w:rPr>
      </w:pPr>
      <w:r w:rsidRPr="00152A60">
        <w:rPr>
          <w:b/>
          <w:bCs/>
          <w:i/>
          <w:iCs/>
          <w:sz w:val="22"/>
          <w:szCs w:val="22"/>
          <w:lang w:val="en-US" w:eastAsia="ja-JP"/>
        </w:rPr>
        <w:t xml:space="preserve">Packet delay budget (PDB): </w:t>
      </w:r>
    </w:p>
    <w:p w14:paraId="09C8474E" w14:textId="64E906DB" w:rsidR="00380A9C" w:rsidRPr="00152A60" w:rsidRDefault="00380A9C" w:rsidP="001B0DE2">
      <w:pPr>
        <w:pStyle w:val="ListParagraph"/>
        <w:numPr>
          <w:ilvl w:val="1"/>
          <w:numId w:val="44"/>
        </w:numPr>
        <w:rPr>
          <w:b/>
          <w:bCs/>
          <w:i/>
          <w:iCs/>
          <w:sz w:val="22"/>
          <w:szCs w:val="22"/>
          <w:lang w:val="en-US" w:eastAsia="ja-JP"/>
        </w:rPr>
      </w:pPr>
      <w:r w:rsidRPr="00152A60">
        <w:rPr>
          <w:b/>
          <w:bCs/>
          <w:i/>
          <w:iCs/>
          <w:sz w:val="22"/>
          <w:szCs w:val="22"/>
          <w:lang w:val="en-US" w:eastAsia="ja-JP"/>
        </w:rPr>
        <w:t xml:space="preserve">Define service-dependent PDB parameters, (i.e., different PDB parameters for </w:t>
      </w:r>
      <w:r w:rsidR="00760D93" w:rsidRPr="00152A60">
        <w:rPr>
          <w:b/>
          <w:bCs/>
          <w:i/>
          <w:iCs/>
          <w:sz w:val="22"/>
          <w:szCs w:val="22"/>
          <w:lang w:val="en-US" w:eastAsia="ja-JP"/>
        </w:rPr>
        <w:t>d</w:t>
      </w:r>
      <w:r w:rsidRPr="00152A60">
        <w:rPr>
          <w:b/>
          <w:bCs/>
          <w:i/>
          <w:iCs/>
          <w:sz w:val="22"/>
          <w:szCs w:val="22"/>
          <w:lang w:val="en-US" w:eastAsia="ja-JP"/>
        </w:rPr>
        <w:t>ifferent traffic flows, e.g., AI inference vs. gradient updates), enhancing existing fixed-per-service PDB for XR media (</w:t>
      </w:r>
      <w:r w:rsidR="00387E10" w:rsidRPr="00152A60">
        <w:rPr>
          <w:b/>
          <w:bCs/>
          <w:i/>
          <w:iCs/>
          <w:sz w:val="22"/>
          <w:szCs w:val="22"/>
          <w:lang w:val="en-US" w:eastAsia="ja-JP"/>
        </w:rPr>
        <w:t xml:space="preserve">e.g., </w:t>
      </w:r>
      <w:r w:rsidRPr="00152A60">
        <w:rPr>
          <w:b/>
          <w:bCs/>
          <w:i/>
          <w:iCs/>
          <w:sz w:val="22"/>
          <w:szCs w:val="22"/>
          <w:lang w:val="en-US" w:eastAsia="ja-JP"/>
        </w:rPr>
        <w:t>~10ms</w:t>
      </w:r>
      <w:r w:rsidR="00746E7E" w:rsidRPr="00152A60">
        <w:rPr>
          <w:b/>
          <w:bCs/>
          <w:i/>
          <w:iCs/>
          <w:sz w:val="22"/>
          <w:szCs w:val="22"/>
          <w:lang w:val="en-US" w:eastAsia="ja-JP"/>
        </w:rPr>
        <w:t xml:space="preserve"> for VR traffic model</w:t>
      </w:r>
      <w:r w:rsidRPr="00152A60">
        <w:rPr>
          <w:b/>
          <w:bCs/>
          <w:i/>
          <w:iCs/>
          <w:sz w:val="22"/>
          <w:szCs w:val="22"/>
          <w:lang w:val="en-US" w:eastAsia="ja-JP"/>
        </w:rPr>
        <w:t>)</w:t>
      </w:r>
      <w:r w:rsidR="00893CE3" w:rsidRPr="00152A60">
        <w:rPr>
          <w:b/>
          <w:bCs/>
          <w:i/>
          <w:iCs/>
          <w:sz w:val="22"/>
          <w:szCs w:val="22"/>
          <w:lang w:val="en-US" w:eastAsia="ja-JP"/>
        </w:rPr>
        <w:t>.</w:t>
      </w:r>
    </w:p>
    <w:p w14:paraId="78ED6E9F" w14:textId="77777777" w:rsidR="002C2C69" w:rsidRPr="00152A60" w:rsidRDefault="002C2C69" w:rsidP="000724C0">
      <w:pPr>
        <w:pStyle w:val="ListParagraph"/>
        <w:jc w:val="both"/>
        <w:rPr>
          <w:b/>
          <w:bCs/>
          <w:i/>
          <w:iCs/>
          <w:sz w:val="22"/>
          <w:szCs w:val="22"/>
          <w:lang w:val="en-US" w:eastAsia="ja-JP"/>
        </w:rPr>
      </w:pPr>
    </w:p>
    <w:p w14:paraId="40BA8DF2" w14:textId="1E19678A" w:rsidR="00106E8C" w:rsidRPr="00152A60" w:rsidRDefault="00106E8C" w:rsidP="000724C0">
      <w:pPr>
        <w:pStyle w:val="ListParagraph"/>
        <w:ind w:left="0"/>
        <w:jc w:val="both"/>
        <w:rPr>
          <w:b/>
          <w:bCs/>
          <w:i/>
          <w:iCs/>
          <w:sz w:val="22"/>
          <w:szCs w:val="22"/>
          <w:lang w:val="en-US" w:eastAsia="ja-JP"/>
        </w:rPr>
      </w:pPr>
      <w:r w:rsidRPr="00152A60">
        <w:rPr>
          <w:b/>
          <w:bCs/>
          <w:i/>
          <w:iCs/>
          <w:sz w:val="22"/>
          <w:szCs w:val="22"/>
          <w:lang w:val="en-US" w:eastAsia="ja-JP"/>
        </w:rPr>
        <w:t xml:space="preserve">Proposal </w:t>
      </w:r>
      <w:r w:rsidR="00963B20" w:rsidRPr="00152A60">
        <w:rPr>
          <w:b/>
          <w:bCs/>
          <w:i/>
          <w:iCs/>
          <w:sz w:val="22"/>
          <w:szCs w:val="22"/>
          <w:lang w:val="en-US" w:eastAsia="ja-JP"/>
        </w:rPr>
        <w:t>9</w:t>
      </w:r>
      <w:r w:rsidRPr="00152A60">
        <w:rPr>
          <w:b/>
          <w:bCs/>
          <w:i/>
          <w:iCs/>
          <w:sz w:val="22"/>
          <w:szCs w:val="22"/>
          <w:lang w:val="en-US" w:eastAsia="ja-JP"/>
        </w:rPr>
        <w:t>: Deprioritize instant messaging model and use enhanced FTP model 1/3 (as described in proposal 3</w:t>
      </w:r>
      <w:r w:rsidR="000A6C64" w:rsidRPr="00152A60">
        <w:rPr>
          <w:b/>
          <w:bCs/>
          <w:i/>
          <w:iCs/>
          <w:sz w:val="22"/>
          <w:szCs w:val="22"/>
          <w:lang w:val="en-US" w:eastAsia="ja-JP"/>
        </w:rPr>
        <w:t>/</w:t>
      </w:r>
      <w:r w:rsidRPr="00152A60">
        <w:rPr>
          <w:b/>
          <w:bCs/>
          <w:i/>
          <w:iCs/>
          <w:sz w:val="22"/>
          <w:szCs w:val="22"/>
          <w:lang w:val="en-US" w:eastAsia="ja-JP"/>
        </w:rPr>
        <w:t xml:space="preserve">4) with appropriate parameterization for </w:t>
      </w:r>
      <w:r w:rsidRPr="00152A60">
        <w:rPr>
          <w:b/>
          <w:bCs/>
          <w:i/>
          <w:iCs/>
          <w:sz w:val="22"/>
          <w:szCs w:val="22"/>
          <w:lang w:eastAsia="ja-JP"/>
        </w:rPr>
        <w:t xml:space="preserve">performance evaluation </w:t>
      </w:r>
      <w:r w:rsidRPr="00152A60">
        <w:rPr>
          <w:b/>
          <w:bCs/>
          <w:i/>
          <w:iCs/>
          <w:sz w:val="22"/>
          <w:szCs w:val="22"/>
          <w:lang w:val="en-US" w:eastAsia="ja-JP"/>
        </w:rPr>
        <w:t>during 6GR study for use case scenarios with traffic pattern typical of messaging apps</w:t>
      </w:r>
      <w:r w:rsidR="00963B20" w:rsidRPr="00152A60">
        <w:rPr>
          <w:b/>
          <w:bCs/>
          <w:i/>
          <w:iCs/>
          <w:sz w:val="22"/>
          <w:szCs w:val="22"/>
          <w:lang w:val="en-US" w:eastAsia="ja-JP"/>
        </w:rPr>
        <w:t>.</w:t>
      </w:r>
    </w:p>
    <w:p w14:paraId="05E6BA6E" w14:textId="77777777" w:rsidR="00963B20" w:rsidRPr="00152A60" w:rsidRDefault="00963B20" w:rsidP="000724C0">
      <w:pPr>
        <w:pStyle w:val="ListParagraph"/>
        <w:ind w:left="0"/>
        <w:jc w:val="both"/>
        <w:rPr>
          <w:sz w:val="22"/>
          <w:szCs w:val="22"/>
          <w:lang w:eastAsia="ja-JP"/>
        </w:rPr>
      </w:pPr>
    </w:p>
    <w:p w14:paraId="52957070" w14:textId="17BB2C99" w:rsidR="00106E8C" w:rsidRPr="00152A60" w:rsidRDefault="00106E8C" w:rsidP="000724C0">
      <w:pPr>
        <w:pStyle w:val="ListParagraph"/>
        <w:ind w:left="0"/>
        <w:jc w:val="both"/>
        <w:rPr>
          <w:sz w:val="22"/>
          <w:szCs w:val="22"/>
          <w:lang w:eastAsia="ja-JP"/>
        </w:rPr>
      </w:pPr>
      <w:r w:rsidRPr="00152A60">
        <w:rPr>
          <w:sz w:val="22"/>
          <w:szCs w:val="22"/>
          <w:lang w:eastAsia="ja-JP"/>
        </w:rPr>
        <w:t>In the context of traffic mode</w:t>
      </w:r>
      <w:r w:rsidR="04B229CD" w:rsidRPr="00152A60">
        <w:rPr>
          <w:sz w:val="22"/>
          <w:szCs w:val="22"/>
          <w:lang w:eastAsia="ja-JP"/>
        </w:rPr>
        <w:t>l</w:t>
      </w:r>
      <w:r w:rsidRPr="00152A60">
        <w:rPr>
          <w:sz w:val="22"/>
          <w:szCs w:val="22"/>
          <w:lang w:eastAsia="ja-JP"/>
        </w:rPr>
        <w:t>ling for emerging 6G applications that are token-centric (e.g., GenAI or LLM applications), conventional traffic-model parameterization typical of packet-based communications (e.g.</w:t>
      </w:r>
      <w:r w:rsidR="003D20E0">
        <w:rPr>
          <w:sz w:val="22"/>
          <w:szCs w:val="22"/>
          <w:lang w:eastAsia="ja-JP"/>
        </w:rPr>
        <w:t>,</w:t>
      </w:r>
      <w:r w:rsidRPr="00152A60">
        <w:rPr>
          <w:sz w:val="22"/>
          <w:szCs w:val="22"/>
          <w:lang w:eastAsia="ja-JP"/>
        </w:rPr>
        <w:t xml:space="preserve"> file transfer/streaming/instant messaging) may not be adequate. In the last RAN1 meeting </w:t>
      </w:r>
      <w:r w:rsidRPr="00152A60">
        <w:rPr>
          <w:sz w:val="22"/>
          <w:szCs w:val="22"/>
          <w:lang w:val="en-US" w:eastAsia="ja-JP"/>
        </w:rPr>
        <w:t xml:space="preserve">[see </w:t>
      </w:r>
      <w:r w:rsidRPr="00152A60">
        <w:rPr>
          <w:sz w:val="22"/>
          <w:szCs w:val="22"/>
          <w:lang w:val="en-US" w:eastAsia="ja-JP"/>
        </w:rPr>
        <w:fldChar w:fldCharType="begin"/>
      </w:r>
      <w:r w:rsidRPr="00152A60">
        <w:rPr>
          <w:sz w:val="22"/>
          <w:szCs w:val="22"/>
          <w:lang w:val="en-US" w:eastAsia="ja-JP"/>
        </w:rPr>
        <w:instrText xml:space="preserve"> REF _Ref213070911 \h  \* MERGEFORMAT </w:instrText>
      </w:r>
      <w:r w:rsidRPr="00152A60">
        <w:rPr>
          <w:sz w:val="22"/>
          <w:szCs w:val="22"/>
          <w:lang w:val="en-US" w:eastAsia="ja-JP"/>
        </w:rPr>
      </w:r>
      <w:r w:rsidRPr="00152A60">
        <w:rPr>
          <w:sz w:val="22"/>
          <w:szCs w:val="22"/>
          <w:lang w:val="en-US" w:eastAsia="ja-JP"/>
        </w:rPr>
        <w:fldChar w:fldCharType="separate"/>
      </w:r>
      <w:r w:rsidRPr="00152A60">
        <w:rPr>
          <w:sz w:val="22"/>
          <w:szCs w:val="22"/>
        </w:rPr>
        <w:t>Appendix A.2</w:t>
      </w:r>
      <w:r w:rsidRPr="00152A60">
        <w:rPr>
          <w:sz w:val="22"/>
          <w:szCs w:val="22"/>
          <w:lang w:val="en-US" w:eastAsia="ja-JP"/>
        </w:rPr>
        <w:fldChar w:fldCharType="end"/>
      </w:r>
      <w:r w:rsidRPr="00152A60">
        <w:rPr>
          <w:sz w:val="22"/>
          <w:szCs w:val="22"/>
          <w:lang w:val="en-US" w:eastAsia="ja-JP"/>
        </w:rPr>
        <w:t>]</w:t>
      </w:r>
      <w:r w:rsidRPr="00152A60">
        <w:rPr>
          <w:sz w:val="22"/>
          <w:szCs w:val="22"/>
          <w:lang w:eastAsia="ja-JP"/>
        </w:rPr>
        <w:t xml:space="preserve">, several aspects of token-based traffic model parameterization were discussed, including potential token-related parameters (e.g., token size, token arrival rate and token delay budget), their association with PHY layer packet related parameters (e.g., packet size, packet arrival rate and packet delay budget), and need </w:t>
      </w:r>
      <w:r w:rsidR="002834E6" w:rsidRPr="00152A60">
        <w:rPr>
          <w:sz w:val="22"/>
          <w:szCs w:val="22"/>
          <w:lang w:eastAsia="ja-JP"/>
        </w:rPr>
        <w:t>for</w:t>
      </w:r>
      <w:r w:rsidRPr="00152A60">
        <w:rPr>
          <w:sz w:val="22"/>
          <w:szCs w:val="22"/>
          <w:lang w:eastAsia="ja-JP"/>
        </w:rPr>
        <w:t xml:space="preserve"> additional parameters for traffic model characterization (e.g., related to latency and reliability budgets/requirements and variable importance of tokens). A</w:t>
      </w:r>
      <w:r w:rsidR="002834E6" w:rsidRPr="00152A60">
        <w:rPr>
          <w:sz w:val="22"/>
          <w:szCs w:val="22"/>
          <w:lang w:eastAsia="ja-JP"/>
        </w:rPr>
        <w:t>n</w:t>
      </w:r>
      <w:r w:rsidRPr="00152A60">
        <w:rPr>
          <w:sz w:val="22"/>
          <w:szCs w:val="22"/>
          <w:lang w:eastAsia="ja-JP"/>
        </w:rPr>
        <w:t xml:space="preserve"> LS has been sent to SA4 (cc’ing RAN2, SA1 and SA2) requesting input on traffic characteristics of token-based AI/ML services. In our view, since tokens constitute a different quantization of information being processed and </w:t>
      </w:r>
      <w:r w:rsidRPr="00152A60">
        <w:rPr>
          <w:sz w:val="22"/>
          <w:szCs w:val="22"/>
          <w:lang w:eastAsia="ja-JP"/>
        </w:rPr>
        <w:lastRenderedPageBreak/>
        <w:t>exchanged compared to conventional bulk-data/files or frame-based information exchange</w:t>
      </w:r>
      <w:r w:rsidR="004E360B">
        <w:rPr>
          <w:sz w:val="22"/>
          <w:szCs w:val="22"/>
          <w:lang w:eastAsia="ja-JP"/>
        </w:rPr>
        <w:t xml:space="preserve"> and token</w:t>
      </w:r>
      <w:r w:rsidR="00E75C21">
        <w:rPr>
          <w:sz w:val="22"/>
          <w:szCs w:val="22"/>
          <w:lang w:eastAsia="ja-JP"/>
        </w:rPr>
        <w:t xml:space="preserve">s are generated </w:t>
      </w:r>
      <w:r w:rsidRPr="00152A60">
        <w:rPr>
          <w:sz w:val="22"/>
          <w:szCs w:val="22"/>
          <w:lang w:eastAsia="ja-JP"/>
        </w:rPr>
        <w:t xml:space="preserve">with different degrees of burstiness, latency constraints and variability, it is prudent to study various aspects of token-based traffic </w:t>
      </w:r>
      <w:r w:rsidR="0066359B" w:rsidRPr="00152A60">
        <w:rPr>
          <w:sz w:val="22"/>
          <w:szCs w:val="22"/>
          <w:lang w:eastAsia="ja-JP"/>
        </w:rPr>
        <w:t>modelling</w:t>
      </w:r>
      <w:r w:rsidRPr="00152A60">
        <w:rPr>
          <w:sz w:val="22"/>
          <w:szCs w:val="22"/>
          <w:lang w:eastAsia="ja-JP"/>
        </w:rPr>
        <w:t>. At the same time, since tokens are ultimately encapsulated into PHY layer packets for transmission, mapping of token-based parameters to packet-based parameters needs to be studied and formulated as well.</w:t>
      </w:r>
    </w:p>
    <w:p w14:paraId="25C8BEDC" w14:textId="77777777" w:rsidR="00106E8C" w:rsidRPr="00152A60" w:rsidRDefault="00106E8C" w:rsidP="000724C0">
      <w:pPr>
        <w:pStyle w:val="ListParagraph"/>
        <w:ind w:left="0"/>
        <w:jc w:val="both"/>
        <w:rPr>
          <w:b/>
          <w:bCs/>
          <w:i/>
          <w:iCs/>
          <w:sz w:val="22"/>
          <w:szCs w:val="22"/>
          <w:lang w:val="en-US" w:eastAsia="ja-JP"/>
        </w:rPr>
      </w:pPr>
    </w:p>
    <w:p w14:paraId="24E3477C" w14:textId="3AC52093" w:rsidR="0074006F" w:rsidRPr="00152A60" w:rsidRDefault="00A24358" w:rsidP="000724C0">
      <w:pPr>
        <w:pStyle w:val="ListParagraph"/>
        <w:ind w:left="0"/>
        <w:jc w:val="both"/>
        <w:rPr>
          <w:b/>
          <w:bCs/>
          <w:i/>
          <w:iCs/>
          <w:sz w:val="22"/>
          <w:szCs w:val="22"/>
          <w:lang w:val="en-US" w:eastAsia="ja-JP"/>
        </w:rPr>
      </w:pPr>
      <w:r w:rsidRPr="00152A60">
        <w:rPr>
          <w:b/>
          <w:bCs/>
          <w:i/>
          <w:iCs/>
          <w:sz w:val="22"/>
          <w:szCs w:val="22"/>
          <w:lang w:val="en-US" w:eastAsia="ja-JP"/>
        </w:rPr>
        <w:t xml:space="preserve">Proposal </w:t>
      </w:r>
      <w:r w:rsidR="00106E8C" w:rsidRPr="00152A60">
        <w:rPr>
          <w:b/>
          <w:bCs/>
          <w:i/>
          <w:iCs/>
          <w:sz w:val="22"/>
          <w:szCs w:val="22"/>
          <w:lang w:val="en-US" w:eastAsia="ja-JP"/>
        </w:rPr>
        <w:t>10</w:t>
      </w:r>
      <w:r w:rsidRPr="00152A60">
        <w:rPr>
          <w:b/>
          <w:bCs/>
          <w:i/>
          <w:iCs/>
          <w:sz w:val="22"/>
          <w:szCs w:val="22"/>
          <w:lang w:val="en-US" w:eastAsia="ja-JP"/>
        </w:rPr>
        <w:t>: Study</w:t>
      </w:r>
      <w:r w:rsidR="00134DAB" w:rsidRPr="00152A60">
        <w:rPr>
          <w:b/>
          <w:bCs/>
          <w:i/>
          <w:iCs/>
          <w:sz w:val="22"/>
          <w:szCs w:val="22"/>
          <w:lang w:val="en-US" w:eastAsia="ja-JP"/>
        </w:rPr>
        <w:t xml:space="preserve"> the feasibility of new toke</w:t>
      </w:r>
      <w:r w:rsidR="000B0691" w:rsidRPr="00152A60">
        <w:rPr>
          <w:b/>
          <w:bCs/>
          <w:i/>
          <w:iCs/>
          <w:sz w:val="22"/>
          <w:szCs w:val="22"/>
          <w:lang w:val="en-US" w:eastAsia="ja-JP"/>
        </w:rPr>
        <w:t>n</w:t>
      </w:r>
      <w:r w:rsidR="00134DAB" w:rsidRPr="00152A60">
        <w:rPr>
          <w:b/>
          <w:bCs/>
          <w:i/>
          <w:iCs/>
          <w:sz w:val="22"/>
          <w:szCs w:val="22"/>
          <w:lang w:val="en-US" w:eastAsia="ja-JP"/>
        </w:rPr>
        <w:t xml:space="preserve">-based traffic model </w:t>
      </w:r>
      <w:r w:rsidR="00DD6CB3" w:rsidRPr="00152A60">
        <w:rPr>
          <w:b/>
          <w:bCs/>
          <w:i/>
          <w:iCs/>
          <w:sz w:val="22"/>
          <w:szCs w:val="22"/>
          <w:lang w:val="en-US" w:eastAsia="ja-JP"/>
        </w:rPr>
        <w:t xml:space="preserve">for performance evaluation during </w:t>
      </w:r>
      <w:bookmarkStart w:id="5" w:name="_Int_BYv740Sb"/>
      <w:r w:rsidR="00DD6CB3" w:rsidRPr="00152A60">
        <w:rPr>
          <w:b/>
          <w:bCs/>
          <w:i/>
          <w:iCs/>
          <w:sz w:val="22"/>
          <w:szCs w:val="22"/>
          <w:lang w:val="en-US" w:eastAsia="ja-JP"/>
        </w:rPr>
        <w:t>6GR</w:t>
      </w:r>
      <w:bookmarkEnd w:id="5"/>
      <w:r w:rsidR="00DD6CB3" w:rsidRPr="00152A60">
        <w:rPr>
          <w:b/>
          <w:bCs/>
          <w:i/>
          <w:iCs/>
          <w:sz w:val="22"/>
          <w:szCs w:val="22"/>
          <w:lang w:val="en-US" w:eastAsia="ja-JP"/>
        </w:rPr>
        <w:t xml:space="preserve"> study for AI/ML based services </w:t>
      </w:r>
      <w:r w:rsidR="007F0F8C" w:rsidRPr="00152A60">
        <w:rPr>
          <w:b/>
          <w:bCs/>
          <w:i/>
          <w:iCs/>
          <w:sz w:val="22"/>
          <w:szCs w:val="22"/>
          <w:lang w:val="en-US" w:eastAsia="ja-JP"/>
        </w:rPr>
        <w:t xml:space="preserve">based on token communications (e.g., GenAI applications). </w:t>
      </w:r>
    </w:p>
    <w:p w14:paraId="750685CA" w14:textId="06AE76A1" w:rsidR="00A00FA2" w:rsidRPr="00152A60" w:rsidRDefault="006B3135" w:rsidP="004B7D05">
      <w:pPr>
        <w:jc w:val="both"/>
        <w:rPr>
          <w:sz w:val="22"/>
          <w:szCs w:val="22"/>
          <w:lang w:val="en-US" w:eastAsia="ja-JP"/>
        </w:rPr>
      </w:pPr>
      <w:r w:rsidRPr="00152A60">
        <w:rPr>
          <w:sz w:val="22"/>
          <w:szCs w:val="22"/>
          <w:lang w:val="en-US" w:eastAsia="ja-JP"/>
        </w:rPr>
        <w:t xml:space="preserve">With the </w:t>
      </w:r>
      <w:r w:rsidR="00EB4BE9" w:rsidRPr="00152A60">
        <w:rPr>
          <w:sz w:val="22"/>
          <w:szCs w:val="22"/>
          <w:lang w:val="en-US" w:eastAsia="ja-JP"/>
        </w:rPr>
        <w:t>projected</w:t>
      </w:r>
      <w:r w:rsidRPr="00152A60">
        <w:rPr>
          <w:sz w:val="22"/>
          <w:szCs w:val="22"/>
          <w:lang w:val="en-US" w:eastAsia="ja-JP"/>
        </w:rPr>
        <w:t xml:space="preserve"> rise of UL-heavy AI traffic in 6G </w:t>
      </w:r>
      <w:r w:rsidR="00455439" w:rsidRPr="00152A60">
        <w:rPr>
          <w:sz w:val="22"/>
          <w:szCs w:val="22"/>
          <w:lang w:val="en-US" w:eastAsia="ja-JP"/>
        </w:rPr>
        <w:fldChar w:fldCharType="begin"/>
      </w:r>
      <w:r w:rsidR="00455439" w:rsidRPr="00152A60">
        <w:rPr>
          <w:sz w:val="22"/>
          <w:szCs w:val="22"/>
          <w:lang w:val="en-US" w:eastAsia="ja-JP"/>
        </w:rPr>
        <w:instrText xml:space="preserve"> REF _Ref205674854 \r \h </w:instrText>
      </w:r>
      <w:r w:rsidR="00152A60">
        <w:rPr>
          <w:sz w:val="22"/>
          <w:szCs w:val="22"/>
          <w:lang w:val="en-US" w:eastAsia="ja-JP"/>
        </w:rPr>
        <w:instrText xml:space="preserve"> \* MERGEFORMAT </w:instrText>
      </w:r>
      <w:r w:rsidR="00455439" w:rsidRPr="00152A60">
        <w:rPr>
          <w:sz w:val="22"/>
          <w:szCs w:val="22"/>
          <w:lang w:val="en-US" w:eastAsia="ja-JP"/>
        </w:rPr>
      </w:r>
      <w:r w:rsidR="00455439" w:rsidRPr="00152A60">
        <w:rPr>
          <w:sz w:val="22"/>
          <w:szCs w:val="22"/>
          <w:lang w:val="en-US" w:eastAsia="ja-JP"/>
        </w:rPr>
        <w:fldChar w:fldCharType="separate"/>
      </w:r>
      <w:r w:rsidR="006A5946" w:rsidRPr="00152A60">
        <w:rPr>
          <w:sz w:val="22"/>
          <w:szCs w:val="22"/>
          <w:lang w:val="en-US" w:eastAsia="ja-JP"/>
        </w:rPr>
        <w:t>[8]</w:t>
      </w:r>
      <w:r w:rsidR="00455439" w:rsidRPr="00152A60">
        <w:rPr>
          <w:sz w:val="22"/>
          <w:szCs w:val="22"/>
          <w:lang w:val="en-US" w:eastAsia="ja-JP"/>
        </w:rPr>
        <w:fldChar w:fldCharType="end"/>
      </w:r>
      <w:r w:rsidR="0035381C" w:rsidRPr="00152A60">
        <w:rPr>
          <w:sz w:val="22"/>
          <w:szCs w:val="22"/>
          <w:lang w:val="en-US" w:eastAsia="ja-JP"/>
        </w:rPr>
        <w:t xml:space="preserve">, </w:t>
      </w:r>
      <w:r w:rsidR="00411841" w:rsidRPr="00152A60">
        <w:rPr>
          <w:sz w:val="22"/>
          <w:szCs w:val="22"/>
          <w:lang w:val="en-US" w:eastAsia="ja-JP"/>
        </w:rPr>
        <w:t xml:space="preserve">3GPP traffic models need to evolve beyond </w:t>
      </w:r>
      <w:r w:rsidR="00E37036" w:rsidRPr="00152A60">
        <w:rPr>
          <w:sz w:val="22"/>
          <w:szCs w:val="22"/>
          <w:lang w:val="en-US" w:eastAsia="ja-JP"/>
        </w:rPr>
        <w:t xml:space="preserve">the </w:t>
      </w:r>
      <w:r w:rsidR="00411841" w:rsidRPr="00152A60">
        <w:rPr>
          <w:sz w:val="22"/>
          <w:szCs w:val="22"/>
          <w:lang w:val="en-US" w:eastAsia="ja-JP"/>
        </w:rPr>
        <w:t xml:space="preserve">conventional traffic models </w:t>
      </w:r>
      <w:r w:rsidR="00D8716B" w:rsidRPr="00152A60">
        <w:rPr>
          <w:sz w:val="22"/>
          <w:szCs w:val="22"/>
          <w:lang w:val="en-US" w:eastAsia="ja-JP"/>
        </w:rPr>
        <w:t>mentioned above</w:t>
      </w:r>
      <w:r w:rsidR="00F47C62" w:rsidRPr="00152A60">
        <w:rPr>
          <w:sz w:val="22"/>
          <w:szCs w:val="22"/>
          <w:lang w:val="en-US" w:eastAsia="ja-JP"/>
        </w:rPr>
        <w:t xml:space="preserve">, which are </w:t>
      </w:r>
      <w:r w:rsidR="00096379" w:rsidRPr="00152A60">
        <w:rPr>
          <w:sz w:val="22"/>
          <w:szCs w:val="22"/>
          <w:lang w:val="en-US" w:eastAsia="ja-JP"/>
        </w:rPr>
        <w:t>traditionally</w:t>
      </w:r>
      <w:r w:rsidR="00411841" w:rsidRPr="00152A60">
        <w:rPr>
          <w:sz w:val="22"/>
          <w:szCs w:val="22"/>
          <w:lang w:val="en-US" w:eastAsia="ja-JP"/>
        </w:rPr>
        <w:t xml:space="preserve"> DL-heavy</w:t>
      </w:r>
      <w:r w:rsidR="00F47C62" w:rsidRPr="00152A60">
        <w:rPr>
          <w:sz w:val="22"/>
          <w:szCs w:val="22"/>
          <w:lang w:val="en-US" w:eastAsia="ja-JP"/>
        </w:rPr>
        <w:t xml:space="preserve"> and</w:t>
      </w:r>
      <w:r w:rsidR="00096379" w:rsidRPr="00152A60">
        <w:rPr>
          <w:sz w:val="22"/>
          <w:szCs w:val="22"/>
          <w:lang w:val="en-US" w:eastAsia="ja-JP"/>
        </w:rPr>
        <w:t xml:space="preserve"> </w:t>
      </w:r>
      <w:r w:rsidR="00834636" w:rsidRPr="00152A60">
        <w:rPr>
          <w:sz w:val="22"/>
          <w:szCs w:val="22"/>
          <w:lang w:val="en-US" w:eastAsia="ja-JP"/>
        </w:rPr>
        <w:t xml:space="preserve">may </w:t>
      </w:r>
      <w:r w:rsidR="001F4DEB" w:rsidRPr="00152A60">
        <w:rPr>
          <w:sz w:val="22"/>
          <w:szCs w:val="22"/>
          <w:lang w:val="en-US" w:eastAsia="ja-JP"/>
        </w:rPr>
        <w:t>not</w:t>
      </w:r>
      <w:r w:rsidR="00834636" w:rsidRPr="00152A60">
        <w:rPr>
          <w:sz w:val="22"/>
          <w:szCs w:val="22"/>
          <w:lang w:val="en-US" w:eastAsia="ja-JP"/>
        </w:rPr>
        <w:t xml:space="preserve"> be</w:t>
      </w:r>
      <w:r w:rsidR="001F4DEB" w:rsidRPr="00152A60">
        <w:rPr>
          <w:sz w:val="22"/>
          <w:szCs w:val="22"/>
          <w:lang w:val="en-US" w:eastAsia="ja-JP"/>
        </w:rPr>
        <w:t xml:space="preserve"> ‘rich’ enough to accurately reflect the unique characteristic of AI-traffic</w:t>
      </w:r>
      <w:r w:rsidR="00D10468" w:rsidRPr="00152A60">
        <w:rPr>
          <w:sz w:val="22"/>
          <w:szCs w:val="22"/>
          <w:lang w:val="en-US" w:eastAsia="ja-JP"/>
        </w:rPr>
        <w:t xml:space="preserve">. </w:t>
      </w:r>
      <w:r w:rsidR="002E6545" w:rsidRPr="00152A60">
        <w:rPr>
          <w:sz w:val="22"/>
          <w:szCs w:val="22"/>
          <w:lang w:val="en-US" w:eastAsia="ja-JP"/>
        </w:rPr>
        <w:t xml:space="preserve">In addition to being bursty and often asymmetric </w:t>
      </w:r>
      <w:r w:rsidR="00105E83" w:rsidRPr="00152A60">
        <w:rPr>
          <w:sz w:val="22"/>
          <w:szCs w:val="22"/>
          <w:lang w:val="en-US" w:eastAsia="ja-JP"/>
        </w:rPr>
        <w:t xml:space="preserve">between DL and UL, AI-traffic patterns </w:t>
      </w:r>
      <w:r w:rsidR="00695F0C" w:rsidRPr="00152A60">
        <w:rPr>
          <w:sz w:val="22"/>
          <w:szCs w:val="22"/>
          <w:lang w:val="en-US" w:eastAsia="ja-JP"/>
        </w:rPr>
        <w:t>will likely</w:t>
      </w:r>
      <w:r w:rsidR="004D7C85" w:rsidRPr="00152A60">
        <w:rPr>
          <w:sz w:val="22"/>
          <w:szCs w:val="22"/>
          <w:lang w:val="en-US" w:eastAsia="ja-JP"/>
        </w:rPr>
        <w:t xml:space="preserve"> </w:t>
      </w:r>
      <w:r w:rsidR="00105E83" w:rsidRPr="00152A60">
        <w:rPr>
          <w:sz w:val="22"/>
          <w:szCs w:val="22"/>
          <w:lang w:val="en-US" w:eastAsia="ja-JP"/>
        </w:rPr>
        <w:t xml:space="preserve">be </w:t>
      </w:r>
      <w:r w:rsidR="004D7C85" w:rsidRPr="00152A60">
        <w:rPr>
          <w:sz w:val="22"/>
          <w:szCs w:val="22"/>
          <w:lang w:val="en-US" w:eastAsia="ja-JP"/>
        </w:rPr>
        <w:t>influenced by the</w:t>
      </w:r>
      <w:r w:rsidR="00A84BEF" w:rsidRPr="00152A60">
        <w:rPr>
          <w:sz w:val="22"/>
          <w:szCs w:val="22"/>
          <w:lang w:val="en-US" w:eastAsia="ja-JP"/>
        </w:rPr>
        <w:t xml:space="preserve"> data type </w:t>
      </w:r>
      <w:r w:rsidR="00F34AB6" w:rsidRPr="00152A60">
        <w:rPr>
          <w:sz w:val="22"/>
          <w:szCs w:val="22"/>
          <w:lang w:val="en-US" w:eastAsia="ja-JP"/>
        </w:rPr>
        <w:t>and the</w:t>
      </w:r>
      <w:r w:rsidR="00A84BEF" w:rsidRPr="00152A60">
        <w:rPr>
          <w:sz w:val="22"/>
          <w:szCs w:val="22"/>
          <w:lang w:val="en-US" w:eastAsia="ja-JP"/>
        </w:rPr>
        <w:t xml:space="preserve"> </w:t>
      </w:r>
      <w:r w:rsidR="00D62404" w:rsidRPr="00152A60">
        <w:rPr>
          <w:sz w:val="22"/>
          <w:szCs w:val="22"/>
          <w:lang w:val="en-US" w:eastAsia="ja-JP"/>
        </w:rPr>
        <w:t xml:space="preserve">location of </w:t>
      </w:r>
      <w:r w:rsidR="00F34AB6" w:rsidRPr="00152A60">
        <w:rPr>
          <w:sz w:val="22"/>
          <w:szCs w:val="22"/>
          <w:lang w:val="en-US" w:eastAsia="ja-JP"/>
        </w:rPr>
        <w:t>its</w:t>
      </w:r>
      <w:r w:rsidR="00D62404" w:rsidRPr="00152A60">
        <w:rPr>
          <w:sz w:val="22"/>
          <w:szCs w:val="22"/>
          <w:lang w:val="en-US" w:eastAsia="ja-JP"/>
        </w:rPr>
        <w:t xml:space="preserve"> processing</w:t>
      </w:r>
      <w:r w:rsidR="00A84BEF" w:rsidRPr="00152A60">
        <w:rPr>
          <w:sz w:val="22"/>
          <w:szCs w:val="22"/>
          <w:lang w:val="en-US" w:eastAsia="ja-JP"/>
        </w:rPr>
        <w:t xml:space="preserve"> </w:t>
      </w:r>
      <w:r w:rsidR="00266711" w:rsidRPr="00152A60">
        <w:rPr>
          <w:sz w:val="22"/>
          <w:szCs w:val="22"/>
          <w:lang w:val="en-US" w:eastAsia="ja-JP"/>
        </w:rPr>
        <w:t xml:space="preserve">(e.g., </w:t>
      </w:r>
      <w:r w:rsidR="00EA2185" w:rsidRPr="00152A60">
        <w:rPr>
          <w:sz w:val="22"/>
          <w:szCs w:val="22"/>
          <w:lang w:val="en-US" w:eastAsia="ja-JP"/>
        </w:rPr>
        <w:t>on-device v</w:t>
      </w:r>
      <w:r w:rsidR="00253FB6" w:rsidRPr="00152A60">
        <w:rPr>
          <w:sz w:val="22"/>
          <w:szCs w:val="22"/>
          <w:lang w:val="en-US" w:eastAsia="ja-JP"/>
        </w:rPr>
        <w:t>s.</w:t>
      </w:r>
      <w:r w:rsidR="00D62404" w:rsidRPr="00152A60">
        <w:rPr>
          <w:sz w:val="22"/>
          <w:szCs w:val="22"/>
          <w:lang w:val="en-US" w:eastAsia="ja-JP"/>
        </w:rPr>
        <w:t xml:space="preserve"> </w:t>
      </w:r>
      <w:r w:rsidR="00FE0F17" w:rsidRPr="00152A60">
        <w:rPr>
          <w:sz w:val="22"/>
          <w:szCs w:val="22"/>
          <w:lang w:val="en-US" w:eastAsia="ja-JP"/>
        </w:rPr>
        <w:t xml:space="preserve">far </w:t>
      </w:r>
      <w:r w:rsidR="00266711" w:rsidRPr="00152A60">
        <w:rPr>
          <w:sz w:val="22"/>
          <w:szCs w:val="22"/>
          <w:lang w:val="en-US" w:eastAsia="ja-JP"/>
        </w:rPr>
        <w:t>edge</w:t>
      </w:r>
      <w:r w:rsidR="00EA0C06" w:rsidRPr="00152A60">
        <w:rPr>
          <w:sz w:val="22"/>
          <w:szCs w:val="22"/>
          <w:lang w:val="en-US" w:eastAsia="ja-JP"/>
        </w:rPr>
        <w:t xml:space="preserve"> </w:t>
      </w:r>
      <w:r w:rsidR="006235F3" w:rsidRPr="00152A60">
        <w:rPr>
          <w:sz w:val="22"/>
          <w:szCs w:val="22"/>
          <w:lang w:val="en-US" w:eastAsia="ja-JP"/>
        </w:rPr>
        <w:t>v</w:t>
      </w:r>
      <w:r w:rsidR="00253FB6" w:rsidRPr="00152A60">
        <w:rPr>
          <w:sz w:val="22"/>
          <w:szCs w:val="22"/>
          <w:lang w:val="en-US" w:eastAsia="ja-JP"/>
        </w:rPr>
        <w:t>s.</w:t>
      </w:r>
      <w:r w:rsidR="006235F3" w:rsidRPr="00152A60">
        <w:rPr>
          <w:sz w:val="22"/>
          <w:szCs w:val="22"/>
          <w:lang w:val="en-US" w:eastAsia="ja-JP"/>
        </w:rPr>
        <w:t xml:space="preserve"> </w:t>
      </w:r>
      <w:r w:rsidR="00FE0F17" w:rsidRPr="00152A60">
        <w:rPr>
          <w:sz w:val="22"/>
          <w:szCs w:val="22"/>
          <w:lang w:val="en-US" w:eastAsia="ja-JP"/>
        </w:rPr>
        <w:t>near edge/</w:t>
      </w:r>
      <w:r w:rsidR="00EA2185" w:rsidRPr="00152A60">
        <w:rPr>
          <w:sz w:val="22"/>
          <w:szCs w:val="22"/>
          <w:lang w:val="en-US" w:eastAsia="ja-JP"/>
        </w:rPr>
        <w:t>cloud).</w:t>
      </w:r>
      <w:r w:rsidR="00750109" w:rsidRPr="00152A60">
        <w:rPr>
          <w:sz w:val="22"/>
          <w:szCs w:val="22"/>
          <w:lang w:val="en-US" w:eastAsia="ja-JP"/>
        </w:rPr>
        <w:t xml:space="preserve"> </w:t>
      </w:r>
      <w:r w:rsidR="00284297" w:rsidRPr="00152A60">
        <w:rPr>
          <w:sz w:val="22"/>
          <w:szCs w:val="22"/>
          <w:lang w:val="en-US" w:eastAsia="ja-JP"/>
        </w:rPr>
        <w:t xml:space="preserve">Built upon the service/application specific traffic </w:t>
      </w:r>
      <w:r w:rsidR="0066359B" w:rsidRPr="00152A60">
        <w:rPr>
          <w:sz w:val="22"/>
          <w:szCs w:val="22"/>
          <w:lang w:val="en-US" w:eastAsia="ja-JP"/>
        </w:rPr>
        <w:t>modelling</w:t>
      </w:r>
      <w:r w:rsidR="00284297" w:rsidRPr="00152A60">
        <w:rPr>
          <w:sz w:val="22"/>
          <w:szCs w:val="22"/>
          <w:lang w:val="en-US" w:eastAsia="ja-JP"/>
        </w:rPr>
        <w:t xml:space="preserve"> that 3GPP has already </w:t>
      </w:r>
      <w:proofErr w:type="gramStart"/>
      <w:r w:rsidR="00284297" w:rsidRPr="00152A60">
        <w:rPr>
          <w:sz w:val="22"/>
          <w:szCs w:val="22"/>
          <w:lang w:val="en-US" w:eastAsia="ja-JP"/>
        </w:rPr>
        <w:t>introduced</w:t>
      </w:r>
      <w:proofErr w:type="gramEnd"/>
      <w:r w:rsidR="00284297" w:rsidRPr="00152A60">
        <w:rPr>
          <w:sz w:val="22"/>
          <w:szCs w:val="22"/>
          <w:lang w:val="en-US" w:eastAsia="ja-JP"/>
        </w:rPr>
        <w:t xml:space="preserve"> in 5G, the A</w:t>
      </w:r>
      <w:r w:rsidR="00CD38F6" w:rsidRPr="00152A60">
        <w:rPr>
          <w:sz w:val="22"/>
          <w:szCs w:val="22"/>
          <w:lang w:val="en-US" w:eastAsia="ja-JP"/>
        </w:rPr>
        <w:t>I</w:t>
      </w:r>
      <w:r w:rsidR="00284297" w:rsidRPr="00152A60">
        <w:rPr>
          <w:sz w:val="22"/>
          <w:szCs w:val="22"/>
          <w:lang w:val="en-US" w:eastAsia="ja-JP"/>
        </w:rPr>
        <w:t xml:space="preserve">-traffic models in 6G </w:t>
      </w:r>
      <w:r w:rsidR="00CA17C6">
        <w:rPr>
          <w:sz w:val="22"/>
          <w:szCs w:val="22"/>
          <w:lang w:val="en-US" w:eastAsia="ja-JP"/>
        </w:rPr>
        <w:t xml:space="preserve">can </w:t>
      </w:r>
      <w:r w:rsidR="00284297" w:rsidRPr="00152A60">
        <w:rPr>
          <w:sz w:val="22"/>
          <w:szCs w:val="22"/>
          <w:lang w:val="en-US" w:eastAsia="ja-JP"/>
        </w:rPr>
        <w:t xml:space="preserve">further evolve to cater to additional </w:t>
      </w:r>
      <w:r w:rsidR="00CD38F6" w:rsidRPr="00152A60">
        <w:rPr>
          <w:sz w:val="22"/>
          <w:szCs w:val="22"/>
          <w:lang w:val="en-US" w:eastAsia="ja-JP"/>
        </w:rPr>
        <w:t xml:space="preserve">requirements and characteristic </w:t>
      </w:r>
      <w:r w:rsidR="00A00FA2" w:rsidRPr="00152A60">
        <w:rPr>
          <w:sz w:val="22"/>
          <w:szCs w:val="22"/>
          <w:lang w:val="en-US" w:eastAsia="ja-JP"/>
        </w:rPr>
        <w:t xml:space="preserve">unforeseen in </w:t>
      </w:r>
      <w:r w:rsidR="004D1AA2" w:rsidRPr="00152A60">
        <w:rPr>
          <w:sz w:val="22"/>
          <w:szCs w:val="22"/>
          <w:lang w:val="en-US" w:eastAsia="ja-JP"/>
        </w:rPr>
        <w:t xml:space="preserve">the </w:t>
      </w:r>
      <w:r w:rsidR="00A00FA2" w:rsidRPr="00152A60">
        <w:rPr>
          <w:sz w:val="22"/>
          <w:szCs w:val="22"/>
          <w:lang w:val="en-US" w:eastAsia="ja-JP"/>
        </w:rPr>
        <w:t xml:space="preserve">existing </w:t>
      </w:r>
      <w:r w:rsidR="00FB4B44" w:rsidRPr="00152A60">
        <w:rPr>
          <w:sz w:val="22"/>
          <w:szCs w:val="22"/>
          <w:lang w:val="en-US" w:eastAsia="ja-JP"/>
        </w:rPr>
        <w:t xml:space="preserve">5G </w:t>
      </w:r>
      <w:r w:rsidR="00A00FA2" w:rsidRPr="00152A60">
        <w:rPr>
          <w:sz w:val="22"/>
          <w:szCs w:val="22"/>
          <w:lang w:val="en-US" w:eastAsia="ja-JP"/>
        </w:rPr>
        <w:t>applications.</w:t>
      </w:r>
    </w:p>
    <w:p w14:paraId="61F4C7A3" w14:textId="02AA95DE" w:rsidR="00CE50C1" w:rsidRPr="00152A60" w:rsidRDefault="00785EB1" w:rsidP="004B7D05">
      <w:pPr>
        <w:jc w:val="both"/>
        <w:rPr>
          <w:sz w:val="22"/>
          <w:szCs w:val="22"/>
          <w:lang w:val="en-US" w:eastAsia="ja-JP"/>
        </w:rPr>
      </w:pPr>
      <w:r w:rsidRPr="00152A60">
        <w:rPr>
          <w:sz w:val="22"/>
          <w:szCs w:val="22"/>
          <w:lang w:val="en-US" w:eastAsia="ja-JP"/>
        </w:rPr>
        <w:t xml:space="preserve">As one example, in </w:t>
      </w:r>
      <w:r w:rsidR="00AB72D8" w:rsidRPr="00152A60">
        <w:rPr>
          <w:sz w:val="22"/>
          <w:szCs w:val="22"/>
          <w:lang w:val="en-US" w:eastAsia="ja-JP"/>
        </w:rPr>
        <w:t>the case</w:t>
      </w:r>
      <w:r w:rsidRPr="00152A60">
        <w:rPr>
          <w:sz w:val="22"/>
          <w:szCs w:val="22"/>
          <w:lang w:val="en-US" w:eastAsia="ja-JP"/>
        </w:rPr>
        <w:t xml:space="preserve"> of federated learning, </w:t>
      </w:r>
      <w:r w:rsidR="00E906C6" w:rsidRPr="00152A60">
        <w:rPr>
          <w:sz w:val="22"/>
          <w:szCs w:val="22"/>
          <w:lang w:val="en-US" w:eastAsia="ja-JP"/>
        </w:rPr>
        <w:t xml:space="preserve">where </w:t>
      </w:r>
      <w:r w:rsidR="00C97FA3" w:rsidRPr="00152A60">
        <w:rPr>
          <w:sz w:val="22"/>
          <w:szCs w:val="22"/>
          <w:lang w:val="en-US" w:eastAsia="ja-JP"/>
        </w:rPr>
        <w:t xml:space="preserve">data is kept ‘on-device’ </w:t>
      </w:r>
      <w:r w:rsidR="00691E80" w:rsidRPr="00152A60">
        <w:rPr>
          <w:sz w:val="22"/>
          <w:szCs w:val="22"/>
          <w:lang w:val="en-US" w:eastAsia="ja-JP"/>
        </w:rPr>
        <w:t>to preserve privacy</w:t>
      </w:r>
      <w:r w:rsidR="006A713F" w:rsidRPr="00152A60">
        <w:rPr>
          <w:sz w:val="22"/>
          <w:szCs w:val="22"/>
          <w:lang w:val="en-US" w:eastAsia="ja-JP"/>
        </w:rPr>
        <w:t xml:space="preserve">, </w:t>
      </w:r>
      <w:r w:rsidR="006E32FE" w:rsidRPr="00152A60">
        <w:rPr>
          <w:sz w:val="22"/>
          <w:szCs w:val="22"/>
          <w:lang w:val="en-US" w:eastAsia="ja-JP"/>
        </w:rPr>
        <w:t xml:space="preserve">only model updates are transferred </w:t>
      </w:r>
      <w:r w:rsidR="008B7D6D" w:rsidRPr="00152A60">
        <w:rPr>
          <w:sz w:val="22"/>
          <w:szCs w:val="22"/>
          <w:lang w:val="en-US" w:eastAsia="ja-JP"/>
        </w:rPr>
        <w:t xml:space="preserve">from </w:t>
      </w:r>
      <w:r w:rsidR="00076886" w:rsidRPr="00152A60">
        <w:rPr>
          <w:sz w:val="22"/>
          <w:szCs w:val="22"/>
          <w:lang w:val="en-US" w:eastAsia="ja-JP"/>
        </w:rPr>
        <w:t xml:space="preserve">individual </w:t>
      </w:r>
      <w:r w:rsidR="008B7D6D" w:rsidRPr="00152A60">
        <w:rPr>
          <w:sz w:val="22"/>
          <w:szCs w:val="22"/>
          <w:lang w:val="en-US" w:eastAsia="ja-JP"/>
        </w:rPr>
        <w:t>devices to the server</w:t>
      </w:r>
      <w:r w:rsidR="00515EF8" w:rsidRPr="00152A60">
        <w:rPr>
          <w:sz w:val="22"/>
          <w:szCs w:val="22"/>
          <w:lang w:val="en-US" w:eastAsia="ja-JP"/>
        </w:rPr>
        <w:t xml:space="preserve"> (instead of the actual data)</w:t>
      </w:r>
      <w:r w:rsidR="00472C09" w:rsidRPr="00152A60">
        <w:rPr>
          <w:sz w:val="22"/>
          <w:szCs w:val="22"/>
          <w:lang w:val="en-US" w:eastAsia="ja-JP"/>
        </w:rPr>
        <w:t>, where</w:t>
      </w:r>
      <w:r w:rsidR="00A931B9" w:rsidRPr="00152A60">
        <w:rPr>
          <w:sz w:val="22"/>
          <w:szCs w:val="22"/>
          <w:lang w:val="en-US" w:eastAsia="ja-JP"/>
        </w:rPr>
        <w:t>as</w:t>
      </w:r>
      <w:r w:rsidR="00472C09" w:rsidRPr="00152A60">
        <w:rPr>
          <w:sz w:val="22"/>
          <w:szCs w:val="22"/>
          <w:lang w:val="en-US" w:eastAsia="ja-JP"/>
        </w:rPr>
        <w:t xml:space="preserve"> the AI model training happens in a ‘distributed’ </w:t>
      </w:r>
      <w:r w:rsidR="007F717B" w:rsidRPr="00152A60">
        <w:rPr>
          <w:sz w:val="22"/>
          <w:szCs w:val="22"/>
          <w:lang w:val="en-US" w:eastAsia="ja-JP"/>
        </w:rPr>
        <w:t>fas</w:t>
      </w:r>
      <w:r w:rsidR="00C46E25" w:rsidRPr="00152A60">
        <w:rPr>
          <w:sz w:val="22"/>
          <w:szCs w:val="22"/>
          <w:lang w:val="en-US" w:eastAsia="ja-JP"/>
        </w:rPr>
        <w:t>h</w:t>
      </w:r>
      <w:r w:rsidR="007F717B" w:rsidRPr="00152A60">
        <w:rPr>
          <w:sz w:val="22"/>
          <w:szCs w:val="22"/>
          <w:lang w:val="en-US" w:eastAsia="ja-JP"/>
        </w:rPr>
        <w:t>ion</w:t>
      </w:r>
      <w:r w:rsidR="00C46E25" w:rsidRPr="00152A60">
        <w:rPr>
          <w:sz w:val="22"/>
          <w:szCs w:val="22"/>
          <w:lang w:val="en-US" w:eastAsia="ja-JP"/>
        </w:rPr>
        <w:t xml:space="preserve"> (i.e., </w:t>
      </w:r>
      <w:r w:rsidR="00472C09" w:rsidRPr="00152A60">
        <w:rPr>
          <w:sz w:val="22"/>
          <w:szCs w:val="22"/>
          <w:lang w:val="en-US" w:eastAsia="ja-JP"/>
        </w:rPr>
        <w:t xml:space="preserve">locally at </w:t>
      </w:r>
      <w:r w:rsidR="008F6A0D" w:rsidRPr="00152A60">
        <w:rPr>
          <w:sz w:val="22"/>
          <w:szCs w:val="22"/>
          <w:lang w:val="en-US" w:eastAsia="ja-JP"/>
        </w:rPr>
        <w:t>each</w:t>
      </w:r>
      <w:r w:rsidR="00472C09" w:rsidRPr="00152A60">
        <w:rPr>
          <w:sz w:val="22"/>
          <w:szCs w:val="22"/>
          <w:lang w:val="en-US" w:eastAsia="ja-JP"/>
        </w:rPr>
        <w:t xml:space="preserve"> device</w:t>
      </w:r>
      <w:r w:rsidR="00C46E25" w:rsidRPr="00152A60">
        <w:rPr>
          <w:sz w:val="22"/>
          <w:szCs w:val="22"/>
          <w:lang w:val="en-US" w:eastAsia="ja-JP"/>
        </w:rPr>
        <w:t>)</w:t>
      </w:r>
      <w:r w:rsidR="008B7D6D" w:rsidRPr="00152A60">
        <w:rPr>
          <w:sz w:val="22"/>
          <w:szCs w:val="22"/>
          <w:lang w:val="en-US" w:eastAsia="ja-JP"/>
        </w:rPr>
        <w:t>.</w:t>
      </w:r>
      <w:r w:rsidR="00421C86" w:rsidRPr="00152A60">
        <w:rPr>
          <w:sz w:val="22"/>
          <w:szCs w:val="22"/>
          <w:lang w:val="en-US" w:eastAsia="ja-JP"/>
        </w:rPr>
        <w:t xml:space="preserve"> </w:t>
      </w:r>
      <w:r w:rsidR="00076886" w:rsidRPr="00152A60">
        <w:rPr>
          <w:sz w:val="22"/>
          <w:szCs w:val="22"/>
          <w:lang w:val="en-US" w:eastAsia="ja-JP"/>
        </w:rPr>
        <w:t xml:space="preserve">In such a scenario, a commensurate traffic model should </w:t>
      </w:r>
      <w:r w:rsidR="00602434" w:rsidRPr="00152A60">
        <w:rPr>
          <w:sz w:val="22"/>
          <w:szCs w:val="22"/>
          <w:lang w:val="en-US" w:eastAsia="ja-JP"/>
        </w:rPr>
        <w:t>reflect</w:t>
      </w:r>
      <w:r w:rsidR="00423385" w:rsidRPr="00152A60">
        <w:rPr>
          <w:sz w:val="22"/>
          <w:szCs w:val="22"/>
          <w:lang w:val="en-US" w:eastAsia="ja-JP"/>
        </w:rPr>
        <w:t xml:space="preserve"> periodic </w:t>
      </w:r>
      <w:r w:rsidR="00602434" w:rsidRPr="00152A60">
        <w:rPr>
          <w:sz w:val="22"/>
          <w:szCs w:val="22"/>
          <w:lang w:val="en-US" w:eastAsia="ja-JP"/>
        </w:rPr>
        <w:t xml:space="preserve">traffic patterns </w:t>
      </w:r>
      <w:r w:rsidR="00423385" w:rsidRPr="00152A60">
        <w:rPr>
          <w:sz w:val="22"/>
          <w:szCs w:val="22"/>
          <w:lang w:val="en-US" w:eastAsia="ja-JP"/>
        </w:rPr>
        <w:t xml:space="preserve">with </w:t>
      </w:r>
      <w:r w:rsidR="00A91AE3" w:rsidRPr="00152A60">
        <w:rPr>
          <w:sz w:val="22"/>
          <w:szCs w:val="22"/>
          <w:lang w:val="en-US" w:eastAsia="ja-JP"/>
        </w:rPr>
        <w:t xml:space="preserve">– 1) </w:t>
      </w:r>
      <w:r w:rsidR="00EE391A" w:rsidRPr="00152A60">
        <w:rPr>
          <w:sz w:val="22"/>
          <w:szCs w:val="22"/>
          <w:lang w:val="en-US" w:eastAsia="ja-JP"/>
        </w:rPr>
        <w:t>B</w:t>
      </w:r>
      <w:r w:rsidR="00AA11C1" w:rsidRPr="00152A60">
        <w:rPr>
          <w:sz w:val="22"/>
          <w:szCs w:val="22"/>
          <w:lang w:val="en-US" w:eastAsia="ja-JP"/>
        </w:rPr>
        <w:t>urst</w:t>
      </w:r>
      <w:r w:rsidR="004B7D6A" w:rsidRPr="00152A60">
        <w:rPr>
          <w:sz w:val="22"/>
          <w:szCs w:val="22"/>
          <w:lang w:val="en-US" w:eastAsia="ja-JP"/>
        </w:rPr>
        <w:t>iness</w:t>
      </w:r>
      <w:r w:rsidR="00AA11C1" w:rsidRPr="00152A60">
        <w:rPr>
          <w:sz w:val="22"/>
          <w:szCs w:val="22"/>
          <w:lang w:val="en-US" w:eastAsia="ja-JP"/>
        </w:rPr>
        <w:t xml:space="preserve"> </w:t>
      </w:r>
      <w:r w:rsidR="00A91AE3" w:rsidRPr="00152A60">
        <w:rPr>
          <w:sz w:val="22"/>
          <w:szCs w:val="22"/>
          <w:lang w:val="en-US" w:eastAsia="ja-JP"/>
        </w:rPr>
        <w:t>(</w:t>
      </w:r>
      <w:r w:rsidR="004B7D6A" w:rsidRPr="00152A60">
        <w:rPr>
          <w:sz w:val="22"/>
          <w:szCs w:val="22"/>
          <w:lang w:val="en-US" w:eastAsia="ja-JP"/>
        </w:rPr>
        <w:t>considering scenarios where multiple devices may send</w:t>
      </w:r>
      <w:r w:rsidR="00A91AE3" w:rsidRPr="00152A60">
        <w:rPr>
          <w:sz w:val="22"/>
          <w:szCs w:val="22"/>
          <w:lang w:val="en-US" w:eastAsia="ja-JP"/>
        </w:rPr>
        <w:t xml:space="preserve"> </w:t>
      </w:r>
      <w:r w:rsidR="004B7D6A" w:rsidRPr="00152A60">
        <w:rPr>
          <w:sz w:val="22"/>
          <w:szCs w:val="22"/>
          <w:lang w:val="en-US" w:eastAsia="ja-JP"/>
        </w:rPr>
        <w:t>their model updates simultaneously)</w:t>
      </w:r>
      <w:r w:rsidR="000A3BA7" w:rsidRPr="00152A60">
        <w:rPr>
          <w:sz w:val="22"/>
          <w:szCs w:val="22"/>
          <w:lang w:val="en-US" w:eastAsia="ja-JP"/>
        </w:rPr>
        <w:t>,</w:t>
      </w:r>
      <w:r w:rsidR="00AA11C1" w:rsidRPr="00152A60">
        <w:rPr>
          <w:sz w:val="22"/>
          <w:szCs w:val="22"/>
          <w:lang w:val="en-US" w:eastAsia="ja-JP"/>
        </w:rPr>
        <w:t xml:space="preserve"> </w:t>
      </w:r>
      <w:r w:rsidR="00A91AE3" w:rsidRPr="00152A60">
        <w:rPr>
          <w:sz w:val="22"/>
          <w:szCs w:val="22"/>
          <w:lang w:val="en-US" w:eastAsia="ja-JP"/>
        </w:rPr>
        <w:t xml:space="preserve">2) </w:t>
      </w:r>
      <w:r w:rsidR="00EE391A" w:rsidRPr="00152A60">
        <w:rPr>
          <w:sz w:val="22"/>
          <w:szCs w:val="22"/>
          <w:lang w:val="en-US" w:eastAsia="ja-JP"/>
        </w:rPr>
        <w:t>V</w:t>
      </w:r>
      <w:r w:rsidR="00423385" w:rsidRPr="00152A60">
        <w:rPr>
          <w:sz w:val="22"/>
          <w:szCs w:val="22"/>
          <w:lang w:val="en-US" w:eastAsia="ja-JP"/>
        </w:rPr>
        <w:t xml:space="preserve">ariable payload size (depending on the model </w:t>
      </w:r>
      <w:r w:rsidR="00C201C0" w:rsidRPr="00152A60">
        <w:rPr>
          <w:sz w:val="22"/>
          <w:szCs w:val="22"/>
          <w:lang w:val="en-US" w:eastAsia="ja-JP"/>
        </w:rPr>
        <w:t xml:space="preserve">update size), and </w:t>
      </w:r>
      <w:r w:rsidR="000A3BA7" w:rsidRPr="00152A60">
        <w:rPr>
          <w:sz w:val="22"/>
          <w:szCs w:val="22"/>
          <w:lang w:val="en-US" w:eastAsia="ja-JP"/>
        </w:rPr>
        <w:t>3)</w:t>
      </w:r>
      <w:r w:rsidR="00C201C0" w:rsidRPr="00152A60">
        <w:rPr>
          <w:sz w:val="22"/>
          <w:szCs w:val="22"/>
          <w:lang w:val="en-US" w:eastAsia="ja-JP"/>
        </w:rPr>
        <w:t xml:space="preserve"> </w:t>
      </w:r>
      <w:r w:rsidR="002365C7" w:rsidRPr="00152A60">
        <w:rPr>
          <w:sz w:val="22"/>
          <w:szCs w:val="22"/>
          <w:lang w:val="en-US" w:eastAsia="ja-JP"/>
        </w:rPr>
        <w:t>H</w:t>
      </w:r>
      <w:r w:rsidR="00E14EEF" w:rsidRPr="00152A60">
        <w:rPr>
          <w:sz w:val="22"/>
          <w:szCs w:val="22"/>
          <w:lang w:val="en-US" w:eastAsia="ja-JP"/>
        </w:rPr>
        <w:t>igher</w:t>
      </w:r>
      <w:r w:rsidR="00C201C0" w:rsidRPr="00152A60">
        <w:rPr>
          <w:sz w:val="22"/>
          <w:szCs w:val="22"/>
          <w:lang w:val="en-US" w:eastAsia="ja-JP"/>
        </w:rPr>
        <w:t xml:space="preserve"> UL traffic volume than DL. </w:t>
      </w:r>
      <w:r w:rsidR="00A32909" w:rsidRPr="00152A60">
        <w:rPr>
          <w:sz w:val="22"/>
          <w:szCs w:val="22"/>
          <w:lang w:val="en-US" w:eastAsia="ja-JP"/>
        </w:rPr>
        <w:t xml:space="preserve">As another example, many AI applications </w:t>
      </w:r>
      <w:r w:rsidR="00374CD4" w:rsidRPr="00152A60">
        <w:rPr>
          <w:sz w:val="22"/>
          <w:szCs w:val="22"/>
          <w:lang w:val="en-US" w:eastAsia="ja-JP"/>
        </w:rPr>
        <w:t xml:space="preserve">in 6G will require real-time inference at the edge for </w:t>
      </w:r>
      <w:r w:rsidR="00B15A8D" w:rsidRPr="00152A60">
        <w:rPr>
          <w:sz w:val="22"/>
          <w:szCs w:val="22"/>
          <w:lang w:val="en-US" w:eastAsia="ja-JP"/>
        </w:rPr>
        <w:t>low-</w:t>
      </w:r>
      <w:r w:rsidR="00374CD4" w:rsidRPr="00152A60">
        <w:rPr>
          <w:sz w:val="22"/>
          <w:szCs w:val="22"/>
          <w:lang w:val="en-US" w:eastAsia="ja-JP"/>
        </w:rPr>
        <w:t xml:space="preserve">latency </w:t>
      </w:r>
      <w:r w:rsidR="002B42FA" w:rsidRPr="00152A60">
        <w:rPr>
          <w:sz w:val="22"/>
          <w:szCs w:val="22"/>
          <w:lang w:val="en-US" w:eastAsia="ja-JP"/>
        </w:rPr>
        <w:t>requirements</w:t>
      </w:r>
      <w:r w:rsidR="00A07CC5" w:rsidRPr="00152A60">
        <w:rPr>
          <w:sz w:val="22"/>
          <w:szCs w:val="22"/>
          <w:lang w:val="en-US" w:eastAsia="ja-JP"/>
        </w:rPr>
        <w:t xml:space="preserve"> (e.g.</w:t>
      </w:r>
      <w:r w:rsidR="003D20E0">
        <w:rPr>
          <w:sz w:val="22"/>
          <w:szCs w:val="22"/>
          <w:lang w:val="en-US" w:eastAsia="ja-JP"/>
        </w:rPr>
        <w:t>,</w:t>
      </w:r>
      <w:r w:rsidR="00A07CC5" w:rsidRPr="00152A60">
        <w:rPr>
          <w:sz w:val="22"/>
          <w:szCs w:val="22"/>
          <w:lang w:val="en-US" w:eastAsia="ja-JP"/>
        </w:rPr>
        <w:t xml:space="preserve"> AR/VR/XR) and this, in turn, </w:t>
      </w:r>
      <w:r w:rsidR="00D31FA3" w:rsidRPr="00152A60">
        <w:rPr>
          <w:sz w:val="22"/>
          <w:szCs w:val="22"/>
          <w:lang w:val="en-US" w:eastAsia="ja-JP"/>
        </w:rPr>
        <w:t>may</w:t>
      </w:r>
      <w:r w:rsidR="00A07CC5" w:rsidRPr="00152A60">
        <w:rPr>
          <w:sz w:val="22"/>
          <w:szCs w:val="22"/>
          <w:lang w:val="en-US" w:eastAsia="ja-JP"/>
        </w:rPr>
        <w:t xml:space="preserve"> create a specific traffic pattern</w:t>
      </w:r>
      <w:r w:rsidR="005E310E" w:rsidRPr="00152A60">
        <w:rPr>
          <w:sz w:val="22"/>
          <w:szCs w:val="22"/>
          <w:lang w:val="en-US" w:eastAsia="ja-JP"/>
        </w:rPr>
        <w:t xml:space="preserve"> – </w:t>
      </w:r>
      <w:r w:rsidR="00511195" w:rsidRPr="00152A60">
        <w:rPr>
          <w:sz w:val="22"/>
          <w:szCs w:val="22"/>
          <w:lang w:val="en-US" w:eastAsia="ja-JP"/>
        </w:rPr>
        <w:t>which is</w:t>
      </w:r>
      <w:r w:rsidR="005E310E" w:rsidRPr="00152A60">
        <w:rPr>
          <w:sz w:val="22"/>
          <w:szCs w:val="22"/>
          <w:lang w:val="en-US" w:eastAsia="ja-JP"/>
        </w:rPr>
        <w:t xml:space="preserve"> </w:t>
      </w:r>
      <w:r w:rsidR="008546EE" w:rsidRPr="00152A60">
        <w:rPr>
          <w:sz w:val="22"/>
          <w:szCs w:val="22"/>
          <w:lang w:val="en-US" w:eastAsia="ja-JP"/>
        </w:rPr>
        <w:t>asymmetrica</w:t>
      </w:r>
      <w:r w:rsidR="00A55B52" w:rsidRPr="00152A60">
        <w:rPr>
          <w:sz w:val="22"/>
          <w:szCs w:val="22"/>
          <w:lang w:val="en-US" w:eastAsia="ja-JP"/>
        </w:rPr>
        <w:t>l</w:t>
      </w:r>
      <w:r w:rsidR="00B50940" w:rsidRPr="00152A60">
        <w:rPr>
          <w:sz w:val="22"/>
          <w:szCs w:val="22"/>
          <w:lang w:val="en-US" w:eastAsia="ja-JP"/>
        </w:rPr>
        <w:t xml:space="preserve"> and </w:t>
      </w:r>
      <w:r w:rsidR="00A55B52" w:rsidRPr="00152A60">
        <w:rPr>
          <w:sz w:val="22"/>
          <w:szCs w:val="22"/>
          <w:lang w:val="en-US" w:eastAsia="ja-JP"/>
        </w:rPr>
        <w:t xml:space="preserve">periodic, </w:t>
      </w:r>
      <w:r w:rsidR="00B50940" w:rsidRPr="00152A60">
        <w:rPr>
          <w:sz w:val="22"/>
          <w:szCs w:val="22"/>
          <w:lang w:val="en-US" w:eastAsia="ja-JP"/>
        </w:rPr>
        <w:t>but with</w:t>
      </w:r>
      <w:r w:rsidR="00A55B52" w:rsidRPr="00152A60">
        <w:rPr>
          <w:sz w:val="22"/>
          <w:szCs w:val="22"/>
          <w:lang w:val="en-US" w:eastAsia="ja-JP"/>
        </w:rPr>
        <w:t xml:space="preserve"> bursty </w:t>
      </w:r>
      <w:r w:rsidR="002C1FF7" w:rsidRPr="00152A60">
        <w:rPr>
          <w:sz w:val="22"/>
          <w:szCs w:val="22"/>
          <w:lang w:val="en-US" w:eastAsia="ja-JP"/>
        </w:rPr>
        <w:t xml:space="preserve">data volume. </w:t>
      </w:r>
      <w:r w:rsidR="00134561" w:rsidRPr="00152A60">
        <w:rPr>
          <w:sz w:val="22"/>
          <w:szCs w:val="22"/>
          <w:lang w:val="en-US" w:eastAsia="ja-JP"/>
        </w:rPr>
        <w:t>More specifically</w:t>
      </w:r>
      <w:r w:rsidR="009E328B" w:rsidRPr="00152A60">
        <w:rPr>
          <w:sz w:val="22"/>
          <w:szCs w:val="22"/>
          <w:lang w:val="en-US" w:eastAsia="ja-JP"/>
        </w:rPr>
        <w:t xml:space="preserve">, </w:t>
      </w:r>
      <w:r w:rsidR="00EC2333" w:rsidRPr="00152A60">
        <w:rPr>
          <w:sz w:val="22"/>
          <w:szCs w:val="22"/>
          <w:lang w:val="en-US" w:eastAsia="ja-JP"/>
        </w:rPr>
        <w:t xml:space="preserve">for some applications, </w:t>
      </w:r>
      <w:r w:rsidR="00D376B7" w:rsidRPr="00152A60">
        <w:rPr>
          <w:sz w:val="22"/>
          <w:szCs w:val="22"/>
          <w:lang w:val="en-US" w:eastAsia="ja-JP"/>
        </w:rPr>
        <w:t xml:space="preserve">UL traffic </w:t>
      </w:r>
      <w:r w:rsidR="004D254C" w:rsidRPr="00152A60">
        <w:rPr>
          <w:sz w:val="22"/>
          <w:szCs w:val="22"/>
          <w:lang w:val="en-US" w:eastAsia="ja-JP"/>
        </w:rPr>
        <w:t>may</w:t>
      </w:r>
      <w:r w:rsidR="00D376B7" w:rsidRPr="00152A60">
        <w:rPr>
          <w:sz w:val="22"/>
          <w:szCs w:val="22"/>
          <w:lang w:val="en-US" w:eastAsia="ja-JP"/>
        </w:rPr>
        <w:t xml:space="preserve"> be characterized by </w:t>
      </w:r>
      <w:r w:rsidR="000E4A5F" w:rsidRPr="00152A60">
        <w:rPr>
          <w:sz w:val="22"/>
          <w:szCs w:val="22"/>
          <w:lang w:val="en-US" w:eastAsia="ja-JP"/>
        </w:rPr>
        <w:t>high</w:t>
      </w:r>
      <w:r w:rsidR="00066640" w:rsidRPr="00152A60">
        <w:rPr>
          <w:sz w:val="22"/>
          <w:szCs w:val="22"/>
          <w:lang w:val="en-US" w:eastAsia="ja-JP"/>
        </w:rPr>
        <w:t xml:space="preserve"> data volume due to devices continuously uploading raw data (e.g., high-resolution video streaming) </w:t>
      </w:r>
      <w:r w:rsidR="00BC6EF8" w:rsidRPr="00152A60">
        <w:rPr>
          <w:sz w:val="22"/>
          <w:szCs w:val="22"/>
          <w:lang w:val="en-US" w:eastAsia="ja-JP"/>
        </w:rPr>
        <w:t>to the edge server for processing,</w:t>
      </w:r>
      <w:r w:rsidR="005B7305" w:rsidRPr="00152A60">
        <w:rPr>
          <w:sz w:val="22"/>
          <w:szCs w:val="22"/>
          <w:lang w:val="en-US" w:eastAsia="ja-JP"/>
        </w:rPr>
        <w:t xml:space="preserve"> while</w:t>
      </w:r>
      <w:r w:rsidR="00BC6EF8" w:rsidRPr="00152A60">
        <w:rPr>
          <w:sz w:val="22"/>
          <w:szCs w:val="22"/>
          <w:lang w:val="en-US" w:eastAsia="ja-JP"/>
        </w:rPr>
        <w:t xml:space="preserve"> the DL traffic </w:t>
      </w:r>
      <w:r w:rsidR="004D254C" w:rsidRPr="00152A60">
        <w:rPr>
          <w:sz w:val="22"/>
          <w:szCs w:val="22"/>
          <w:lang w:val="en-US" w:eastAsia="ja-JP"/>
        </w:rPr>
        <w:t xml:space="preserve">may </w:t>
      </w:r>
      <w:r w:rsidR="00BC6EF8" w:rsidRPr="00152A60">
        <w:rPr>
          <w:sz w:val="22"/>
          <w:szCs w:val="22"/>
          <w:lang w:val="en-US" w:eastAsia="ja-JP"/>
        </w:rPr>
        <w:t xml:space="preserve">reflect </w:t>
      </w:r>
      <w:r w:rsidR="001F0346" w:rsidRPr="00152A60">
        <w:rPr>
          <w:sz w:val="22"/>
          <w:szCs w:val="22"/>
          <w:lang w:val="en-US" w:eastAsia="ja-JP"/>
        </w:rPr>
        <w:t xml:space="preserve">low-latency data in lighter volume stemming from </w:t>
      </w:r>
      <w:r w:rsidR="005A64E2" w:rsidRPr="00152A60">
        <w:rPr>
          <w:sz w:val="22"/>
          <w:szCs w:val="22"/>
          <w:lang w:val="en-US" w:eastAsia="ja-JP"/>
        </w:rPr>
        <w:t>edge servers</w:t>
      </w:r>
      <w:r w:rsidR="001B7667" w:rsidRPr="00152A60">
        <w:rPr>
          <w:sz w:val="22"/>
          <w:szCs w:val="22"/>
          <w:lang w:val="en-US" w:eastAsia="ja-JP"/>
        </w:rPr>
        <w:t>’</w:t>
      </w:r>
      <w:r w:rsidR="005A64E2" w:rsidRPr="00152A60">
        <w:rPr>
          <w:sz w:val="22"/>
          <w:szCs w:val="22"/>
          <w:lang w:val="en-US" w:eastAsia="ja-JP"/>
        </w:rPr>
        <w:t xml:space="preserve"> short, </w:t>
      </w:r>
      <w:r w:rsidR="00CA0C6A" w:rsidRPr="00152A60">
        <w:rPr>
          <w:sz w:val="22"/>
          <w:szCs w:val="22"/>
          <w:lang w:val="en-US" w:eastAsia="ja-JP"/>
        </w:rPr>
        <w:t>delay-sen</w:t>
      </w:r>
      <w:r w:rsidR="00D94EDA" w:rsidRPr="00152A60">
        <w:rPr>
          <w:sz w:val="22"/>
          <w:szCs w:val="22"/>
          <w:lang w:val="en-US" w:eastAsia="ja-JP"/>
        </w:rPr>
        <w:t>sitive</w:t>
      </w:r>
      <w:r w:rsidR="005A64E2" w:rsidRPr="00152A60">
        <w:rPr>
          <w:sz w:val="22"/>
          <w:szCs w:val="22"/>
          <w:lang w:val="en-US" w:eastAsia="ja-JP"/>
        </w:rPr>
        <w:t xml:space="preserve"> responses.</w:t>
      </w:r>
      <w:r w:rsidR="00F339C6" w:rsidRPr="00152A60">
        <w:rPr>
          <w:sz w:val="22"/>
          <w:szCs w:val="22"/>
          <w:lang w:val="en-US" w:eastAsia="ja-JP"/>
        </w:rPr>
        <w:t xml:space="preserve"> </w:t>
      </w:r>
    </w:p>
    <w:p w14:paraId="7523712B" w14:textId="6F429FAD" w:rsidR="00E42B86" w:rsidRPr="00152A60" w:rsidRDefault="00CE50C1" w:rsidP="004B7D05">
      <w:pPr>
        <w:jc w:val="both"/>
        <w:rPr>
          <w:sz w:val="22"/>
          <w:szCs w:val="22"/>
          <w:lang w:val="en-US" w:eastAsia="ja-JP"/>
        </w:rPr>
      </w:pPr>
      <w:r w:rsidRPr="00152A60">
        <w:rPr>
          <w:sz w:val="22"/>
          <w:szCs w:val="22"/>
          <w:lang w:val="en-US" w:eastAsia="ja-JP"/>
        </w:rPr>
        <w:t xml:space="preserve">In addition to AI-traffic, </w:t>
      </w:r>
      <w:r w:rsidR="00C532A3" w:rsidRPr="00152A60">
        <w:rPr>
          <w:sz w:val="22"/>
          <w:szCs w:val="22"/>
          <w:lang w:val="en-US" w:eastAsia="ja-JP"/>
        </w:rPr>
        <w:t>there are other source</w:t>
      </w:r>
      <w:r w:rsidR="00AB0B23" w:rsidRPr="00152A60">
        <w:rPr>
          <w:sz w:val="22"/>
          <w:szCs w:val="22"/>
          <w:lang w:val="en-US" w:eastAsia="ja-JP"/>
        </w:rPr>
        <w:t>s</w:t>
      </w:r>
      <w:r w:rsidR="00C532A3" w:rsidRPr="00152A60">
        <w:rPr>
          <w:sz w:val="22"/>
          <w:szCs w:val="22"/>
          <w:lang w:val="en-US" w:eastAsia="ja-JP"/>
        </w:rPr>
        <w:t xml:space="preserve"> of non-AI traffic that are predicted to surge</w:t>
      </w:r>
      <w:r w:rsidR="00E83F92" w:rsidRPr="00152A60">
        <w:rPr>
          <w:sz w:val="22"/>
          <w:szCs w:val="22"/>
          <w:lang w:val="en-US" w:eastAsia="ja-JP"/>
        </w:rPr>
        <w:t xml:space="preserve"> UL </w:t>
      </w:r>
      <w:r w:rsidR="001023DD" w:rsidRPr="00152A60">
        <w:rPr>
          <w:sz w:val="22"/>
          <w:szCs w:val="22"/>
          <w:lang w:val="en-US" w:eastAsia="ja-JP"/>
        </w:rPr>
        <w:t>capacity demand</w:t>
      </w:r>
      <w:r w:rsidR="00AA3B10" w:rsidRPr="00152A60">
        <w:rPr>
          <w:sz w:val="22"/>
          <w:szCs w:val="22"/>
          <w:lang w:val="en-US" w:eastAsia="ja-JP"/>
        </w:rPr>
        <w:t xml:space="preserve"> </w:t>
      </w:r>
      <w:r w:rsidR="00333D04" w:rsidRPr="00152A60">
        <w:rPr>
          <w:sz w:val="22"/>
          <w:szCs w:val="22"/>
          <w:lang w:val="en-US" w:eastAsia="ja-JP"/>
        </w:rPr>
        <w:t xml:space="preserve">in 6G </w:t>
      </w:r>
      <w:r w:rsidR="00031472" w:rsidRPr="00152A60">
        <w:rPr>
          <w:sz w:val="22"/>
          <w:szCs w:val="22"/>
          <w:lang w:val="en-US" w:eastAsia="ja-JP"/>
        </w:rPr>
        <w:t>networks</w:t>
      </w:r>
      <w:r w:rsidR="00C532A3" w:rsidRPr="00152A60">
        <w:rPr>
          <w:sz w:val="22"/>
          <w:szCs w:val="22"/>
          <w:lang w:val="en-US" w:eastAsia="ja-JP"/>
        </w:rPr>
        <w:t xml:space="preserve">, </w:t>
      </w:r>
      <w:r w:rsidR="001023DD" w:rsidRPr="00152A60">
        <w:rPr>
          <w:sz w:val="22"/>
          <w:szCs w:val="22"/>
          <w:lang w:val="en-US" w:eastAsia="ja-JP"/>
        </w:rPr>
        <w:t>including</w:t>
      </w:r>
      <w:r w:rsidR="00AB0B23" w:rsidRPr="00152A60">
        <w:rPr>
          <w:sz w:val="22"/>
          <w:szCs w:val="22"/>
          <w:lang w:val="en-US" w:eastAsia="ja-JP"/>
        </w:rPr>
        <w:t xml:space="preserve"> </w:t>
      </w:r>
      <w:r w:rsidR="00C532A3" w:rsidRPr="00152A60">
        <w:rPr>
          <w:sz w:val="22"/>
          <w:szCs w:val="22"/>
          <w:lang w:val="en-US" w:eastAsia="ja-JP"/>
        </w:rPr>
        <w:t>growing</w:t>
      </w:r>
      <w:r w:rsidR="00151381" w:rsidRPr="00152A60">
        <w:rPr>
          <w:sz w:val="22"/>
          <w:szCs w:val="22"/>
          <w:lang w:val="en-US" w:eastAsia="ja-JP"/>
        </w:rPr>
        <w:t xml:space="preserve"> trends of image/video uploads by mobile data consumers</w:t>
      </w:r>
      <w:r w:rsidR="00862394" w:rsidRPr="00152A60">
        <w:rPr>
          <w:sz w:val="22"/>
          <w:szCs w:val="22"/>
          <w:lang w:val="en-US" w:eastAsia="ja-JP"/>
        </w:rPr>
        <w:t xml:space="preserve">, </w:t>
      </w:r>
      <w:r w:rsidR="00321252" w:rsidRPr="00152A60">
        <w:rPr>
          <w:sz w:val="22"/>
          <w:szCs w:val="22"/>
          <w:lang w:val="en-US" w:eastAsia="ja-JP"/>
        </w:rPr>
        <w:t xml:space="preserve">and increasing </w:t>
      </w:r>
      <w:r w:rsidR="002978D8" w:rsidRPr="00152A60">
        <w:rPr>
          <w:sz w:val="22"/>
          <w:szCs w:val="22"/>
          <w:lang w:val="en-US" w:eastAsia="ja-JP"/>
        </w:rPr>
        <w:t xml:space="preserve">users of </w:t>
      </w:r>
      <w:r w:rsidR="00085C60" w:rsidRPr="00152A60">
        <w:rPr>
          <w:sz w:val="22"/>
          <w:szCs w:val="22"/>
          <w:lang w:val="en-US" w:eastAsia="ja-JP"/>
        </w:rPr>
        <w:t>cloud gaming and immersive applications</w:t>
      </w:r>
      <w:r w:rsidR="002978D8" w:rsidRPr="00152A60">
        <w:rPr>
          <w:sz w:val="22"/>
          <w:szCs w:val="22"/>
          <w:lang w:val="en-US" w:eastAsia="ja-JP"/>
        </w:rPr>
        <w:t xml:space="preserve"> over cellular networks</w:t>
      </w:r>
      <w:r w:rsidR="00031472" w:rsidRPr="00152A60">
        <w:rPr>
          <w:sz w:val="22"/>
          <w:szCs w:val="22"/>
          <w:lang w:val="en-US" w:eastAsia="ja-JP"/>
        </w:rPr>
        <w:t xml:space="preserve">. </w:t>
      </w:r>
      <w:r w:rsidR="008B207E" w:rsidRPr="00152A60">
        <w:rPr>
          <w:sz w:val="22"/>
          <w:szCs w:val="22"/>
          <w:lang w:val="en-US" w:eastAsia="ja-JP"/>
        </w:rPr>
        <w:t xml:space="preserve">With the </w:t>
      </w:r>
      <w:r w:rsidR="00F339C6" w:rsidRPr="00152A60">
        <w:rPr>
          <w:sz w:val="22"/>
          <w:szCs w:val="22"/>
          <w:lang w:val="en-US" w:eastAsia="ja-JP"/>
        </w:rPr>
        <w:t xml:space="preserve">emergence of </w:t>
      </w:r>
      <w:r w:rsidR="00F61819" w:rsidRPr="00152A60">
        <w:rPr>
          <w:sz w:val="22"/>
          <w:szCs w:val="22"/>
          <w:lang w:val="en-US" w:eastAsia="ja-JP"/>
        </w:rPr>
        <w:t>applications beyond communication, e.g.</w:t>
      </w:r>
      <w:r w:rsidR="00213F00" w:rsidRPr="00152A60">
        <w:rPr>
          <w:sz w:val="22"/>
          <w:szCs w:val="22"/>
          <w:lang w:val="en-US" w:eastAsia="ja-JP"/>
        </w:rPr>
        <w:t>,</w:t>
      </w:r>
      <w:r w:rsidR="00F61819" w:rsidRPr="00152A60">
        <w:rPr>
          <w:sz w:val="22"/>
          <w:szCs w:val="22"/>
          <w:lang w:val="en-US" w:eastAsia="ja-JP"/>
        </w:rPr>
        <w:t xml:space="preserve"> ISAC, </w:t>
      </w:r>
      <w:r w:rsidR="002D4820" w:rsidRPr="00152A60">
        <w:rPr>
          <w:sz w:val="22"/>
          <w:szCs w:val="22"/>
          <w:lang w:val="en-US" w:eastAsia="ja-JP"/>
        </w:rPr>
        <w:t xml:space="preserve">6G </w:t>
      </w:r>
      <w:r w:rsidR="005344E6" w:rsidRPr="00152A60">
        <w:rPr>
          <w:sz w:val="22"/>
          <w:szCs w:val="22"/>
          <w:lang w:val="en-US" w:eastAsia="ja-JP"/>
        </w:rPr>
        <w:t>networks</w:t>
      </w:r>
      <w:r w:rsidR="005D587E" w:rsidRPr="00152A60">
        <w:rPr>
          <w:sz w:val="22"/>
          <w:szCs w:val="22"/>
          <w:lang w:val="en-US" w:eastAsia="ja-JP"/>
        </w:rPr>
        <w:t>’ UL</w:t>
      </w:r>
      <w:r w:rsidR="005344E6" w:rsidRPr="00152A60">
        <w:rPr>
          <w:sz w:val="22"/>
          <w:szCs w:val="22"/>
          <w:lang w:val="en-US" w:eastAsia="ja-JP"/>
        </w:rPr>
        <w:t xml:space="preserve"> traffic will not only </w:t>
      </w:r>
      <w:r w:rsidR="00853CFC" w:rsidRPr="00152A60">
        <w:rPr>
          <w:sz w:val="22"/>
          <w:szCs w:val="22"/>
          <w:lang w:val="en-US" w:eastAsia="ja-JP"/>
        </w:rPr>
        <w:t xml:space="preserve">carry </w:t>
      </w:r>
      <w:r w:rsidR="005D587E" w:rsidRPr="00152A60">
        <w:rPr>
          <w:sz w:val="22"/>
          <w:szCs w:val="22"/>
          <w:lang w:val="en-US" w:eastAsia="ja-JP"/>
        </w:rPr>
        <w:t>communication data packets but also sensing data</w:t>
      </w:r>
      <w:r w:rsidR="00B45CA5" w:rsidRPr="00152A60">
        <w:rPr>
          <w:sz w:val="22"/>
          <w:szCs w:val="22"/>
          <w:lang w:val="en-US" w:eastAsia="ja-JP"/>
        </w:rPr>
        <w:t xml:space="preserve">, which would add to the UL </w:t>
      </w:r>
      <w:r w:rsidR="00E86864" w:rsidRPr="00152A60">
        <w:rPr>
          <w:sz w:val="22"/>
          <w:szCs w:val="22"/>
          <w:lang w:val="en-US" w:eastAsia="ja-JP"/>
        </w:rPr>
        <w:t>traffic volume</w:t>
      </w:r>
      <w:r w:rsidR="00B656C4" w:rsidRPr="00152A60">
        <w:rPr>
          <w:sz w:val="22"/>
          <w:szCs w:val="22"/>
          <w:lang w:val="en-US" w:eastAsia="ja-JP"/>
        </w:rPr>
        <w:t>. T</w:t>
      </w:r>
      <w:r w:rsidR="004A4F09" w:rsidRPr="00152A60">
        <w:rPr>
          <w:sz w:val="22"/>
          <w:szCs w:val="22"/>
          <w:lang w:val="en-US" w:eastAsia="ja-JP"/>
        </w:rPr>
        <w:t>his u</w:t>
      </w:r>
      <w:r w:rsidR="00365DF9" w:rsidRPr="00152A60">
        <w:rPr>
          <w:sz w:val="22"/>
          <w:szCs w:val="22"/>
          <w:lang w:val="en-US" w:eastAsia="ja-JP"/>
        </w:rPr>
        <w:t>p</w:t>
      </w:r>
      <w:r w:rsidR="00E3013F" w:rsidRPr="00152A60">
        <w:rPr>
          <w:sz w:val="22"/>
          <w:szCs w:val="22"/>
          <w:lang w:val="en-US" w:eastAsia="ja-JP"/>
        </w:rPr>
        <w:t xml:space="preserve">tick in UL capacity demand </w:t>
      </w:r>
      <w:r w:rsidR="009F53B1" w:rsidRPr="00152A60">
        <w:rPr>
          <w:sz w:val="22"/>
          <w:szCs w:val="22"/>
          <w:lang w:val="en-US" w:eastAsia="ja-JP"/>
        </w:rPr>
        <w:t xml:space="preserve">should be </w:t>
      </w:r>
      <w:r w:rsidR="00FC1B9F" w:rsidRPr="00152A60">
        <w:rPr>
          <w:sz w:val="22"/>
          <w:szCs w:val="22"/>
          <w:lang w:val="en-US" w:eastAsia="ja-JP"/>
        </w:rPr>
        <w:t xml:space="preserve">properly </w:t>
      </w:r>
      <w:r w:rsidR="00780EAE" w:rsidRPr="00152A60">
        <w:rPr>
          <w:sz w:val="22"/>
          <w:szCs w:val="22"/>
          <w:lang w:val="en-US" w:eastAsia="ja-JP"/>
        </w:rPr>
        <w:t>reflected</w:t>
      </w:r>
      <w:r w:rsidR="009F53B1" w:rsidRPr="00152A60">
        <w:rPr>
          <w:sz w:val="22"/>
          <w:szCs w:val="22"/>
          <w:lang w:val="en-US" w:eastAsia="ja-JP"/>
        </w:rPr>
        <w:t xml:space="preserve"> in</w:t>
      </w:r>
      <w:r w:rsidR="00B22B85" w:rsidRPr="00152A60">
        <w:rPr>
          <w:sz w:val="22"/>
          <w:szCs w:val="22"/>
          <w:lang w:val="en-US" w:eastAsia="ja-JP"/>
        </w:rPr>
        <w:t xml:space="preserve"> the</w:t>
      </w:r>
      <w:r w:rsidR="009F53B1" w:rsidRPr="00152A60">
        <w:rPr>
          <w:sz w:val="22"/>
          <w:szCs w:val="22"/>
          <w:lang w:val="en-US" w:eastAsia="ja-JP"/>
        </w:rPr>
        <w:t xml:space="preserve"> ISAC specific traffic models.</w:t>
      </w:r>
      <w:r w:rsidR="00F40D5B" w:rsidRPr="00152A60">
        <w:rPr>
          <w:sz w:val="22"/>
          <w:szCs w:val="22"/>
          <w:lang w:val="en-US" w:eastAsia="ja-JP"/>
        </w:rPr>
        <w:t xml:space="preserve"> </w:t>
      </w:r>
    </w:p>
    <w:p w14:paraId="48BC479D" w14:textId="01328C7F" w:rsidR="00057E42" w:rsidRPr="00152A60" w:rsidRDefault="000B07A7" w:rsidP="004B7D05">
      <w:pPr>
        <w:jc w:val="both"/>
        <w:rPr>
          <w:sz w:val="22"/>
          <w:szCs w:val="22"/>
          <w:lang w:val="en-US" w:eastAsia="ja-JP"/>
        </w:rPr>
      </w:pPr>
      <w:r w:rsidRPr="00152A60">
        <w:rPr>
          <w:sz w:val="22"/>
          <w:szCs w:val="22"/>
          <w:lang w:val="en-US" w:eastAsia="ja-JP"/>
        </w:rPr>
        <w:t>To address the unique requirements of</w:t>
      </w:r>
      <w:r w:rsidR="00780EAE" w:rsidRPr="00152A60">
        <w:rPr>
          <w:sz w:val="22"/>
          <w:szCs w:val="22"/>
          <w:lang w:val="en-US" w:eastAsia="ja-JP"/>
        </w:rPr>
        <w:t xml:space="preserve"> </w:t>
      </w:r>
      <w:r w:rsidR="427CD830" w:rsidRPr="00152A60">
        <w:rPr>
          <w:sz w:val="22"/>
          <w:szCs w:val="22"/>
          <w:lang w:val="en-US" w:eastAsia="ja-JP"/>
        </w:rPr>
        <w:t>the</w:t>
      </w:r>
      <w:r w:rsidR="00780EAE" w:rsidRPr="00152A60">
        <w:rPr>
          <w:sz w:val="22"/>
          <w:szCs w:val="22"/>
          <w:lang w:val="en-US" w:eastAsia="ja-JP"/>
        </w:rPr>
        <w:t xml:space="preserve"> </w:t>
      </w:r>
      <w:r w:rsidRPr="00152A60">
        <w:rPr>
          <w:sz w:val="22"/>
          <w:szCs w:val="22"/>
          <w:lang w:val="en-US" w:eastAsia="ja-JP"/>
        </w:rPr>
        <w:t>aforementioned</w:t>
      </w:r>
      <w:r w:rsidR="00780EAE" w:rsidRPr="00152A60">
        <w:rPr>
          <w:sz w:val="22"/>
          <w:szCs w:val="22"/>
          <w:lang w:val="en-US" w:eastAsia="ja-JP"/>
        </w:rPr>
        <w:t xml:space="preserve"> use cases (and more), </w:t>
      </w:r>
      <w:r w:rsidR="00F7245D" w:rsidRPr="00152A60">
        <w:rPr>
          <w:sz w:val="22"/>
          <w:szCs w:val="22"/>
          <w:lang w:val="en-US" w:eastAsia="ja-JP"/>
        </w:rPr>
        <w:t xml:space="preserve">3GPP traffic models </w:t>
      </w:r>
      <w:r w:rsidR="00FA3371" w:rsidRPr="00152A60">
        <w:rPr>
          <w:sz w:val="22"/>
          <w:szCs w:val="22"/>
          <w:lang w:val="en-US" w:eastAsia="ja-JP"/>
        </w:rPr>
        <w:t xml:space="preserve">for 6G </w:t>
      </w:r>
      <w:r w:rsidR="002E39D7" w:rsidRPr="00152A60">
        <w:rPr>
          <w:sz w:val="22"/>
          <w:szCs w:val="22"/>
          <w:lang w:val="en-US" w:eastAsia="ja-JP"/>
        </w:rPr>
        <w:t>should</w:t>
      </w:r>
      <w:r w:rsidR="00572CEE" w:rsidRPr="00152A60">
        <w:rPr>
          <w:sz w:val="22"/>
          <w:szCs w:val="22"/>
          <w:lang w:val="en-US" w:eastAsia="ja-JP"/>
        </w:rPr>
        <w:t xml:space="preserve"> </w:t>
      </w:r>
      <w:r w:rsidR="0031242F" w:rsidRPr="00152A60">
        <w:rPr>
          <w:sz w:val="22"/>
          <w:szCs w:val="22"/>
          <w:lang w:val="en-US" w:eastAsia="ja-JP"/>
        </w:rPr>
        <w:t xml:space="preserve">reflect </w:t>
      </w:r>
      <w:r w:rsidR="002E39D7" w:rsidRPr="00152A60">
        <w:rPr>
          <w:sz w:val="22"/>
          <w:szCs w:val="22"/>
          <w:lang w:val="en-US" w:eastAsia="ja-JP"/>
        </w:rPr>
        <w:t xml:space="preserve">at least </w:t>
      </w:r>
      <w:r w:rsidR="0031242F" w:rsidRPr="00152A60">
        <w:rPr>
          <w:sz w:val="22"/>
          <w:szCs w:val="22"/>
          <w:lang w:val="en-US" w:eastAsia="ja-JP"/>
        </w:rPr>
        <w:t xml:space="preserve">the following characteristics </w:t>
      </w:r>
      <w:r w:rsidR="00532948" w:rsidRPr="00152A60">
        <w:rPr>
          <w:sz w:val="22"/>
          <w:szCs w:val="22"/>
          <w:lang w:val="en-US" w:eastAsia="ja-JP"/>
        </w:rPr>
        <w:t>as</w:t>
      </w:r>
      <w:r w:rsidR="0090600F" w:rsidRPr="00152A60">
        <w:rPr>
          <w:sz w:val="22"/>
          <w:szCs w:val="22"/>
          <w:lang w:val="en-US" w:eastAsia="ja-JP"/>
        </w:rPr>
        <w:t xml:space="preserve"> its foundational principles – </w:t>
      </w:r>
    </w:p>
    <w:p w14:paraId="5995ED44" w14:textId="7E93F86A" w:rsidR="00057E42" w:rsidRPr="00152A60" w:rsidRDefault="00272516" w:rsidP="002237AF">
      <w:pPr>
        <w:pStyle w:val="ListParagraph"/>
        <w:numPr>
          <w:ilvl w:val="0"/>
          <w:numId w:val="7"/>
        </w:numPr>
        <w:jc w:val="both"/>
        <w:rPr>
          <w:sz w:val="22"/>
          <w:szCs w:val="22"/>
          <w:lang w:val="en-US" w:eastAsia="ja-JP"/>
        </w:rPr>
      </w:pPr>
      <w:r w:rsidRPr="00152A60">
        <w:rPr>
          <w:i/>
          <w:iCs/>
          <w:sz w:val="22"/>
          <w:szCs w:val="22"/>
          <w:lang w:val="en-US" w:eastAsia="ja-JP"/>
        </w:rPr>
        <w:t>U</w:t>
      </w:r>
      <w:r w:rsidR="00C04971" w:rsidRPr="00152A60">
        <w:rPr>
          <w:i/>
          <w:iCs/>
          <w:sz w:val="22"/>
          <w:szCs w:val="22"/>
          <w:lang w:val="en-US" w:eastAsia="ja-JP"/>
        </w:rPr>
        <w:t>plink-centric</w:t>
      </w:r>
      <w:r w:rsidR="00B657C4" w:rsidRPr="00152A60">
        <w:rPr>
          <w:i/>
          <w:iCs/>
          <w:sz w:val="22"/>
          <w:szCs w:val="22"/>
          <w:lang w:val="en-US" w:eastAsia="ja-JP"/>
        </w:rPr>
        <w:t xml:space="preserve"> traffic model</w:t>
      </w:r>
      <w:r w:rsidR="00C04971" w:rsidRPr="00152A60">
        <w:rPr>
          <w:sz w:val="22"/>
          <w:szCs w:val="22"/>
          <w:lang w:val="en-US" w:eastAsia="ja-JP"/>
        </w:rPr>
        <w:t xml:space="preserve"> </w:t>
      </w:r>
      <w:r w:rsidR="0021598A" w:rsidRPr="00152A60">
        <w:rPr>
          <w:sz w:val="22"/>
          <w:szCs w:val="22"/>
          <w:lang w:val="en-US" w:eastAsia="ja-JP"/>
        </w:rPr>
        <w:t xml:space="preserve">- </w:t>
      </w:r>
      <w:r w:rsidR="009F58CC" w:rsidRPr="00152A60">
        <w:rPr>
          <w:sz w:val="22"/>
          <w:szCs w:val="22"/>
          <w:lang w:val="en-US" w:eastAsia="ja-JP"/>
        </w:rPr>
        <w:t>prioritizing UL direction</w:t>
      </w:r>
      <w:r w:rsidR="009B26E5" w:rsidRPr="00152A60">
        <w:rPr>
          <w:sz w:val="22"/>
          <w:szCs w:val="22"/>
          <w:lang w:val="en-US" w:eastAsia="ja-JP"/>
        </w:rPr>
        <w:t>, focusing on UL throughput, latency</w:t>
      </w:r>
      <w:r w:rsidR="00A43F9B" w:rsidRPr="00152A60">
        <w:rPr>
          <w:sz w:val="22"/>
          <w:szCs w:val="22"/>
          <w:lang w:val="en-US" w:eastAsia="ja-JP"/>
        </w:rPr>
        <w:t xml:space="preserve">, </w:t>
      </w:r>
      <w:r w:rsidR="00FC71E1" w:rsidRPr="00152A60">
        <w:rPr>
          <w:sz w:val="22"/>
          <w:szCs w:val="22"/>
          <w:lang w:val="en-US" w:eastAsia="ja-JP"/>
        </w:rPr>
        <w:t>and</w:t>
      </w:r>
      <w:r w:rsidR="00057F8D" w:rsidRPr="00152A60">
        <w:rPr>
          <w:sz w:val="22"/>
          <w:szCs w:val="22"/>
          <w:lang w:val="en-US" w:eastAsia="ja-JP"/>
        </w:rPr>
        <w:t xml:space="preserve"> peak/average </w:t>
      </w:r>
      <w:r w:rsidR="009B26E5" w:rsidRPr="00152A60">
        <w:rPr>
          <w:sz w:val="22"/>
          <w:szCs w:val="22"/>
          <w:lang w:val="en-US" w:eastAsia="ja-JP"/>
        </w:rPr>
        <w:t>data rate</w:t>
      </w:r>
      <w:r w:rsidR="00057F8D" w:rsidRPr="00152A60">
        <w:rPr>
          <w:sz w:val="22"/>
          <w:szCs w:val="22"/>
          <w:lang w:val="en-US" w:eastAsia="ja-JP"/>
        </w:rPr>
        <w:t xml:space="preserve"> </w:t>
      </w:r>
      <w:r w:rsidR="00FC71E1" w:rsidRPr="00152A60">
        <w:rPr>
          <w:sz w:val="22"/>
          <w:szCs w:val="22"/>
          <w:lang w:val="en-US" w:eastAsia="ja-JP"/>
        </w:rPr>
        <w:t xml:space="preserve">needed </w:t>
      </w:r>
      <w:r w:rsidR="00057F8D" w:rsidRPr="00152A60">
        <w:rPr>
          <w:sz w:val="22"/>
          <w:szCs w:val="22"/>
          <w:lang w:val="en-US" w:eastAsia="ja-JP"/>
        </w:rPr>
        <w:t>for continuous upload</w:t>
      </w:r>
      <w:r w:rsidR="00A43F9B" w:rsidRPr="00152A60">
        <w:rPr>
          <w:sz w:val="22"/>
          <w:szCs w:val="22"/>
          <w:lang w:val="en-US" w:eastAsia="ja-JP"/>
        </w:rPr>
        <w:t xml:space="preserve">, </w:t>
      </w:r>
    </w:p>
    <w:p w14:paraId="2F228876" w14:textId="45523EE6" w:rsidR="00057E42" w:rsidRPr="00152A60" w:rsidRDefault="00272516" w:rsidP="002237AF">
      <w:pPr>
        <w:pStyle w:val="ListParagraph"/>
        <w:numPr>
          <w:ilvl w:val="0"/>
          <w:numId w:val="7"/>
        </w:numPr>
        <w:jc w:val="both"/>
        <w:rPr>
          <w:sz w:val="22"/>
          <w:szCs w:val="22"/>
          <w:lang w:val="en-US" w:eastAsia="ja-JP"/>
        </w:rPr>
      </w:pPr>
      <w:r w:rsidRPr="00152A60">
        <w:rPr>
          <w:i/>
          <w:iCs/>
          <w:sz w:val="22"/>
          <w:szCs w:val="22"/>
          <w:lang w:val="en-US" w:eastAsia="ja-JP"/>
        </w:rPr>
        <w:t>B</w:t>
      </w:r>
      <w:r w:rsidR="00C85CF2" w:rsidRPr="00152A60">
        <w:rPr>
          <w:i/>
          <w:iCs/>
          <w:sz w:val="22"/>
          <w:szCs w:val="22"/>
          <w:lang w:val="en-US" w:eastAsia="ja-JP"/>
        </w:rPr>
        <w:t>ursty traffic</w:t>
      </w:r>
      <w:r w:rsidR="00C85CF2" w:rsidRPr="00152A60">
        <w:rPr>
          <w:sz w:val="22"/>
          <w:szCs w:val="22"/>
          <w:lang w:val="en-US" w:eastAsia="ja-JP"/>
        </w:rPr>
        <w:t xml:space="preserve"> </w:t>
      </w:r>
      <w:r w:rsidR="00B657C4" w:rsidRPr="00152A60">
        <w:rPr>
          <w:i/>
          <w:iCs/>
          <w:sz w:val="22"/>
          <w:szCs w:val="22"/>
          <w:lang w:val="en-US" w:eastAsia="ja-JP"/>
        </w:rPr>
        <w:t>pattern</w:t>
      </w:r>
      <w:r w:rsidR="00B657C4" w:rsidRPr="00152A60">
        <w:rPr>
          <w:sz w:val="22"/>
          <w:szCs w:val="22"/>
          <w:lang w:val="en-US" w:eastAsia="ja-JP"/>
        </w:rPr>
        <w:t xml:space="preserve"> </w:t>
      </w:r>
      <w:r w:rsidR="0021598A" w:rsidRPr="00152A60">
        <w:rPr>
          <w:sz w:val="22"/>
          <w:szCs w:val="22"/>
          <w:lang w:val="en-US" w:eastAsia="ja-JP"/>
        </w:rPr>
        <w:t xml:space="preserve">- </w:t>
      </w:r>
      <w:r w:rsidR="00C320BB" w:rsidRPr="00152A60">
        <w:rPr>
          <w:sz w:val="22"/>
          <w:szCs w:val="22"/>
          <w:lang w:val="en-US" w:eastAsia="ja-JP"/>
        </w:rPr>
        <w:t xml:space="preserve">incorporating statistical models </w:t>
      </w:r>
      <w:r w:rsidR="00EC5AF6" w:rsidRPr="00152A60">
        <w:rPr>
          <w:sz w:val="22"/>
          <w:szCs w:val="22"/>
          <w:lang w:val="en-US" w:eastAsia="ja-JP"/>
        </w:rPr>
        <w:t xml:space="preserve">reflecting </w:t>
      </w:r>
      <w:r w:rsidR="00F24A7D" w:rsidRPr="00152A60">
        <w:rPr>
          <w:sz w:val="22"/>
          <w:szCs w:val="22"/>
          <w:lang w:val="en-US" w:eastAsia="ja-JP"/>
        </w:rPr>
        <w:t>unpredictability aspects of</w:t>
      </w:r>
      <w:r w:rsidR="004544FC" w:rsidRPr="00152A60">
        <w:rPr>
          <w:sz w:val="22"/>
          <w:szCs w:val="22"/>
          <w:lang w:val="en-US" w:eastAsia="ja-JP"/>
        </w:rPr>
        <w:t xml:space="preserve"> AI traffic </w:t>
      </w:r>
      <w:r w:rsidR="00F24A7D" w:rsidRPr="00152A60">
        <w:rPr>
          <w:sz w:val="22"/>
          <w:szCs w:val="22"/>
          <w:lang w:val="en-US" w:eastAsia="ja-JP"/>
        </w:rPr>
        <w:t>patterns</w:t>
      </w:r>
      <w:r w:rsidR="00FF76D2" w:rsidRPr="00152A60">
        <w:rPr>
          <w:sz w:val="22"/>
          <w:szCs w:val="22"/>
          <w:lang w:val="en-US" w:eastAsia="ja-JP"/>
        </w:rPr>
        <w:t xml:space="preserve">, </w:t>
      </w:r>
    </w:p>
    <w:p w14:paraId="11115C99" w14:textId="499CD5EE" w:rsidR="00057E42" w:rsidRPr="00152A60" w:rsidRDefault="00272516" w:rsidP="002237AF">
      <w:pPr>
        <w:pStyle w:val="ListParagraph"/>
        <w:numPr>
          <w:ilvl w:val="0"/>
          <w:numId w:val="7"/>
        </w:numPr>
        <w:jc w:val="both"/>
        <w:rPr>
          <w:sz w:val="22"/>
          <w:szCs w:val="22"/>
          <w:lang w:val="en-US" w:eastAsia="ja-JP"/>
        </w:rPr>
      </w:pPr>
      <w:r w:rsidRPr="00152A60">
        <w:rPr>
          <w:i/>
          <w:iCs/>
          <w:sz w:val="22"/>
          <w:szCs w:val="22"/>
          <w:lang w:val="en-US" w:eastAsia="ja-JP"/>
        </w:rPr>
        <w:t>A</w:t>
      </w:r>
      <w:r w:rsidR="00FF76D2" w:rsidRPr="00152A60">
        <w:rPr>
          <w:i/>
          <w:iCs/>
          <w:sz w:val="22"/>
          <w:szCs w:val="22"/>
          <w:lang w:val="en-US" w:eastAsia="ja-JP"/>
        </w:rPr>
        <w:t>symmetr</w:t>
      </w:r>
      <w:r w:rsidR="005D10F5" w:rsidRPr="00152A60">
        <w:rPr>
          <w:i/>
          <w:iCs/>
          <w:sz w:val="22"/>
          <w:szCs w:val="22"/>
          <w:lang w:val="en-US" w:eastAsia="ja-JP"/>
        </w:rPr>
        <w:t>ical UL/DL</w:t>
      </w:r>
      <w:r w:rsidR="00B657C4" w:rsidRPr="00152A60">
        <w:rPr>
          <w:i/>
          <w:iCs/>
          <w:sz w:val="22"/>
          <w:szCs w:val="22"/>
          <w:lang w:val="en-US" w:eastAsia="ja-JP"/>
        </w:rPr>
        <w:t xml:space="preserve"> traffic</w:t>
      </w:r>
      <w:r w:rsidR="00D16665" w:rsidRPr="00152A60">
        <w:rPr>
          <w:i/>
          <w:iCs/>
          <w:sz w:val="22"/>
          <w:szCs w:val="22"/>
          <w:lang w:val="en-US" w:eastAsia="ja-JP"/>
        </w:rPr>
        <w:t xml:space="preserve"> profile</w:t>
      </w:r>
      <w:r w:rsidR="005D10F5" w:rsidRPr="00152A60">
        <w:rPr>
          <w:sz w:val="22"/>
          <w:szCs w:val="22"/>
          <w:lang w:val="en-US" w:eastAsia="ja-JP"/>
        </w:rPr>
        <w:t xml:space="preserve"> </w:t>
      </w:r>
      <w:r w:rsidR="0021598A" w:rsidRPr="00152A60">
        <w:rPr>
          <w:sz w:val="22"/>
          <w:szCs w:val="22"/>
          <w:lang w:val="en-US" w:eastAsia="ja-JP"/>
        </w:rPr>
        <w:t xml:space="preserve">- </w:t>
      </w:r>
      <w:r w:rsidR="004824C0" w:rsidRPr="00152A60">
        <w:rPr>
          <w:sz w:val="22"/>
          <w:szCs w:val="22"/>
          <w:lang w:val="en-US" w:eastAsia="ja-JP"/>
        </w:rPr>
        <w:t>explicitly defining UL/D</w:t>
      </w:r>
      <w:r w:rsidR="000C49BE" w:rsidRPr="00152A60">
        <w:rPr>
          <w:sz w:val="22"/>
          <w:szCs w:val="22"/>
          <w:lang w:val="en-US" w:eastAsia="ja-JP"/>
        </w:rPr>
        <w:t xml:space="preserve">L traffic ratio </w:t>
      </w:r>
      <w:r w:rsidR="00B13431" w:rsidRPr="00152A60">
        <w:rPr>
          <w:sz w:val="22"/>
          <w:szCs w:val="22"/>
          <w:lang w:val="en-US" w:eastAsia="ja-JP"/>
        </w:rPr>
        <w:t xml:space="preserve">with </w:t>
      </w:r>
      <w:r w:rsidR="00750F7E" w:rsidRPr="00152A60">
        <w:rPr>
          <w:sz w:val="22"/>
          <w:szCs w:val="22"/>
          <w:lang w:val="en-US" w:eastAsia="ja-JP"/>
        </w:rPr>
        <w:t>key focus on scenarios entai</w:t>
      </w:r>
      <w:r w:rsidR="008E0E35" w:rsidRPr="00152A60">
        <w:rPr>
          <w:sz w:val="22"/>
          <w:szCs w:val="22"/>
          <w:lang w:val="en-US" w:eastAsia="ja-JP"/>
        </w:rPr>
        <w:t>l</w:t>
      </w:r>
      <w:r w:rsidR="00750F7E" w:rsidRPr="00152A60">
        <w:rPr>
          <w:sz w:val="22"/>
          <w:szCs w:val="22"/>
          <w:lang w:val="en-US" w:eastAsia="ja-JP"/>
        </w:rPr>
        <w:t>ing UL-heavy traffic</w:t>
      </w:r>
      <w:r w:rsidR="00407712" w:rsidRPr="00152A60">
        <w:rPr>
          <w:sz w:val="22"/>
          <w:szCs w:val="22"/>
          <w:lang w:val="en-US" w:eastAsia="ja-JP"/>
        </w:rPr>
        <w:t xml:space="preserve">, </w:t>
      </w:r>
    </w:p>
    <w:p w14:paraId="022D4553" w14:textId="0DDF8828" w:rsidR="00057E42" w:rsidRPr="00152A60" w:rsidRDefault="00272516" w:rsidP="002237AF">
      <w:pPr>
        <w:pStyle w:val="ListParagraph"/>
        <w:numPr>
          <w:ilvl w:val="0"/>
          <w:numId w:val="7"/>
        </w:numPr>
        <w:jc w:val="both"/>
        <w:rPr>
          <w:sz w:val="22"/>
          <w:szCs w:val="22"/>
          <w:lang w:val="en-US" w:eastAsia="ja-JP"/>
        </w:rPr>
      </w:pPr>
      <w:r w:rsidRPr="00152A60">
        <w:rPr>
          <w:i/>
          <w:iCs/>
          <w:sz w:val="22"/>
          <w:szCs w:val="22"/>
          <w:lang w:val="en-US" w:eastAsia="ja-JP"/>
        </w:rPr>
        <w:lastRenderedPageBreak/>
        <w:t>C</w:t>
      </w:r>
      <w:r w:rsidR="00A50F6B" w:rsidRPr="00152A60">
        <w:rPr>
          <w:i/>
          <w:iCs/>
          <w:sz w:val="22"/>
          <w:szCs w:val="22"/>
          <w:lang w:val="en-US" w:eastAsia="ja-JP"/>
        </w:rPr>
        <w:t>ontext awareness</w:t>
      </w:r>
      <w:r w:rsidR="00D16665" w:rsidRPr="00152A60">
        <w:rPr>
          <w:i/>
          <w:iCs/>
          <w:sz w:val="22"/>
          <w:szCs w:val="22"/>
          <w:lang w:val="en-US" w:eastAsia="ja-JP"/>
        </w:rPr>
        <w:t xml:space="preserve"> of traffic model</w:t>
      </w:r>
      <w:r w:rsidR="00A50F6B" w:rsidRPr="00152A60">
        <w:rPr>
          <w:sz w:val="22"/>
          <w:szCs w:val="22"/>
          <w:lang w:val="en-US" w:eastAsia="ja-JP"/>
        </w:rPr>
        <w:t xml:space="preserve"> </w:t>
      </w:r>
      <w:r w:rsidR="0021598A" w:rsidRPr="00152A60">
        <w:rPr>
          <w:sz w:val="22"/>
          <w:szCs w:val="22"/>
          <w:lang w:val="en-US" w:eastAsia="ja-JP"/>
        </w:rPr>
        <w:t xml:space="preserve">- </w:t>
      </w:r>
      <w:r w:rsidR="00C22261" w:rsidRPr="00152A60">
        <w:rPr>
          <w:sz w:val="22"/>
          <w:szCs w:val="22"/>
          <w:lang w:val="en-US" w:eastAsia="ja-JP"/>
        </w:rPr>
        <w:t xml:space="preserve">considering data types (e.g., </w:t>
      </w:r>
      <w:r w:rsidR="00677067" w:rsidRPr="00152A60">
        <w:rPr>
          <w:sz w:val="22"/>
          <w:szCs w:val="22"/>
          <w:lang w:val="en-US" w:eastAsia="ja-JP"/>
        </w:rPr>
        <w:t xml:space="preserve">video/sensor data vs. data related to model parameters) and </w:t>
      </w:r>
      <w:r w:rsidR="00E70E6C" w:rsidRPr="00152A60">
        <w:rPr>
          <w:sz w:val="22"/>
          <w:szCs w:val="22"/>
          <w:lang w:val="en-US" w:eastAsia="ja-JP"/>
        </w:rPr>
        <w:t xml:space="preserve">AI-application specific requirements (e.g., </w:t>
      </w:r>
      <w:r w:rsidR="00DA656E" w:rsidRPr="00152A60">
        <w:rPr>
          <w:sz w:val="22"/>
          <w:szCs w:val="22"/>
          <w:lang w:val="en-US" w:eastAsia="ja-JP"/>
        </w:rPr>
        <w:t>inference latency)</w:t>
      </w:r>
      <w:r w:rsidR="00EC46BB" w:rsidRPr="00152A60">
        <w:rPr>
          <w:sz w:val="22"/>
          <w:szCs w:val="22"/>
          <w:lang w:val="en-US" w:eastAsia="ja-JP"/>
        </w:rPr>
        <w:t xml:space="preserve"> in the </w:t>
      </w:r>
      <w:r w:rsidR="0095164F" w:rsidRPr="00152A60">
        <w:rPr>
          <w:sz w:val="22"/>
          <w:szCs w:val="22"/>
          <w:lang w:val="en-US" w:eastAsia="ja-JP"/>
        </w:rPr>
        <w:t>context of specific service</w:t>
      </w:r>
      <w:r w:rsidR="00C25164" w:rsidRPr="00152A60">
        <w:rPr>
          <w:sz w:val="22"/>
          <w:szCs w:val="22"/>
          <w:lang w:val="en-US" w:eastAsia="ja-JP"/>
        </w:rPr>
        <w:t>s</w:t>
      </w:r>
      <w:r w:rsidR="00407712" w:rsidRPr="00152A60">
        <w:rPr>
          <w:sz w:val="22"/>
          <w:szCs w:val="22"/>
          <w:lang w:val="en-US" w:eastAsia="ja-JP"/>
        </w:rPr>
        <w:t xml:space="preserve">, </w:t>
      </w:r>
    </w:p>
    <w:p w14:paraId="78D687F0" w14:textId="42D20075" w:rsidR="00057E42" w:rsidRPr="00152A60" w:rsidRDefault="005B75C6" w:rsidP="002237AF">
      <w:pPr>
        <w:pStyle w:val="ListParagraph"/>
        <w:numPr>
          <w:ilvl w:val="0"/>
          <w:numId w:val="7"/>
        </w:numPr>
        <w:jc w:val="both"/>
        <w:rPr>
          <w:sz w:val="22"/>
          <w:szCs w:val="22"/>
          <w:lang w:val="en-US" w:eastAsia="ja-JP"/>
        </w:rPr>
      </w:pPr>
      <w:r w:rsidRPr="00152A60">
        <w:rPr>
          <w:i/>
          <w:iCs/>
          <w:sz w:val="22"/>
          <w:szCs w:val="22"/>
          <w:lang w:val="en-US" w:eastAsia="ja-JP"/>
        </w:rPr>
        <w:t>AI-</w:t>
      </w:r>
      <w:r w:rsidR="005C305E" w:rsidRPr="00152A60">
        <w:rPr>
          <w:i/>
          <w:iCs/>
          <w:sz w:val="22"/>
          <w:szCs w:val="22"/>
          <w:lang w:val="en-US" w:eastAsia="ja-JP"/>
        </w:rPr>
        <w:t xml:space="preserve">related </w:t>
      </w:r>
      <w:r w:rsidRPr="00152A60">
        <w:rPr>
          <w:i/>
          <w:iCs/>
          <w:sz w:val="22"/>
          <w:szCs w:val="22"/>
          <w:lang w:val="en-US" w:eastAsia="ja-JP"/>
        </w:rPr>
        <w:t xml:space="preserve">service </w:t>
      </w:r>
      <w:r w:rsidR="00E23369" w:rsidRPr="00152A60">
        <w:rPr>
          <w:i/>
          <w:iCs/>
          <w:sz w:val="22"/>
          <w:szCs w:val="22"/>
          <w:lang w:val="en-US" w:eastAsia="ja-JP"/>
        </w:rPr>
        <w:t>KPIs</w:t>
      </w:r>
      <w:r w:rsidR="00762188" w:rsidRPr="00152A60">
        <w:rPr>
          <w:i/>
          <w:iCs/>
          <w:sz w:val="22"/>
          <w:szCs w:val="22"/>
          <w:lang w:val="en-US" w:eastAsia="ja-JP"/>
        </w:rPr>
        <w:t xml:space="preserve"> </w:t>
      </w:r>
      <w:r w:rsidR="0099249F" w:rsidRPr="00152A60">
        <w:rPr>
          <w:sz w:val="22"/>
          <w:szCs w:val="22"/>
          <w:lang w:val="en-US" w:eastAsia="ja-JP"/>
        </w:rPr>
        <w:t xml:space="preserve">- </w:t>
      </w:r>
      <w:r w:rsidR="00E23369" w:rsidRPr="00152A60">
        <w:rPr>
          <w:sz w:val="22"/>
          <w:szCs w:val="22"/>
          <w:lang w:val="en-US" w:eastAsia="ja-JP"/>
        </w:rPr>
        <w:t xml:space="preserve">adding </w:t>
      </w:r>
      <w:r w:rsidR="0099249F" w:rsidRPr="00152A60">
        <w:rPr>
          <w:sz w:val="22"/>
          <w:szCs w:val="22"/>
          <w:lang w:val="en-US" w:eastAsia="ja-JP"/>
        </w:rPr>
        <w:t xml:space="preserve">to the traffic </w:t>
      </w:r>
      <w:r w:rsidR="0066359B" w:rsidRPr="00152A60">
        <w:rPr>
          <w:sz w:val="22"/>
          <w:szCs w:val="22"/>
          <w:lang w:val="en-US" w:eastAsia="ja-JP"/>
        </w:rPr>
        <w:t>modelling</w:t>
      </w:r>
      <w:r w:rsidR="0099249F" w:rsidRPr="00152A60">
        <w:rPr>
          <w:sz w:val="22"/>
          <w:szCs w:val="22"/>
          <w:lang w:val="en-US" w:eastAsia="ja-JP"/>
        </w:rPr>
        <w:t xml:space="preserve"> </w:t>
      </w:r>
      <w:r w:rsidR="005A22BF" w:rsidRPr="00152A60">
        <w:rPr>
          <w:sz w:val="22"/>
          <w:szCs w:val="22"/>
          <w:lang w:val="en-US" w:eastAsia="ja-JP"/>
        </w:rPr>
        <w:t xml:space="preserve">KPIs </w:t>
      </w:r>
      <w:r w:rsidR="00C22E9E" w:rsidRPr="00152A60">
        <w:rPr>
          <w:sz w:val="22"/>
          <w:szCs w:val="22"/>
          <w:lang w:val="en-US" w:eastAsia="ja-JP"/>
        </w:rPr>
        <w:t>such as</w:t>
      </w:r>
      <w:r w:rsidR="002361F0" w:rsidRPr="00152A60">
        <w:rPr>
          <w:sz w:val="22"/>
          <w:szCs w:val="22"/>
          <w:lang w:val="en-US" w:eastAsia="ja-JP"/>
        </w:rPr>
        <w:t xml:space="preserve"> </w:t>
      </w:r>
      <w:r w:rsidR="00734420" w:rsidRPr="00152A60">
        <w:rPr>
          <w:sz w:val="22"/>
          <w:szCs w:val="22"/>
          <w:lang w:val="en-US" w:eastAsia="ja-JP"/>
        </w:rPr>
        <w:t xml:space="preserve">AI inference accuracy with </w:t>
      </w:r>
      <w:r w:rsidR="00447986" w:rsidRPr="00152A60">
        <w:rPr>
          <w:sz w:val="22"/>
          <w:szCs w:val="22"/>
          <w:lang w:val="en-US" w:eastAsia="ja-JP"/>
        </w:rPr>
        <w:t>deterministic and stringent</w:t>
      </w:r>
      <w:r w:rsidR="00DC68E4" w:rsidRPr="00152A60">
        <w:rPr>
          <w:sz w:val="22"/>
          <w:szCs w:val="22"/>
          <w:lang w:val="en-US" w:eastAsia="ja-JP"/>
        </w:rPr>
        <w:t xml:space="preserve"> latency</w:t>
      </w:r>
      <w:r w:rsidR="00447986" w:rsidRPr="00152A60">
        <w:rPr>
          <w:sz w:val="22"/>
          <w:szCs w:val="22"/>
          <w:lang w:val="en-US" w:eastAsia="ja-JP"/>
        </w:rPr>
        <w:t xml:space="preserve"> bounds</w:t>
      </w:r>
      <w:r w:rsidR="00DC68E4" w:rsidRPr="00152A60">
        <w:rPr>
          <w:sz w:val="22"/>
          <w:szCs w:val="22"/>
          <w:lang w:val="en-US" w:eastAsia="ja-JP"/>
        </w:rPr>
        <w:t xml:space="preserve">, </w:t>
      </w:r>
      <w:r w:rsidR="00EB32AD" w:rsidRPr="00152A60">
        <w:rPr>
          <w:sz w:val="22"/>
          <w:szCs w:val="22"/>
          <w:lang w:val="en-US" w:eastAsia="ja-JP"/>
        </w:rPr>
        <w:t xml:space="preserve">resource utilization efficiency </w:t>
      </w:r>
      <w:r w:rsidR="004D4C19" w:rsidRPr="00152A60">
        <w:rPr>
          <w:sz w:val="22"/>
          <w:szCs w:val="22"/>
          <w:lang w:val="en-US" w:eastAsia="ja-JP"/>
        </w:rPr>
        <w:t xml:space="preserve">for distributed </w:t>
      </w:r>
      <w:r w:rsidR="000F1918" w:rsidRPr="00152A60">
        <w:rPr>
          <w:sz w:val="22"/>
          <w:szCs w:val="22"/>
          <w:lang w:val="en-US" w:eastAsia="ja-JP"/>
        </w:rPr>
        <w:t>computing and</w:t>
      </w:r>
      <w:r w:rsidR="008412F3" w:rsidRPr="00152A60">
        <w:rPr>
          <w:sz w:val="22"/>
          <w:szCs w:val="22"/>
          <w:lang w:val="en-US" w:eastAsia="ja-JP"/>
        </w:rPr>
        <w:t xml:space="preserve">/or model aggregation, </w:t>
      </w:r>
      <w:r w:rsidR="00EB5066" w:rsidRPr="00152A60">
        <w:rPr>
          <w:sz w:val="22"/>
          <w:szCs w:val="22"/>
          <w:lang w:val="en-US" w:eastAsia="ja-JP"/>
        </w:rPr>
        <w:t xml:space="preserve">and </w:t>
      </w:r>
      <w:r w:rsidR="000F3098" w:rsidRPr="00152A60">
        <w:rPr>
          <w:sz w:val="22"/>
          <w:szCs w:val="22"/>
          <w:lang w:val="en-US" w:eastAsia="ja-JP"/>
        </w:rPr>
        <w:t>energy efficiency</w:t>
      </w:r>
      <w:r w:rsidR="00D0530F" w:rsidRPr="00152A60">
        <w:rPr>
          <w:sz w:val="22"/>
          <w:szCs w:val="22"/>
          <w:lang w:val="en-US" w:eastAsia="ja-JP"/>
        </w:rPr>
        <w:t>,</w:t>
      </w:r>
      <w:r w:rsidR="00C452DA" w:rsidRPr="00152A60">
        <w:rPr>
          <w:sz w:val="22"/>
          <w:szCs w:val="22"/>
          <w:lang w:val="en-US" w:eastAsia="ja-JP"/>
        </w:rPr>
        <w:t xml:space="preserve"> </w:t>
      </w:r>
    </w:p>
    <w:p w14:paraId="4EF8003B" w14:textId="5F9FAF28" w:rsidR="00780EAE" w:rsidRPr="00152A60" w:rsidRDefault="002E1F82" w:rsidP="002237AF">
      <w:pPr>
        <w:pStyle w:val="ListParagraph"/>
        <w:numPr>
          <w:ilvl w:val="0"/>
          <w:numId w:val="7"/>
        </w:numPr>
        <w:jc w:val="both"/>
        <w:rPr>
          <w:sz w:val="22"/>
          <w:szCs w:val="22"/>
          <w:lang w:val="en-US" w:eastAsia="ja-JP"/>
        </w:rPr>
      </w:pPr>
      <w:r w:rsidRPr="00152A60">
        <w:rPr>
          <w:i/>
          <w:iCs/>
          <w:sz w:val="22"/>
          <w:szCs w:val="22"/>
          <w:lang w:val="en-US" w:eastAsia="ja-JP"/>
        </w:rPr>
        <w:t>E</w:t>
      </w:r>
      <w:r w:rsidR="00C452DA" w:rsidRPr="00152A60">
        <w:rPr>
          <w:i/>
          <w:iCs/>
          <w:sz w:val="22"/>
          <w:szCs w:val="22"/>
          <w:lang w:val="en-US" w:eastAsia="ja-JP"/>
        </w:rPr>
        <w:t>xtensib</w:t>
      </w:r>
      <w:r w:rsidR="00D16665" w:rsidRPr="00152A60">
        <w:rPr>
          <w:i/>
          <w:iCs/>
          <w:sz w:val="22"/>
          <w:szCs w:val="22"/>
          <w:lang w:val="en-US" w:eastAsia="ja-JP"/>
        </w:rPr>
        <w:t>le traffic model</w:t>
      </w:r>
      <w:r w:rsidR="00C452DA" w:rsidRPr="00152A60">
        <w:rPr>
          <w:sz w:val="22"/>
          <w:szCs w:val="22"/>
          <w:lang w:val="en-US" w:eastAsia="ja-JP"/>
        </w:rPr>
        <w:t xml:space="preserve"> </w:t>
      </w:r>
      <w:r w:rsidR="00D0530F" w:rsidRPr="00152A60">
        <w:rPr>
          <w:sz w:val="22"/>
          <w:szCs w:val="22"/>
          <w:lang w:val="en-US" w:eastAsia="ja-JP"/>
        </w:rPr>
        <w:t xml:space="preserve">- </w:t>
      </w:r>
      <w:r w:rsidR="00B55A0B" w:rsidRPr="00152A60">
        <w:rPr>
          <w:sz w:val="22"/>
          <w:szCs w:val="22"/>
          <w:lang w:val="en-US" w:eastAsia="ja-JP"/>
        </w:rPr>
        <w:t xml:space="preserve">making traffic models readily </w:t>
      </w:r>
      <w:r w:rsidR="00320198" w:rsidRPr="00152A60">
        <w:rPr>
          <w:sz w:val="22"/>
          <w:szCs w:val="22"/>
          <w:lang w:val="en-US" w:eastAsia="ja-JP"/>
        </w:rPr>
        <w:t>updatable/</w:t>
      </w:r>
      <w:r w:rsidR="00B55A0B" w:rsidRPr="00152A60">
        <w:rPr>
          <w:sz w:val="22"/>
          <w:szCs w:val="22"/>
          <w:lang w:val="en-US" w:eastAsia="ja-JP"/>
        </w:rPr>
        <w:t>upgradable w</w:t>
      </w:r>
      <w:r w:rsidR="00AD7162" w:rsidRPr="00152A60">
        <w:rPr>
          <w:sz w:val="22"/>
          <w:szCs w:val="22"/>
          <w:lang w:val="en-US" w:eastAsia="ja-JP"/>
        </w:rPr>
        <w:t>ith new AI</w:t>
      </w:r>
      <w:r w:rsidR="00322B4C" w:rsidRPr="00152A60">
        <w:rPr>
          <w:sz w:val="22"/>
          <w:szCs w:val="22"/>
          <w:lang w:val="en-US" w:eastAsia="ja-JP"/>
        </w:rPr>
        <w:t>-</w:t>
      </w:r>
      <w:r w:rsidR="00AD7162" w:rsidRPr="00152A60">
        <w:rPr>
          <w:sz w:val="22"/>
          <w:szCs w:val="22"/>
          <w:lang w:val="en-US" w:eastAsia="ja-JP"/>
        </w:rPr>
        <w:t>service classes</w:t>
      </w:r>
      <w:r w:rsidR="00C25164" w:rsidRPr="00152A60">
        <w:rPr>
          <w:sz w:val="22"/>
          <w:szCs w:val="22"/>
          <w:lang w:val="en-US" w:eastAsia="ja-JP"/>
        </w:rPr>
        <w:t>.</w:t>
      </w:r>
    </w:p>
    <w:p w14:paraId="3640D031" w14:textId="05557C7B" w:rsidR="004B7D05" w:rsidRPr="00152A60" w:rsidRDefault="004B7D05" w:rsidP="004B7D05">
      <w:pPr>
        <w:jc w:val="both"/>
        <w:rPr>
          <w:b/>
          <w:bCs/>
          <w:sz w:val="22"/>
          <w:szCs w:val="22"/>
        </w:rPr>
      </w:pPr>
      <w:r w:rsidRPr="00152A60">
        <w:rPr>
          <w:b/>
          <w:bCs/>
          <w:sz w:val="22"/>
          <w:szCs w:val="22"/>
        </w:rPr>
        <w:t xml:space="preserve">Observation </w:t>
      </w:r>
      <w:r w:rsidR="00277294" w:rsidRPr="00152A60">
        <w:rPr>
          <w:b/>
          <w:bCs/>
          <w:sz w:val="22"/>
          <w:szCs w:val="22"/>
        </w:rPr>
        <w:t>3</w:t>
      </w:r>
      <w:r w:rsidRPr="00152A60">
        <w:rPr>
          <w:b/>
          <w:bCs/>
          <w:sz w:val="22"/>
          <w:szCs w:val="22"/>
        </w:rPr>
        <w:t xml:space="preserve">: </w:t>
      </w:r>
      <w:r w:rsidR="00516D49" w:rsidRPr="00152A60">
        <w:rPr>
          <w:b/>
          <w:bCs/>
          <w:sz w:val="22"/>
          <w:szCs w:val="22"/>
        </w:rPr>
        <w:t xml:space="preserve">6G </w:t>
      </w:r>
      <w:r w:rsidR="004F0693" w:rsidRPr="00152A60">
        <w:rPr>
          <w:b/>
          <w:bCs/>
          <w:sz w:val="22"/>
          <w:szCs w:val="22"/>
        </w:rPr>
        <w:t xml:space="preserve">network </w:t>
      </w:r>
      <w:r w:rsidR="00516D49" w:rsidRPr="00152A60">
        <w:rPr>
          <w:b/>
          <w:bCs/>
          <w:sz w:val="22"/>
          <w:szCs w:val="22"/>
        </w:rPr>
        <w:t xml:space="preserve">traffic is expected to be </w:t>
      </w:r>
      <w:r w:rsidR="00B2140B" w:rsidRPr="00152A60">
        <w:rPr>
          <w:b/>
          <w:bCs/>
          <w:sz w:val="22"/>
          <w:szCs w:val="22"/>
        </w:rPr>
        <w:t>uplink</w:t>
      </w:r>
      <w:r w:rsidR="00A76B7A" w:rsidRPr="00152A60">
        <w:rPr>
          <w:b/>
          <w:bCs/>
          <w:sz w:val="22"/>
          <w:szCs w:val="22"/>
        </w:rPr>
        <w:t>-heavy</w:t>
      </w:r>
      <w:r w:rsidR="001D5AAA" w:rsidRPr="00152A60">
        <w:rPr>
          <w:b/>
          <w:bCs/>
          <w:sz w:val="22"/>
          <w:szCs w:val="22"/>
        </w:rPr>
        <w:t xml:space="preserve">, bursty and </w:t>
      </w:r>
      <w:r w:rsidR="00050225" w:rsidRPr="00152A60">
        <w:rPr>
          <w:b/>
          <w:bCs/>
          <w:sz w:val="22"/>
          <w:szCs w:val="22"/>
        </w:rPr>
        <w:t xml:space="preserve">highly dynamic </w:t>
      </w:r>
      <w:r w:rsidR="003F269C" w:rsidRPr="00152A60">
        <w:rPr>
          <w:b/>
          <w:bCs/>
          <w:sz w:val="22"/>
          <w:szCs w:val="22"/>
        </w:rPr>
        <w:t>with</w:t>
      </w:r>
      <w:r w:rsidR="00690C83" w:rsidRPr="00152A60">
        <w:rPr>
          <w:b/>
          <w:bCs/>
          <w:sz w:val="22"/>
          <w:szCs w:val="22"/>
        </w:rPr>
        <w:t xml:space="preserve"> the </w:t>
      </w:r>
      <w:r w:rsidR="00A86D44" w:rsidRPr="00152A60">
        <w:rPr>
          <w:b/>
          <w:bCs/>
          <w:sz w:val="22"/>
          <w:szCs w:val="22"/>
        </w:rPr>
        <w:t>uprise in</w:t>
      </w:r>
      <w:r w:rsidR="003F269C" w:rsidRPr="00152A60">
        <w:rPr>
          <w:b/>
          <w:bCs/>
          <w:sz w:val="22"/>
          <w:szCs w:val="22"/>
        </w:rPr>
        <w:t xml:space="preserve"> </w:t>
      </w:r>
      <w:r w:rsidR="000F6080" w:rsidRPr="00152A60">
        <w:rPr>
          <w:b/>
          <w:bCs/>
          <w:sz w:val="22"/>
          <w:szCs w:val="22"/>
        </w:rPr>
        <w:t>immersive (</w:t>
      </w:r>
      <w:r w:rsidR="00D243EB" w:rsidRPr="00152A60">
        <w:rPr>
          <w:b/>
          <w:bCs/>
          <w:sz w:val="22"/>
          <w:szCs w:val="22"/>
        </w:rPr>
        <w:t>e.g., XR/</w:t>
      </w:r>
      <w:r w:rsidR="000F49EC" w:rsidRPr="00152A60">
        <w:rPr>
          <w:b/>
          <w:bCs/>
          <w:sz w:val="22"/>
          <w:szCs w:val="22"/>
        </w:rPr>
        <w:t xml:space="preserve">cloud </w:t>
      </w:r>
      <w:r w:rsidR="00D243EB" w:rsidRPr="00152A60">
        <w:rPr>
          <w:b/>
          <w:bCs/>
          <w:sz w:val="22"/>
          <w:szCs w:val="22"/>
        </w:rPr>
        <w:t xml:space="preserve">gaming) and </w:t>
      </w:r>
      <w:r w:rsidR="003F269C" w:rsidRPr="00152A60">
        <w:rPr>
          <w:b/>
          <w:bCs/>
          <w:sz w:val="22"/>
          <w:szCs w:val="22"/>
        </w:rPr>
        <w:t>AI</w:t>
      </w:r>
      <w:r w:rsidR="009E5E10" w:rsidRPr="00152A60">
        <w:rPr>
          <w:b/>
          <w:bCs/>
          <w:sz w:val="22"/>
          <w:szCs w:val="22"/>
        </w:rPr>
        <w:t>-</w:t>
      </w:r>
      <w:r w:rsidR="00967F50" w:rsidRPr="00152A60">
        <w:rPr>
          <w:b/>
          <w:bCs/>
          <w:sz w:val="22"/>
          <w:szCs w:val="22"/>
        </w:rPr>
        <w:t>driven applications</w:t>
      </w:r>
      <w:r w:rsidR="00E86B22" w:rsidRPr="00152A60">
        <w:rPr>
          <w:b/>
          <w:bCs/>
          <w:sz w:val="22"/>
          <w:szCs w:val="22"/>
        </w:rPr>
        <w:t>.</w:t>
      </w:r>
    </w:p>
    <w:p w14:paraId="6F7FAC35" w14:textId="3B9532CE" w:rsidR="004B7D05" w:rsidRPr="00152A60" w:rsidRDefault="004B7D05" w:rsidP="004B7D05">
      <w:pPr>
        <w:jc w:val="both"/>
        <w:rPr>
          <w:b/>
          <w:bCs/>
          <w:i/>
          <w:iCs/>
          <w:sz w:val="22"/>
          <w:szCs w:val="22"/>
        </w:rPr>
      </w:pPr>
      <w:r w:rsidRPr="00152A60">
        <w:rPr>
          <w:b/>
          <w:bCs/>
          <w:i/>
          <w:iCs/>
          <w:sz w:val="22"/>
          <w:szCs w:val="22"/>
        </w:rPr>
        <w:t xml:space="preserve">Proposal </w:t>
      </w:r>
      <w:r w:rsidR="0063347B" w:rsidRPr="00152A60">
        <w:rPr>
          <w:b/>
          <w:bCs/>
          <w:i/>
          <w:iCs/>
          <w:sz w:val="22"/>
          <w:szCs w:val="22"/>
        </w:rPr>
        <w:t>1</w:t>
      </w:r>
      <w:r w:rsidR="00925A06" w:rsidRPr="00152A60">
        <w:rPr>
          <w:b/>
          <w:bCs/>
          <w:i/>
          <w:iCs/>
          <w:sz w:val="22"/>
          <w:szCs w:val="22"/>
        </w:rPr>
        <w:t>1</w:t>
      </w:r>
      <w:r w:rsidRPr="00152A60">
        <w:rPr>
          <w:b/>
          <w:bCs/>
          <w:i/>
          <w:iCs/>
          <w:sz w:val="22"/>
          <w:szCs w:val="22"/>
        </w:rPr>
        <w:t xml:space="preserve">: </w:t>
      </w:r>
      <w:r w:rsidR="00D57CBB" w:rsidRPr="00152A60">
        <w:rPr>
          <w:b/>
          <w:bCs/>
          <w:i/>
          <w:iCs/>
          <w:sz w:val="22"/>
          <w:szCs w:val="22"/>
        </w:rPr>
        <w:t>Study traffic model</w:t>
      </w:r>
      <w:r w:rsidR="00593E35" w:rsidRPr="00152A60">
        <w:rPr>
          <w:b/>
          <w:bCs/>
          <w:i/>
          <w:iCs/>
          <w:sz w:val="22"/>
          <w:szCs w:val="22"/>
        </w:rPr>
        <w:t xml:space="preserve">s for performance evaluation </w:t>
      </w:r>
      <w:r w:rsidR="00374CAB" w:rsidRPr="00152A60">
        <w:rPr>
          <w:b/>
          <w:bCs/>
          <w:i/>
          <w:iCs/>
          <w:sz w:val="22"/>
          <w:szCs w:val="22"/>
        </w:rPr>
        <w:t xml:space="preserve">during </w:t>
      </w:r>
      <w:r w:rsidR="008D0B92" w:rsidRPr="00152A60">
        <w:rPr>
          <w:b/>
          <w:bCs/>
          <w:i/>
          <w:iCs/>
          <w:sz w:val="22"/>
          <w:szCs w:val="22"/>
        </w:rPr>
        <w:t xml:space="preserve">6GR study taking into consideration </w:t>
      </w:r>
      <w:r w:rsidR="006D36BC" w:rsidRPr="00152A60">
        <w:rPr>
          <w:b/>
          <w:bCs/>
          <w:i/>
          <w:iCs/>
          <w:sz w:val="22"/>
          <w:szCs w:val="22"/>
        </w:rPr>
        <w:t xml:space="preserve">the unique characteristics of </w:t>
      </w:r>
      <w:r w:rsidR="008D0B92" w:rsidRPr="00152A60">
        <w:rPr>
          <w:b/>
          <w:bCs/>
          <w:i/>
          <w:iCs/>
          <w:sz w:val="22"/>
          <w:szCs w:val="22"/>
        </w:rPr>
        <w:t xml:space="preserve">UL-heavy </w:t>
      </w:r>
      <w:r w:rsidR="00D96838" w:rsidRPr="00152A60">
        <w:rPr>
          <w:b/>
          <w:bCs/>
          <w:i/>
          <w:iCs/>
          <w:sz w:val="22"/>
          <w:szCs w:val="22"/>
        </w:rPr>
        <w:t xml:space="preserve">immersive and </w:t>
      </w:r>
      <w:r w:rsidR="008D0B92" w:rsidRPr="00152A60">
        <w:rPr>
          <w:b/>
          <w:bCs/>
          <w:i/>
          <w:iCs/>
          <w:sz w:val="22"/>
          <w:szCs w:val="22"/>
        </w:rPr>
        <w:t>AI</w:t>
      </w:r>
      <w:r w:rsidR="00D13B9B" w:rsidRPr="00152A60">
        <w:rPr>
          <w:b/>
          <w:bCs/>
          <w:i/>
          <w:iCs/>
          <w:sz w:val="22"/>
          <w:szCs w:val="22"/>
        </w:rPr>
        <w:t xml:space="preserve"> </w:t>
      </w:r>
      <w:r w:rsidR="003906C1" w:rsidRPr="00152A60">
        <w:rPr>
          <w:b/>
          <w:bCs/>
          <w:i/>
          <w:iCs/>
          <w:sz w:val="22"/>
          <w:szCs w:val="22"/>
        </w:rPr>
        <w:t>applications</w:t>
      </w:r>
      <w:r w:rsidR="00D13B9B" w:rsidRPr="00152A60">
        <w:rPr>
          <w:b/>
          <w:bCs/>
          <w:i/>
          <w:iCs/>
          <w:sz w:val="22"/>
          <w:szCs w:val="22"/>
        </w:rPr>
        <w:t xml:space="preserve"> related</w:t>
      </w:r>
      <w:r w:rsidR="003906C1" w:rsidRPr="00152A60">
        <w:rPr>
          <w:b/>
          <w:bCs/>
          <w:i/>
          <w:iCs/>
          <w:sz w:val="22"/>
          <w:szCs w:val="22"/>
        </w:rPr>
        <w:t xml:space="preserve"> </w:t>
      </w:r>
      <w:r w:rsidR="008D0B92" w:rsidRPr="00152A60">
        <w:rPr>
          <w:b/>
          <w:bCs/>
          <w:i/>
          <w:iCs/>
          <w:sz w:val="22"/>
          <w:szCs w:val="22"/>
        </w:rPr>
        <w:t>traffic</w:t>
      </w:r>
      <w:r w:rsidR="00E86B22" w:rsidRPr="00152A60">
        <w:rPr>
          <w:b/>
          <w:bCs/>
          <w:i/>
          <w:iCs/>
          <w:sz w:val="22"/>
          <w:szCs w:val="22"/>
        </w:rPr>
        <w:t>.</w:t>
      </w:r>
    </w:p>
    <w:bookmarkEnd w:id="2"/>
    <w:p w14:paraId="494A6606" w14:textId="77777777" w:rsidR="00FA57BE" w:rsidRPr="00152A60" w:rsidRDefault="00FA57BE" w:rsidP="00FA57BE">
      <w:pPr>
        <w:jc w:val="both"/>
        <w:rPr>
          <w:b/>
          <w:bCs/>
          <w:sz w:val="22"/>
          <w:szCs w:val="22"/>
        </w:rPr>
      </w:pPr>
    </w:p>
    <w:p w14:paraId="4638D284" w14:textId="77777777" w:rsidR="00FA57BE" w:rsidRPr="00152A60" w:rsidRDefault="00FA57BE" w:rsidP="00ED4403">
      <w:pPr>
        <w:pStyle w:val="Heading2"/>
        <w:rPr>
          <w:rFonts w:ascii="Times New Roman" w:hAnsi="Times New Roman"/>
          <w:lang w:val="en-US"/>
        </w:rPr>
      </w:pPr>
      <w:r w:rsidRPr="00152A60">
        <w:rPr>
          <w:rFonts w:ascii="Times New Roman" w:hAnsi="Times New Roman"/>
          <w:lang w:val="en-US"/>
        </w:rPr>
        <w:t>2.3</w:t>
      </w:r>
      <w:r w:rsidRPr="00152A60">
        <w:rPr>
          <w:rFonts w:ascii="Times New Roman" w:hAnsi="Times New Roman"/>
          <w:lang w:val="en-US"/>
        </w:rPr>
        <w:tab/>
        <w:t>Channel model</w:t>
      </w:r>
    </w:p>
    <w:p w14:paraId="0CF0DFBB" w14:textId="77777777" w:rsidR="00FA57BE" w:rsidRPr="00152A60" w:rsidRDefault="00FA57BE" w:rsidP="00FA57BE">
      <w:pPr>
        <w:jc w:val="both"/>
        <w:rPr>
          <w:sz w:val="22"/>
          <w:szCs w:val="22"/>
        </w:rPr>
      </w:pPr>
      <w:r w:rsidRPr="00152A60">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0FC3D13E" w14:textId="77777777" w:rsidR="00FA57BE" w:rsidRPr="00152A60" w:rsidRDefault="00FA57BE" w:rsidP="00FA57BE">
      <w:pPr>
        <w:jc w:val="both"/>
        <w:rPr>
          <w:sz w:val="22"/>
          <w:szCs w:val="22"/>
        </w:rPr>
      </w:pPr>
      <w:r w:rsidRPr="00152A60">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663EF5DD" w14:textId="15C82074" w:rsidR="00FA57BE" w:rsidRPr="00152A60" w:rsidRDefault="00FA57BE" w:rsidP="00FA57BE">
      <w:pPr>
        <w:jc w:val="both"/>
        <w:rPr>
          <w:sz w:val="22"/>
          <w:szCs w:val="22"/>
        </w:rPr>
      </w:pPr>
      <w:r w:rsidRPr="00152A60">
        <w:rPr>
          <w:sz w:val="22"/>
          <w:szCs w:val="22"/>
        </w:rPr>
        <w:t xml:space="preserve">To address some of the shortcomings of the 3GPP stochastic channel models, 3GPP has conducted two studies in Release 19 focusing on channel </w:t>
      </w:r>
      <w:r w:rsidR="0066359B" w:rsidRPr="00152A60">
        <w:rPr>
          <w:sz w:val="22"/>
          <w:szCs w:val="22"/>
        </w:rPr>
        <w:t>modelling</w:t>
      </w:r>
      <w:r w:rsidRPr="00152A60">
        <w:rPr>
          <w:sz w:val="22"/>
          <w:szCs w:val="22"/>
        </w:rPr>
        <w:t xml:space="preserve"> for integrated sensing and communication (ISAC) and for 7–24 GHz spectrum to prepare for 6G standardization. </w:t>
      </w:r>
    </w:p>
    <w:p w14:paraId="186AFDEC" w14:textId="08553128" w:rsidR="00FA57BE" w:rsidRPr="00152A60" w:rsidRDefault="48507622" w:rsidP="002237AF">
      <w:pPr>
        <w:pStyle w:val="ListParagraph"/>
        <w:numPr>
          <w:ilvl w:val="0"/>
          <w:numId w:val="2"/>
        </w:numPr>
        <w:jc w:val="both"/>
        <w:rPr>
          <w:sz w:val="22"/>
          <w:szCs w:val="22"/>
        </w:rPr>
      </w:pPr>
      <w:r w:rsidRPr="00152A60">
        <w:rPr>
          <w:b/>
          <w:bCs/>
          <w:sz w:val="22"/>
          <w:szCs w:val="22"/>
        </w:rPr>
        <w:t>Release-19 Channel Model</w:t>
      </w:r>
      <w:r w:rsidR="197CA1CF" w:rsidRPr="00152A60">
        <w:rPr>
          <w:b/>
          <w:bCs/>
          <w:sz w:val="22"/>
          <w:szCs w:val="22"/>
        </w:rPr>
        <w:t>l</w:t>
      </w:r>
      <w:r w:rsidRPr="00152A60">
        <w:rPr>
          <w:b/>
          <w:bCs/>
          <w:sz w:val="22"/>
          <w:szCs w:val="22"/>
        </w:rPr>
        <w:t>ing Study for ISAC</w:t>
      </w:r>
      <w:r w:rsidRPr="00152A60">
        <w:rPr>
          <w:sz w:val="22"/>
          <w:szCs w:val="22"/>
        </w:rPr>
        <w:t>: As a key 6G usage scenario, ISAC integrates sensing capabilities to obtain spatial information about connected or unconnected objects and their environments. In Release 19, 3GPP defined channel model</w:t>
      </w:r>
      <w:r w:rsidR="44737FCB" w:rsidRPr="00152A60">
        <w:rPr>
          <w:sz w:val="22"/>
          <w:szCs w:val="22"/>
        </w:rPr>
        <w:t>l</w:t>
      </w:r>
      <w:r w:rsidRPr="00152A60">
        <w:rPr>
          <w:sz w:val="22"/>
          <w:szCs w:val="22"/>
        </w:rPr>
        <w:t>ing for sensing using the existing 3GPP channel models as a starting point, covering the following aspects:</w:t>
      </w:r>
    </w:p>
    <w:p w14:paraId="5B9C0A05" w14:textId="77777777" w:rsidR="00FA57BE" w:rsidRPr="00152A60" w:rsidRDefault="00FA57BE" w:rsidP="002237AF">
      <w:pPr>
        <w:pStyle w:val="ListParagraph"/>
        <w:numPr>
          <w:ilvl w:val="1"/>
          <w:numId w:val="2"/>
        </w:numPr>
        <w:jc w:val="both"/>
        <w:rPr>
          <w:sz w:val="22"/>
          <w:szCs w:val="22"/>
        </w:rPr>
      </w:pPr>
      <w:r w:rsidRPr="00152A60">
        <w:rPr>
          <w:sz w:val="22"/>
          <w:szCs w:val="22"/>
        </w:rPr>
        <w:t>Scenarios</w:t>
      </w:r>
    </w:p>
    <w:p w14:paraId="0C394001" w14:textId="77777777" w:rsidR="00FA57BE" w:rsidRPr="00152A60" w:rsidRDefault="00FA57BE" w:rsidP="002237AF">
      <w:pPr>
        <w:pStyle w:val="ListParagraph"/>
        <w:numPr>
          <w:ilvl w:val="1"/>
          <w:numId w:val="2"/>
        </w:numPr>
        <w:jc w:val="both"/>
        <w:rPr>
          <w:sz w:val="22"/>
          <w:szCs w:val="22"/>
        </w:rPr>
      </w:pPr>
      <w:r w:rsidRPr="00152A60">
        <w:rPr>
          <w:sz w:val="22"/>
          <w:szCs w:val="22"/>
        </w:rPr>
        <w:t>Physical object model, including a sensing target’s RCS and cross-polarization matrix</w:t>
      </w:r>
    </w:p>
    <w:p w14:paraId="0B592635" w14:textId="77777777" w:rsidR="00FA57BE" w:rsidRPr="00152A60" w:rsidRDefault="00FA57BE" w:rsidP="002237AF">
      <w:pPr>
        <w:pStyle w:val="ListParagraph"/>
        <w:numPr>
          <w:ilvl w:val="1"/>
          <w:numId w:val="2"/>
        </w:numPr>
        <w:jc w:val="both"/>
        <w:rPr>
          <w:sz w:val="22"/>
          <w:szCs w:val="22"/>
        </w:rPr>
      </w:pPr>
      <w:r w:rsidRPr="00152A60">
        <w:rPr>
          <w:sz w:val="22"/>
          <w:szCs w:val="22"/>
        </w:rPr>
        <w:t>Reference channel models and required updates</w:t>
      </w:r>
    </w:p>
    <w:p w14:paraId="761B6970" w14:textId="77777777" w:rsidR="00FA57BE" w:rsidRPr="00152A60" w:rsidRDefault="00FA57BE" w:rsidP="002237AF">
      <w:pPr>
        <w:pStyle w:val="ListParagraph"/>
        <w:numPr>
          <w:ilvl w:val="1"/>
          <w:numId w:val="2"/>
        </w:numPr>
        <w:jc w:val="both"/>
        <w:rPr>
          <w:sz w:val="22"/>
          <w:szCs w:val="22"/>
        </w:rPr>
      </w:pPr>
      <w:r w:rsidRPr="00152A60">
        <w:rPr>
          <w:sz w:val="22"/>
          <w:szCs w:val="22"/>
        </w:rPr>
        <w:t>Fast fading model, including target channel and background channel</w:t>
      </w:r>
    </w:p>
    <w:p w14:paraId="14A8D1A5" w14:textId="2547A7B4" w:rsidR="00FA57BE" w:rsidRPr="00152A60" w:rsidRDefault="03FA1AD8" w:rsidP="002237AF">
      <w:pPr>
        <w:pStyle w:val="ListParagraph"/>
        <w:numPr>
          <w:ilvl w:val="1"/>
          <w:numId w:val="2"/>
        </w:numPr>
        <w:jc w:val="both"/>
        <w:rPr>
          <w:sz w:val="22"/>
          <w:szCs w:val="22"/>
        </w:rPr>
      </w:pPr>
      <w:r w:rsidRPr="00152A60">
        <w:rPr>
          <w:sz w:val="22"/>
          <w:szCs w:val="22"/>
        </w:rPr>
        <w:t xml:space="preserve">Additional </w:t>
      </w:r>
      <w:r w:rsidR="0066359B" w:rsidRPr="00152A60">
        <w:rPr>
          <w:sz w:val="22"/>
          <w:szCs w:val="22"/>
        </w:rPr>
        <w:t>modelling</w:t>
      </w:r>
      <w:r w:rsidRPr="00152A60">
        <w:rPr>
          <w:sz w:val="22"/>
          <w:szCs w:val="22"/>
        </w:rPr>
        <w:t xml:space="preserve"> components, including spatial consistency, Type-2 environment object, etc.</w:t>
      </w:r>
    </w:p>
    <w:p w14:paraId="2B7F6668" w14:textId="77777777" w:rsidR="00FA57BE" w:rsidRPr="00152A60" w:rsidRDefault="00FA57BE" w:rsidP="00FA57BE">
      <w:pPr>
        <w:pStyle w:val="ListParagraph"/>
        <w:jc w:val="both"/>
        <w:rPr>
          <w:sz w:val="22"/>
          <w:szCs w:val="22"/>
        </w:rPr>
      </w:pPr>
    </w:p>
    <w:p w14:paraId="518877DA" w14:textId="3E22CFD4" w:rsidR="00FA57BE" w:rsidRPr="00152A60" w:rsidRDefault="48507622" w:rsidP="002237AF">
      <w:pPr>
        <w:pStyle w:val="ListParagraph"/>
        <w:numPr>
          <w:ilvl w:val="0"/>
          <w:numId w:val="2"/>
        </w:numPr>
        <w:jc w:val="both"/>
        <w:rPr>
          <w:sz w:val="22"/>
          <w:szCs w:val="22"/>
        </w:rPr>
      </w:pPr>
      <w:r w:rsidRPr="00152A60">
        <w:rPr>
          <w:b/>
          <w:bCs/>
          <w:sz w:val="22"/>
          <w:szCs w:val="22"/>
        </w:rPr>
        <w:t>Release-19 Channel Mode</w:t>
      </w:r>
      <w:r w:rsidR="0F93BA43" w:rsidRPr="00152A60">
        <w:rPr>
          <w:b/>
          <w:bCs/>
          <w:sz w:val="22"/>
          <w:szCs w:val="22"/>
        </w:rPr>
        <w:t>l</w:t>
      </w:r>
      <w:r w:rsidRPr="00152A60">
        <w:rPr>
          <w:b/>
          <w:bCs/>
          <w:sz w:val="22"/>
          <w:szCs w:val="22"/>
        </w:rPr>
        <w:t>ling Study for 7–24 GHz Spectrum</w:t>
      </w:r>
      <w:r w:rsidRPr="00152A60">
        <w:rPr>
          <w:sz w:val="22"/>
          <w:szCs w:val="22"/>
        </w:rPr>
        <w:t xml:space="preserve">: The 7–15 GHz spectrum is considered to be the main new spectrum range that can be used for 6G in addition to the existing two frequency ranges (FR): FR1 and FR2. It has the potential to provide wide-area coverage with </w:t>
      </w:r>
      <w:r w:rsidRPr="00152A60">
        <w:rPr>
          <w:sz w:val="22"/>
          <w:szCs w:val="22"/>
        </w:rPr>
        <w:lastRenderedPageBreak/>
        <w:t>large bandwidths. In Release 19, at least for the 7–24 GHz spectrum, 3GPP adapted the channel models, covering the following aspects:</w:t>
      </w:r>
    </w:p>
    <w:p w14:paraId="7B6AB863" w14:textId="77777777" w:rsidR="00FA57BE" w:rsidRPr="00152A60" w:rsidRDefault="00FA57BE" w:rsidP="002237AF">
      <w:pPr>
        <w:pStyle w:val="ListParagraph"/>
        <w:numPr>
          <w:ilvl w:val="1"/>
          <w:numId w:val="2"/>
        </w:numPr>
        <w:jc w:val="both"/>
        <w:rPr>
          <w:sz w:val="22"/>
          <w:szCs w:val="22"/>
        </w:rPr>
      </w:pPr>
      <w:r w:rsidRPr="00152A60">
        <w:rPr>
          <w:sz w:val="22"/>
          <w:szCs w:val="22"/>
        </w:rPr>
        <w:t>Near-field channel model</w:t>
      </w:r>
    </w:p>
    <w:p w14:paraId="4830B822" w14:textId="620D5BA2" w:rsidR="00FA57BE" w:rsidRPr="00152A60" w:rsidRDefault="00FA57BE" w:rsidP="002237AF">
      <w:pPr>
        <w:pStyle w:val="ListParagraph"/>
        <w:numPr>
          <w:ilvl w:val="1"/>
          <w:numId w:val="2"/>
        </w:numPr>
        <w:jc w:val="both"/>
        <w:rPr>
          <w:sz w:val="22"/>
          <w:szCs w:val="22"/>
        </w:rPr>
      </w:pPr>
      <w:r w:rsidRPr="00152A60">
        <w:rPr>
          <w:sz w:val="22"/>
          <w:szCs w:val="22"/>
        </w:rPr>
        <w:t>Spatial non-stationary channel model</w:t>
      </w:r>
    </w:p>
    <w:p w14:paraId="1014C819" w14:textId="427F1975" w:rsidR="00FA57BE" w:rsidRPr="00152A60" w:rsidRDefault="00FA57BE" w:rsidP="00FA57BE">
      <w:pPr>
        <w:jc w:val="both"/>
        <w:rPr>
          <w:sz w:val="22"/>
          <w:szCs w:val="22"/>
        </w:rPr>
      </w:pPr>
      <w:r w:rsidRPr="00152A60">
        <w:rPr>
          <w:sz w:val="22"/>
          <w:szCs w:val="22"/>
        </w:rPr>
        <w:t>While Release-19 channel model studies introduced some deterministic elements, the channel models are still mostly stochastic. 6G wireless networks are becoming increasingly heterogeneous, encompassing different inter-site distances, antenna array dimensions and</w:t>
      </w:r>
      <w:r w:rsidR="00E16773" w:rsidRPr="00152A60">
        <w:rPr>
          <w:sz w:val="22"/>
          <w:szCs w:val="22"/>
        </w:rPr>
        <w:t xml:space="preserve"> layout</w:t>
      </w:r>
      <w:r w:rsidR="00BB7199">
        <w:rPr>
          <w:sz w:val="22"/>
          <w:szCs w:val="22"/>
        </w:rPr>
        <w:t>,</w:t>
      </w:r>
      <w:r w:rsidRPr="00152A60">
        <w:rPr>
          <w:sz w:val="22"/>
          <w:szCs w:val="22"/>
        </w:rPr>
        <w:t xml:space="preserve"> radiated powers, frequency bands, to name a few. Correspondingly, the wireless channel mode</w:t>
      </w:r>
      <w:r w:rsidR="42BE4CAD" w:rsidRPr="00152A60">
        <w:rPr>
          <w:sz w:val="22"/>
          <w:szCs w:val="22"/>
        </w:rPr>
        <w:t>l</w:t>
      </w:r>
      <w:r w:rsidRPr="00152A60">
        <w:rPr>
          <w:sz w:val="22"/>
          <w:szCs w:val="22"/>
        </w:rPr>
        <w:t xml:space="preserve">ling needs to provide consistency and, above all, a correct representation of the frequency, spatial, and temporal correlation across </w:t>
      </w:r>
      <w:r w:rsidR="00923016" w:rsidRPr="00152A60">
        <w:rPr>
          <w:sz w:val="22"/>
          <w:szCs w:val="22"/>
        </w:rPr>
        <w:t>BSs</w:t>
      </w:r>
      <w:r w:rsidRPr="00152A60">
        <w:rPr>
          <w:sz w:val="22"/>
          <w:szCs w:val="22"/>
        </w:rPr>
        <w:t xml:space="preserve"> and devices. Achieving this without a propagation model grounded on the underlying physics of the scattering phenomena is prone to mode</w:t>
      </w:r>
      <w:r w:rsidR="3326DFB2" w:rsidRPr="00152A60">
        <w:rPr>
          <w:sz w:val="22"/>
          <w:szCs w:val="22"/>
        </w:rPr>
        <w:t>l</w:t>
      </w:r>
      <w:r w:rsidRPr="00152A60">
        <w:rPr>
          <w:sz w:val="22"/>
          <w:szCs w:val="22"/>
        </w:rPr>
        <w:t xml:space="preserve">ling error and possibly a huge waste of effort for the industry. </w:t>
      </w:r>
    </w:p>
    <w:p w14:paraId="084D0F19" w14:textId="037816EF" w:rsidR="00FA57BE" w:rsidRPr="00152A60" w:rsidRDefault="00FA57BE" w:rsidP="00FA57BE">
      <w:pPr>
        <w:jc w:val="both"/>
        <w:rPr>
          <w:sz w:val="22"/>
          <w:szCs w:val="22"/>
        </w:rPr>
      </w:pPr>
      <w:r w:rsidRPr="00152A60">
        <w:rPr>
          <w:sz w:val="22"/>
          <w:szCs w:val="22"/>
        </w:rPr>
        <w:t>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It provides a deterministic and physics-based mode</w:t>
      </w:r>
      <w:r w:rsidR="5D624A75" w:rsidRPr="00152A60">
        <w:rPr>
          <w:sz w:val="22"/>
          <w:szCs w:val="22"/>
        </w:rPr>
        <w:t>l</w:t>
      </w:r>
      <w:r w:rsidRPr="00152A60">
        <w:rPr>
          <w:sz w:val="22"/>
          <w:szCs w:val="22"/>
        </w:rPr>
        <w:t>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0F48E569" w14:textId="231DB9EA" w:rsidR="00FA57BE" w:rsidRPr="00152A60" w:rsidRDefault="00FA57BE" w:rsidP="00FA57BE">
      <w:pPr>
        <w:jc w:val="both"/>
        <w:rPr>
          <w:sz w:val="22"/>
          <w:szCs w:val="22"/>
        </w:rPr>
      </w:pPr>
      <w:bookmarkStart w:id="6" w:name="_Hlk157614621"/>
      <w:r w:rsidRPr="00152A60">
        <w:rPr>
          <w:sz w:val="22"/>
          <w:szCs w:val="22"/>
        </w:rPr>
        <w:t>It is worth noting that there is a new Task Group about WLAN sensing within the IEEE 802.11 working group, i.e., Task Group IEEE 802.11bf. This task group has embraced ray</w:t>
      </w:r>
      <w:r w:rsidR="36E6E4B7" w:rsidRPr="00152A60">
        <w:rPr>
          <w:sz w:val="22"/>
          <w:szCs w:val="22"/>
        </w:rPr>
        <w:t xml:space="preserve"> </w:t>
      </w:r>
      <w:proofErr w:type="gramStart"/>
      <w:r w:rsidRPr="00152A60">
        <w:rPr>
          <w:sz w:val="22"/>
          <w:szCs w:val="22"/>
        </w:rPr>
        <w:t>tracing based</w:t>
      </w:r>
      <w:proofErr w:type="gramEnd"/>
      <w:r w:rsidRPr="00152A60">
        <w:rPr>
          <w:sz w:val="22"/>
          <w:szCs w:val="22"/>
        </w:rPr>
        <w:t xml:space="preserve"> channel model for </w:t>
      </w:r>
      <w:r w:rsidR="0011426C" w:rsidRPr="00152A60">
        <w:rPr>
          <w:sz w:val="22"/>
          <w:szCs w:val="22"/>
        </w:rPr>
        <w:t>Wi-Fi</w:t>
      </w:r>
      <w:r w:rsidRPr="00152A60">
        <w:rPr>
          <w:sz w:val="22"/>
          <w:szCs w:val="22"/>
        </w:rPr>
        <w:t xml:space="preserve"> sensing </w:t>
      </w:r>
      <w:r w:rsidRPr="00152A60">
        <w:rPr>
          <w:sz w:val="22"/>
          <w:szCs w:val="22"/>
        </w:rPr>
        <w:fldChar w:fldCharType="begin"/>
      </w:r>
      <w:r w:rsidRPr="00152A60">
        <w:rPr>
          <w:sz w:val="22"/>
          <w:szCs w:val="22"/>
        </w:rPr>
        <w:instrText xml:space="preserve"> REF _Ref157614453 \r \h </w:instrText>
      </w:r>
      <w:r w:rsidR="00152A60">
        <w:rPr>
          <w:sz w:val="22"/>
          <w:szCs w:val="22"/>
        </w:rPr>
        <w:instrText xml:space="preserve"> \* MERGEFORMAT </w:instrText>
      </w:r>
      <w:r w:rsidRPr="00152A60">
        <w:rPr>
          <w:sz w:val="22"/>
          <w:szCs w:val="22"/>
        </w:rPr>
      </w:r>
      <w:r w:rsidRPr="00152A60">
        <w:rPr>
          <w:sz w:val="22"/>
          <w:szCs w:val="22"/>
        </w:rPr>
        <w:fldChar w:fldCharType="separate"/>
      </w:r>
      <w:r w:rsidR="006A5946" w:rsidRPr="00152A60">
        <w:rPr>
          <w:sz w:val="22"/>
          <w:szCs w:val="22"/>
        </w:rPr>
        <w:t>[10]</w:t>
      </w:r>
      <w:r w:rsidRPr="00152A60">
        <w:rPr>
          <w:sz w:val="22"/>
          <w:szCs w:val="22"/>
        </w:rPr>
        <w:fldChar w:fldCharType="end"/>
      </w:r>
      <w:r w:rsidRPr="00152A60">
        <w:rPr>
          <w:sz w:val="22"/>
          <w:szCs w:val="22"/>
        </w:rPr>
        <w:t>.</w:t>
      </w:r>
    </w:p>
    <w:bookmarkEnd w:id="6"/>
    <w:p w14:paraId="7A95B0E0" w14:textId="76442093" w:rsidR="00FA57BE" w:rsidRPr="00152A60" w:rsidRDefault="00FA57BE" w:rsidP="00FA57BE">
      <w:pPr>
        <w:jc w:val="both"/>
        <w:rPr>
          <w:sz w:val="22"/>
          <w:szCs w:val="22"/>
        </w:rPr>
      </w:pPr>
      <w:r w:rsidRPr="00152A60">
        <w:rPr>
          <w:sz w:val="22"/>
          <w:szCs w:val="22"/>
        </w:rPr>
        <w:t>Ray tracing is essential for studying, evaluating, and developing key technologies in 6G. For example, AI/ML</w:t>
      </w:r>
      <w:r w:rsidRPr="00152A60">
        <w:rPr>
          <w:rStyle w:val="eop"/>
          <w:sz w:val="22"/>
          <w:szCs w:val="22"/>
        </w:rPr>
        <w:t xml:space="preserve"> is becoming an essential feature of 5G-Advanced toward 6G. Using data generated by stochastic channel models to train and test AI/ML models will lead to inaccurate assessment of the models and result in failure of the AI/ML models when deployed in real networks. To illustrate this, </w:t>
      </w:r>
      <w:r w:rsidRPr="00152A60">
        <w:rPr>
          <w:sz w:val="22"/>
          <w:szCs w:val="22"/>
        </w:rPr>
        <w:t xml:space="preserve">we consider a concrete use case study, where the channel impulse response </w:t>
      </w:r>
      <w:r w:rsidR="00E6774D" w:rsidRPr="00152A60">
        <w:rPr>
          <w:sz w:val="22"/>
          <w:szCs w:val="22"/>
        </w:rPr>
        <w:t>data is</w:t>
      </w:r>
      <w:r w:rsidRPr="00152A60">
        <w:rPr>
          <w:sz w:val="22"/>
          <w:szCs w:val="22"/>
        </w:rPr>
        <w:t xml:space="preserve"> used as input to an AI/ML model for object localization. A small indoor office environment was selected for evaluation. </w:t>
      </w:r>
    </w:p>
    <w:p w14:paraId="5BAF895E" w14:textId="77777777" w:rsidR="00FA57BE" w:rsidRPr="00152A60" w:rsidRDefault="00FA57BE" w:rsidP="002237AF">
      <w:pPr>
        <w:pStyle w:val="ListParagraph"/>
        <w:numPr>
          <w:ilvl w:val="0"/>
          <w:numId w:val="3"/>
        </w:numPr>
        <w:jc w:val="both"/>
        <w:rPr>
          <w:sz w:val="22"/>
          <w:szCs w:val="22"/>
        </w:rPr>
      </w:pPr>
      <w:r w:rsidRPr="00152A60">
        <w:rPr>
          <w:sz w:val="22"/>
          <w:szCs w:val="22"/>
        </w:rPr>
        <w:t xml:space="preserve">A first set of channel impulse response data was collected based on 3GPP stochastic channel model, and then a first AI/ML model was trained using the channel impulse response training data from stochastic channel model. </w:t>
      </w:r>
    </w:p>
    <w:p w14:paraId="7835CF0F" w14:textId="77777777" w:rsidR="00FA57BE" w:rsidRPr="00152A60" w:rsidRDefault="00FA57BE" w:rsidP="002237AF">
      <w:pPr>
        <w:pStyle w:val="ListParagraph"/>
        <w:numPr>
          <w:ilvl w:val="0"/>
          <w:numId w:val="3"/>
        </w:numPr>
        <w:jc w:val="both"/>
        <w:rPr>
          <w:sz w:val="22"/>
          <w:szCs w:val="22"/>
        </w:rPr>
      </w:pPr>
      <w:r w:rsidRPr="00152A60">
        <w:rPr>
          <w:sz w:val="22"/>
          <w:szCs w:val="22"/>
        </w:rPr>
        <w:t>A second set of channel impulse response data was collected based on ray tracing, and then a second AI/ML model was trained using the channel impulse response training data from ray tracing.</w:t>
      </w:r>
    </w:p>
    <w:p w14:paraId="43557294" w14:textId="77777777" w:rsidR="00FA57BE" w:rsidRPr="00152A60" w:rsidRDefault="00FA57BE" w:rsidP="00FA57BE">
      <w:pPr>
        <w:jc w:val="both"/>
        <w:rPr>
          <w:sz w:val="22"/>
          <w:szCs w:val="22"/>
        </w:rPr>
      </w:pPr>
      <w:r w:rsidRPr="00152A60">
        <w:rPr>
          <w:sz w:val="22"/>
          <w:szCs w:val="22"/>
        </w:rPr>
        <w:t xml:space="preserve">After training, both AI/ML models were tested using channel impulse response test data from ray tracing, assuming the physics-based ray tracing data represents the ground truth of the specific indoor environment. </w:t>
      </w:r>
    </w:p>
    <w:p w14:paraId="4019629F" w14:textId="77777777" w:rsidR="00FA57BE" w:rsidRPr="00152A60" w:rsidRDefault="00FA57BE" w:rsidP="00FA57BE">
      <w:pPr>
        <w:jc w:val="both"/>
        <w:rPr>
          <w:sz w:val="22"/>
          <w:szCs w:val="22"/>
        </w:rPr>
      </w:pPr>
      <w:r w:rsidRPr="00152A60">
        <w:rPr>
          <w:sz w:val="22"/>
          <w:szCs w:val="22"/>
        </w:rPr>
        <w:t>The figure below shows the evaluation results. We can see that the test accuracy is poor for the AI/ML model trained on stochastic channel model data, compared to the test accuracy of the AI/ML model trained on ray tracing data. This implies that using data generated from stochastic channel models to train AI/ML models will lead to degraded performance of the AI/ML models when deployed in real networks that are site specific.</w:t>
      </w:r>
    </w:p>
    <w:p w14:paraId="28E932D9" w14:textId="77777777" w:rsidR="00FA57BE" w:rsidRPr="00152A60" w:rsidRDefault="00FA57BE" w:rsidP="00FA57BE">
      <w:pPr>
        <w:jc w:val="both"/>
        <w:rPr>
          <w:sz w:val="22"/>
          <w:szCs w:val="22"/>
        </w:rPr>
      </w:pPr>
      <w:r w:rsidRPr="00152A60">
        <w:rPr>
          <w:noProof/>
          <w:sz w:val="22"/>
          <w:szCs w:val="22"/>
        </w:rPr>
        <w:lastRenderedPageBreak/>
        <w:drawing>
          <wp:inline distT="0" distB="0" distL="0" distR="0" wp14:anchorId="08A55A17" wp14:editId="4A7DE7F1">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15507471" w14:textId="346AF715" w:rsidR="00FA57BE" w:rsidRPr="00152A60" w:rsidRDefault="00FA57BE" w:rsidP="00FA57BE">
      <w:pPr>
        <w:pStyle w:val="Caption"/>
        <w:jc w:val="center"/>
        <w:rPr>
          <w:b/>
          <w:bCs/>
          <w:sz w:val="24"/>
          <w:szCs w:val="24"/>
        </w:rPr>
      </w:pPr>
      <w:r w:rsidRPr="00152A60">
        <w:rPr>
          <w:b/>
          <w:bCs/>
          <w:sz w:val="20"/>
          <w:szCs w:val="20"/>
        </w:rPr>
        <w:t xml:space="preserve">Figure </w:t>
      </w:r>
      <w:r w:rsidRPr="00152A60">
        <w:rPr>
          <w:b/>
          <w:bCs/>
          <w:sz w:val="20"/>
          <w:szCs w:val="20"/>
        </w:rPr>
        <w:fldChar w:fldCharType="begin"/>
      </w:r>
      <w:r w:rsidRPr="00152A60">
        <w:rPr>
          <w:b/>
          <w:bCs/>
          <w:sz w:val="20"/>
          <w:szCs w:val="20"/>
        </w:rPr>
        <w:instrText xml:space="preserve"> SEQ Figure \* ARABIC </w:instrText>
      </w:r>
      <w:r w:rsidRPr="00152A60">
        <w:rPr>
          <w:b/>
          <w:bCs/>
          <w:sz w:val="20"/>
          <w:szCs w:val="20"/>
        </w:rPr>
        <w:fldChar w:fldCharType="separate"/>
      </w:r>
      <w:r w:rsidR="006A5946" w:rsidRPr="00152A60">
        <w:rPr>
          <w:b/>
          <w:bCs/>
          <w:sz w:val="20"/>
          <w:szCs w:val="20"/>
        </w:rPr>
        <w:t>1</w:t>
      </w:r>
      <w:r w:rsidRPr="00152A60">
        <w:rPr>
          <w:b/>
          <w:bCs/>
          <w:sz w:val="20"/>
          <w:szCs w:val="20"/>
        </w:rPr>
        <w:fldChar w:fldCharType="end"/>
      </w:r>
      <w:r w:rsidRPr="00152A60">
        <w:rPr>
          <w:b/>
          <w:bCs/>
          <w:sz w:val="20"/>
          <w:szCs w:val="20"/>
        </w:rPr>
        <w:t>: Comparison of stochastic channel model and ray tracing for AI/ML with sensing.</w:t>
      </w:r>
    </w:p>
    <w:p w14:paraId="4A8FE313" w14:textId="1C92E3C9" w:rsidR="00FA57BE" w:rsidRPr="00152A60" w:rsidRDefault="00FA57BE" w:rsidP="00FA57BE">
      <w:pPr>
        <w:jc w:val="both"/>
        <w:rPr>
          <w:sz w:val="22"/>
          <w:szCs w:val="22"/>
        </w:rPr>
      </w:pPr>
      <w:r w:rsidRPr="00152A60">
        <w:rPr>
          <w:sz w:val="22"/>
          <w:szCs w:val="22"/>
        </w:rPr>
        <w:t>The key takeaway from this case study is that a propagation model, particularly ray tracing, grounded on the underlying physics of the scattering phenomena is indispensable for 6G</w:t>
      </w:r>
      <w:r w:rsidR="00243449">
        <w:rPr>
          <w:sz w:val="22"/>
          <w:szCs w:val="22"/>
        </w:rPr>
        <w:t>R study</w:t>
      </w:r>
      <w:r w:rsidRPr="00152A60">
        <w:rPr>
          <w:sz w:val="22"/>
          <w:szCs w:val="22"/>
        </w:rPr>
        <w:t>.</w:t>
      </w:r>
    </w:p>
    <w:p w14:paraId="0D072972" w14:textId="1249B02F" w:rsidR="00FA57BE" w:rsidRPr="00152A60" w:rsidRDefault="00FA57BE" w:rsidP="00FA57BE">
      <w:pPr>
        <w:jc w:val="both"/>
        <w:rPr>
          <w:b/>
          <w:bCs/>
          <w:sz w:val="22"/>
          <w:szCs w:val="22"/>
        </w:rPr>
      </w:pPr>
      <w:bookmarkStart w:id="7" w:name="_Hlk157614714"/>
      <w:r w:rsidRPr="00152A60">
        <w:rPr>
          <w:b/>
          <w:bCs/>
          <w:sz w:val="22"/>
          <w:szCs w:val="22"/>
        </w:rPr>
        <w:t xml:space="preserve">Observation </w:t>
      </w:r>
      <w:r w:rsidR="00DF7133" w:rsidRPr="00152A60">
        <w:rPr>
          <w:b/>
          <w:bCs/>
          <w:sz w:val="22"/>
          <w:szCs w:val="22"/>
        </w:rPr>
        <w:t>4</w:t>
      </w:r>
      <w:r w:rsidRPr="00152A60">
        <w:rPr>
          <w:b/>
          <w:bCs/>
          <w:sz w:val="22"/>
          <w:szCs w:val="22"/>
        </w:rPr>
        <w:t xml:space="preserve">: Task Group IEEE 802.11bf has embraced ray </w:t>
      </w:r>
      <w:proofErr w:type="gramStart"/>
      <w:r w:rsidRPr="00152A60">
        <w:rPr>
          <w:b/>
          <w:bCs/>
          <w:sz w:val="22"/>
          <w:szCs w:val="22"/>
        </w:rPr>
        <w:t>tracing based</w:t>
      </w:r>
      <w:proofErr w:type="gramEnd"/>
      <w:r w:rsidRPr="00152A60">
        <w:rPr>
          <w:b/>
          <w:bCs/>
          <w:sz w:val="22"/>
          <w:szCs w:val="22"/>
        </w:rPr>
        <w:t xml:space="preserve"> channel model for Wi</w:t>
      </w:r>
      <w:r w:rsidR="00626B90" w:rsidRPr="00152A60">
        <w:rPr>
          <w:b/>
          <w:bCs/>
          <w:sz w:val="22"/>
          <w:szCs w:val="22"/>
        </w:rPr>
        <w:t>-</w:t>
      </w:r>
      <w:r w:rsidRPr="00152A60">
        <w:rPr>
          <w:b/>
          <w:bCs/>
          <w:sz w:val="22"/>
          <w:szCs w:val="22"/>
        </w:rPr>
        <w:t>Fi sensing.</w:t>
      </w:r>
      <w:bookmarkEnd w:id="7"/>
    </w:p>
    <w:p w14:paraId="7BEDF17D" w14:textId="19B77F01" w:rsidR="00FA57BE" w:rsidRPr="00152A60" w:rsidRDefault="00FA57BE" w:rsidP="00FA57BE">
      <w:pPr>
        <w:jc w:val="both"/>
        <w:rPr>
          <w:b/>
          <w:bCs/>
          <w:i/>
          <w:iCs/>
          <w:sz w:val="22"/>
          <w:szCs w:val="22"/>
        </w:rPr>
      </w:pPr>
      <w:r w:rsidRPr="00152A60">
        <w:rPr>
          <w:b/>
          <w:bCs/>
          <w:i/>
          <w:iCs/>
          <w:sz w:val="22"/>
          <w:szCs w:val="22"/>
        </w:rPr>
        <w:t xml:space="preserve">Proposal </w:t>
      </w:r>
      <w:r w:rsidR="006950FB" w:rsidRPr="00152A60">
        <w:rPr>
          <w:b/>
          <w:bCs/>
          <w:i/>
          <w:iCs/>
          <w:sz w:val="22"/>
          <w:szCs w:val="22"/>
        </w:rPr>
        <w:t>12</w:t>
      </w:r>
      <w:r w:rsidRPr="00152A60">
        <w:rPr>
          <w:b/>
          <w:bCs/>
          <w:i/>
          <w:iCs/>
          <w:sz w:val="22"/>
          <w:szCs w:val="22"/>
        </w:rPr>
        <w:t>: Besides stochastic channel model, deterministic physics-based channel model, especially ray tracing, should be considered for 6GR study.</w:t>
      </w:r>
    </w:p>
    <w:p w14:paraId="784F551D" w14:textId="77777777" w:rsidR="00FA57BE" w:rsidRPr="00152A60" w:rsidRDefault="00FA57BE" w:rsidP="00FA57BE">
      <w:pPr>
        <w:jc w:val="both"/>
        <w:rPr>
          <w:b/>
          <w:bCs/>
          <w:sz w:val="22"/>
          <w:szCs w:val="22"/>
        </w:rPr>
      </w:pPr>
    </w:p>
    <w:p w14:paraId="16812B94" w14:textId="4EA23613" w:rsidR="00FA57BE" w:rsidRPr="00152A60" w:rsidRDefault="00FA57BE" w:rsidP="00ED4403">
      <w:pPr>
        <w:pStyle w:val="Heading2"/>
        <w:rPr>
          <w:rFonts w:ascii="Times New Roman" w:hAnsi="Times New Roman"/>
          <w:lang w:val="en-US"/>
        </w:rPr>
      </w:pPr>
      <w:r w:rsidRPr="00152A60">
        <w:rPr>
          <w:rFonts w:ascii="Times New Roman" w:hAnsi="Times New Roman"/>
          <w:lang w:val="en-US"/>
        </w:rPr>
        <w:t>2.</w:t>
      </w:r>
      <w:r w:rsidR="00FF6BB8" w:rsidRPr="00152A60">
        <w:rPr>
          <w:rFonts w:ascii="Times New Roman" w:hAnsi="Times New Roman"/>
          <w:lang w:val="en-US"/>
        </w:rPr>
        <w:t>4</w:t>
      </w:r>
      <w:r w:rsidRPr="00152A60">
        <w:rPr>
          <w:rFonts w:ascii="Times New Roman" w:hAnsi="Times New Roman"/>
          <w:lang w:val="en-US"/>
        </w:rPr>
        <w:tab/>
        <w:t>Evaluation metrics</w:t>
      </w:r>
    </w:p>
    <w:p w14:paraId="747191EC" w14:textId="77777777" w:rsidR="00FA57BE" w:rsidRPr="00152A60" w:rsidRDefault="00FA57BE" w:rsidP="00FA57BE">
      <w:pPr>
        <w:jc w:val="both"/>
        <w:rPr>
          <w:sz w:val="22"/>
          <w:szCs w:val="22"/>
          <w:lang w:val="en-US" w:eastAsia="ja-JP"/>
        </w:rPr>
      </w:pPr>
      <w:r w:rsidRPr="00152A60">
        <w:rPr>
          <w:sz w:val="22"/>
          <w:szCs w:val="22"/>
          <w:lang w:val="en-US" w:eastAsia="ja-JP"/>
        </w:rPr>
        <w:t xml:space="preserve">In the 6GR study, spectral efficiency related metrics should be the key </w:t>
      </w:r>
      <w:bookmarkStart w:id="8" w:name="_Int_uG6jiIvC"/>
      <w:r w:rsidRPr="00152A60">
        <w:rPr>
          <w:sz w:val="22"/>
          <w:szCs w:val="22"/>
          <w:lang w:val="en-US" w:eastAsia="ja-JP"/>
        </w:rPr>
        <w:t>evaluation</w:t>
      </w:r>
      <w:bookmarkEnd w:id="8"/>
      <w:r w:rsidRPr="00152A60">
        <w:rPr>
          <w:sz w:val="22"/>
          <w:szCs w:val="22"/>
          <w:lang w:val="en-US" w:eastAsia="ja-JP"/>
        </w:rPr>
        <w:t xml:space="preserve"> metrics.</w:t>
      </w:r>
    </w:p>
    <w:p w14:paraId="43F7FDAD" w14:textId="77777777" w:rsidR="00FA57BE" w:rsidRPr="00152A60" w:rsidRDefault="00FA57BE" w:rsidP="00FA57BE">
      <w:pPr>
        <w:jc w:val="both"/>
        <w:rPr>
          <w:sz w:val="22"/>
          <w:szCs w:val="22"/>
          <w:lang w:val="en-US" w:eastAsia="ja-JP"/>
        </w:rPr>
      </w:pPr>
      <w:r w:rsidRPr="00152A60">
        <w:rPr>
          <w:b/>
          <w:bCs/>
          <w:i/>
          <w:iCs/>
          <w:sz w:val="22"/>
          <w:szCs w:val="22"/>
          <w:lang w:val="en-US" w:eastAsia="ja-JP"/>
        </w:rPr>
        <w:t>Average Spectral Efficiency (bits/s/Hz/TRxP)</w:t>
      </w:r>
    </w:p>
    <w:p w14:paraId="1BCBA1E7" w14:textId="4C6D85D6" w:rsidR="00FA57BE" w:rsidRPr="00152A60" w:rsidRDefault="00FA57BE" w:rsidP="00FA57BE">
      <w:pPr>
        <w:jc w:val="both"/>
        <w:rPr>
          <w:sz w:val="22"/>
          <w:szCs w:val="22"/>
          <w:lang w:val="en-US" w:eastAsia="ja-JP"/>
        </w:rPr>
      </w:pPr>
      <w:r w:rsidRPr="00152A60">
        <w:rPr>
          <w:sz w:val="22"/>
          <w:szCs w:val="22"/>
          <w:lang w:val="en-US" w:eastAsia="ja-JP"/>
        </w:rPr>
        <w:t xml:space="preserve">Average spectral efficiency </w:t>
      </w:r>
      <w:r w:rsidR="002F6F60" w:rsidRPr="00152A60">
        <w:rPr>
          <w:sz w:val="22"/>
          <w:szCs w:val="22"/>
          <w:lang w:val="en-US" w:eastAsia="ja-JP"/>
        </w:rPr>
        <w:t>(</w:t>
      </w:r>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r>
          <w:rPr>
            <w:rFonts w:ascii="Cambria Math" w:hAnsi="Cambria Math"/>
            <w:sz w:val="22"/>
            <w:szCs w:val="22"/>
            <w:lang w:val="en-US" w:eastAsia="ja-JP"/>
          </w:rPr>
          <m:t xml:space="preserve">) </m:t>
        </m:r>
      </m:oMath>
      <w:r w:rsidRPr="00152A60">
        <w:rPr>
          <w:sz w:val="22"/>
          <w:szCs w:val="22"/>
          <w:lang w:val="en-US" w:eastAsia="ja-JP"/>
        </w:rPr>
        <w:t>measures the aggregate network throughput per unit bandwidth and per transmission reception points (TRxP</w:t>
      </w:r>
      <w:r w:rsidR="004C7200" w:rsidRPr="00152A60">
        <w:rPr>
          <w:sz w:val="22"/>
          <w:szCs w:val="22"/>
          <w:lang w:val="en-US" w:eastAsia="ja-JP"/>
        </w:rPr>
        <w:t>s</w:t>
      </w:r>
      <w:r w:rsidRPr="00152A60">
        <w:rPr>
          <w:sz w:val="22"/>
          <w:szCs w:val="22"/>
          <w:lang w:val="en-US" w:eastAsia="ja-JP"/>
        </w:rPr>
        <w:t xml:space="preserve">), offering a macro-level view of spectrum utilization. It is computed by summing the correctly received bits of all </w:t>
      </w:r>
      <m:oMath>
        <m:r>
          <w:rPr>
            <w:rFonts w:ascii="Cambria Math" w:hAnsi="Cambria Math"/>
            <w:sz w:val="22"/>
            <w:szCs w:val="22"/>
            <w:lang w:val="en-US" w:eastAsia="ja-JP"/>
          </w:rPr>
          <m:t>N</m:t>
        </m:r>
      </m:oMath>
      <w:r w:rsidRPr="00152A60">
        <w:rPr>
          <w:sz w:val="22"/>
          <w:szCs w:val="22"/>
          <w:lang w:val="en-US" w:eastAsia="ja-JP"/>
        </w:rPr>
        <w:t xml:space="preserve"> users over a period </w:t>
      </w:r>
      <m:oMath>
        <m:r>
          <w:rPr>
            <w:rFonts w:ascii="Cambria Math" w:hAnsi="Cambria Math"/>
            <w:sz w:val="22"/>
            <w:szCs w:val="22"/>
            <w:lang w:val="en-US" w:eastAsia="ja-JP"/>
          </w:rPr>
          <m:t>T</m:t>
        </m:r>
      </m:oMath>
      <w:r w:rsidRPr="00152A60">
        <w:rPr>
          <w:sz w:val="22"/>
          <w:szCs w:val="22"/>
          <w:lang w:val="en-US" w:eastAsia="ja-JP"/>
        </w:rPr>
        <w:t xml:space="preserve">, dividing by the channel bandwidth </w:t>
      </w:r>
      <m:oMath>
        <m:r>
          <w:rPr>
            <w:rFonts w:ascii="Cambria Math" w:hAnsi="Cambria Math"/>
            <w:sz w:val="22"/>
            <w:szCs w:val="22"/>
            <w:lang w:val="en-US" w:eastAsia="ja-JP"/>
          </w:rPr>
          <m:t>W</m:t>
        </m:r>
      </m:oMath>
      <w:r w:rsidRPr="00152A60">
        <w:rPr>
          <w:sz w:val="22"/>
          <w:szCs w:val="22"/>
          <w:lang w:val="en-US" w:eastAsia="ja-JP"/>
        </w:rPr>
        <w:t xml:space="preserve"> and the number of active TRxPs </w:t>
      </w:r>
      <m:oMath>
        <m:r>
          <w:rPr>
            <w:rFonts w:ascii="Cambria Math" w:hAnsi="Cambria Math"/>
            <w:sz w:val="22"/>
            <w:szCs w:val="22"/>
            <w:lang w:val="en-US" w:eastAsia="ja-JP"/>
          </w:rPr>
          <m:t>M</m:t>
        </m:r>
      </m:oMath>
      <w:r w:rsidRPr="00152A60">
        <w:rPr>
          <w:sz w:val="22"/>
          <w:szCs w:val="22"/>
          <w:lang w:val="en-US" w:eastAsia="ja-JP"/>
        </w:rPr>
        <w:t>:</w:t>
      </w:r>
    </w:p>
    <w:p w14:paraId="6E0EDC67" w14:textId="77777777" w:rsidR="00FA57BE" w:rsidRPr="00152A60" w:rsidRDefault="00FA57BE" w:rsidP="00FA57BE">
      <w:pPr>
        <w:jc w:val="both"/>
        <w:rPr>
          <w:sz w:val="22"/>
          <w:szCs w:val="22"/>
          <w:lang w:val="en-US" w:eastAsia="ja-JP"/>
        </w:rPr>
      </w:pPr>
      <m:oMathPara>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r>
            <w:rPr>
              <w:rFonts w:ascii="Cambria Math" w:hAnsi="Cambria Math"/>
              <w:sz w:val="22"/>
              <w:szCs w:val="22"/>
              <w:lang w:val="en-US" w:eastAsia="ja-JP"/>
            </w:rPr>
            <m:t>=</m:t>
          </m:r>
          <m:f>
            <m:fPr>
              <m:ctrlPr>
                <w:rPr>
                  <w:rFonts w:ascii="Cambria Math" w:hAnsi="Cambria Math"/>
                  <w:i/>
                  <w:sz w:val="22"/>
                  <w:szCs w:val="22"/>
                  <w:lang w:val="en-US" w:eastAsia="ja-JP"/>
                </w:rPr>
              </m:ctrlPr>
            </m:fPr>
            <m:num>
              <m:r>
                <w:rPr>
                  <w:rFonts w:ascii="Cambria Math" w:hAnsi="Cambria Math"/>
                  <w:sz w:val="22"/>
                  <w:szCs w:val="22"/>
                  <w:lang w:val="en-US" w:eastAsia="ja-JP"/>
                </w:rPr>
                <m:t>1</m:t>
              </m:r>
            </m:num>
            <m:den>
              <m:r>
                <w:rPr>
                  <w:rFonts w:ascii="Cambria Math" w:hAnsi="Cambria Math"/>
                  <w:sz w:val="22"/>
                  <w:szCs w:val="22"/>
                  <w:lang w:val="en-US" w:eastAsia="ja-JP"/>
                </w:rPr>
                <m:t>M</m:t>
              </m:r>
            </m:den>
          </m:f>
          <m:r>
            <w:rPr>
              <w:rFonts w:ascii="Cambria Math" w:hAnsi="Cambria Math"/>
              <w:sz w:val="22"/>
              <w:szCs w:val="22"/>
              <w:lang w:val="en-US" w:eastAsia="ja-JP"/>
            </w:rPr>
            <m:t>⋅</m:t>
          </m:r>
          <m:f>
            <m:fPr>
              <m:ctrlPr>
                <w:rPr>
                  <w:rFonts w:ascii="Cambria Math" w:hAnsi="Cambria Math"/>
                  <w:i/>
                  <w:sz w:val="22"/>
                  <w:szCs w:val="22"/>
                  <w:lang w:val="en-US" w:eastAsia="ja-JP"/>
                </w:rPr>
              </m:ctrlPr>
            </m:fPr>
            <m:num>
              <m:nary>
                <m:naryPr>
                  <m:chr m:val="∑"/>
                  <m:limLoc m:val="undOvr"/>
                  <m:ctrlPr>
                    <w:rPr>
                      <w:rFonts w:ascii="Cambria Math" w:hAnsi="Cambria Math"/>
                      <w:i/>
                      <w:sz w:val="22"/>
                      <w:szCs w:val="22"/>
                      <w:lang w:val="en-US" w:eastAsia="ja-JP"/>
                    </w:rPr>
                  </m:ctrlPr>
                </m:naryPr>
                <m:sub>
                  <m:r>
                    <w:rPr>
                      <w:rFonts w:ascii="Cambria Math" w:hAnsi="Cambria Math"/>
                      <w:sz w:val="22"/>
                      <w:szCs w:val="22"/>
                      <w:lang w:val="en-US" w:eastAsia="ja-JP"/>
                    </w:rPr>
                    <m:t>n=1</m:t>
                  </m:r>
                </m:sub>
                <m:sup>
                  <m:r>
                    <w:rPr>
                      <w:rFonts w:ascii="Cambria Math" w:hAnsi="Cambria Math"/>
                      <w:sz w:val="22"/>
                      <w:szCs w:val="22"/>
                      <w:lang w:val="en-US" w:eastAsia="ja-JP"/>
                    </w:rPr>
                    <m:t>N</m:t>
                  </m:r>
                </m:sup>
                <m:e>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e>
              </m:nary>
            </m:num>
            <m:den>
              <m:r>
                <w:rPr>
                  <w:rFonts w:ascii="Cambria Math" w:hAnsi="Cambria Math"/>
                  <w:sz w:val="22"/>
                  <w:szCs w:val="22"/>
                  <w:lang w:val="en-US" w:eastAsia="ja-JP"/>
                </w:rPr>
                <m:t>T⋅W</m:t>
              </m:r>
            </m:den>
          </m:f>
        </m:oMath>
      </m:oMathPara>
    </w:p>
    <w:p w14:paraId="4B2A522E" w14:textId="77777777" w:rsidR="00FA57BE" w:rsidRPr="00152A60" w:rsidRDefault="00FA57BE" w:rsidP="00FA57BE">
      <w:pPr>
        <w:jc w:val="both"/>
        <w:rPr>
          <w:sz w:val="22"/>
          <w:szCs w:val="22"/>
          <w:lang w:val="en-US" w:eastAsia="ja-JP"/>
        </w:rPr>
      </w:pPr>
      <w:r w:rsidRPr="00152A60">
        <w:rPr>
          <w:sz w:val="22"/>
          <w:szCs w:val="22"/>
          <w:lang w:val="en-US" w:eastAsia="ja-JP"/>
        </w:rPr>
        <w:t xml:space="preserve">where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oMath>
      <w:r w:rsidRPr="00152A60">
        <w:rPr>
          <w:sz w:val="22"/>
          <w:szCs w:val="22"/>
          <w:lang w:val="en-US" w:eastAsia="ja-JP"/>
        </w:rPr>
        <w:t xml:space="preserve"> denotes the number of correctly received bits (i.e., the number of bits contained in the SDUs delivered to Layer 3) of user </w:t>
      </w:r>
      <m:oMath>
        <m:r>
          <w:rPr>
            <w:rFonts w:ascii="Cambria Math" w:hAnsi="Cambria Math"/>
            <w:sz w:val="22"/>
            <w:szCs w:val="22"/>
            <w:lang w:val="en-US" w:eastAsia="ja-JP"/>
          </w:rPr>
          <m:t>n</m:t>
        </m:r>
      </m:oMath>
      <w:r w:rsidRPr="00152A60">
        <w:rPr>
          <w:sz w:val="22"/>
          <w:szCs w:val="22"/>
          <w:lang w:val="en-US" w:eastAsia="ja-JP"/>
        </w:rPr>
        <w:t xml:space="preserve"> during the period. </w:t>
      </w:r>
      <w:bookmarkStart w:id="9" w:name="_Int_Q0qqP4pH"/>
      <w:r w:rsidRPr="00152A60">
        <w:rPr>
          <w:sz w:val="22"/>
          <w:szCs w:val="22"/>
          <w:lang w:val="en-US" w:eastAsia="ja-JP"/>
        </w:rPr>
        <w:t>The normalization</w:t>
      </w:r>
      <w:bookmarkEnd w:id="9"/>
      <w:r w:rsidRPr="00152A60">
        <w:rPr>
          <w:sz w:val="22"/>
          <w:szCs w:val="22"/>
          <w:lang w:val="en-US" w:eastAsia="ja-JP"/>
        </w:rPr>
        <w:t xml:space="preserve"> makes </w:t>
      </w:r>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oMath>
      <w:r w:rsidRPr="00152A60">
        <w:rPr>
          <w:sz w:val="22"/>
          <w:szCs w:val="22"/>
          <w:lang w:val="en-US" w:eastAsia="ja-JP"/>
        </w:rPr>
        <w:t xml:space="preserve"> comparable across deployments with different site densities or spectrum allocations.</w:t>
      </w:r>
    </w:p>
    <w:p w14:paraId="6493697D" w14:textId="77777777" w:rsidR="00AC00E0" w:rsidRPr="00152A60" w:rsidRDefault="00AC00E0" w:rsidP="00FA57BE">
      <w:pPr>
        <w:jc w:val="both"/>
        <w:rPr>
          <w:b/>
          <w:bCs/>
          <w:i/>
          <w:iCs/>
          <w:sz w:val="22"/>
          <w:szCs w:val="22"/>
          <w:lang w:val="en-US" w:eastAsia="ja-JP"/>
        </w:rPr>
      </w:pPr>
    </w:p>
    <w:p w14:paraId="319F84CE" w14:textId="6BDBA69B" w:rsidR="00FA57BE" w:rsidRPr="00152A60" w:rsidRDefault="00FA57BE" w:rsidP="00FA57BE">
      <w:pPr>
        <w:jc w:val="both"/>
        <w:rPr>
          <w:sz w:val="22"/>
          <w:szCs w:val="22"/>
          <w:lang w:val="en-US" w:eastAsia="ja-JP"/>
        </w:rPr>
      </w:pPr>
      <w:r w:rsidRPr="00152A60">
        <w:rPr>
          <w:b/>
          <w:bCs/>
          <w:i/>
          <w:iCs/>
          <w:sz w:val="22"/>
          <w:szCs w:val="22"/>
          <w:lang w:val="en-US" w:eastAsia="ja-JP"/>
        </w:rPr>
        <w:t>5th-Percentile User Spectral Efficiency (bits/s/Hz)</w:t>
      </w:r>
    </w:p>
    <w:p w14:paraId="4FB6A15C" w14:textId="46DDE82C" w:rsidR="00FA57BE" w:rsidRPr="00152A60" w:rsidRDefault="00FA57BE" w:rsidP="00FA57BE">
      <w:pPr>
        <w:jc w:val="both"/>
        <w:rPr>
          <w:sz w:val="22"/>
          <w:szCs w:val="22"/>
          <w:lang w:val="en-US" w:eastAsia="ja-JP"/>
        </w:rPr>
      </w:pPr>
      <w:r w:rsidRPr="00152A60">
        <w:rPr>
          <w:sz w:val="22"/>
          <w:szCs w:val="22"/>
          <w:lang w:val="en-US" w:eastAsia="ja-JP"/>
        </w:rPr>
        <w:lastRenderedPageBreak/>
        <w:t xml:space="preserve">The 5th-percentile user spectral efficiency quantifies how efficiently the network serves its cell-edge users, by normalizing their throughput (correctly received Layer 3 bits </w:t>
      </w:r>
      <w:bookmarkStart w:id="10" w:name="_Int_FOjetQ0o"/>
      <w:proofErr w:type="gramStart"/>
      <w:r w:rsidRPr="00152A60">
        <w:rPr>
          <w:sz w:val="22"/>
          <w:szCs w:val="22"/>
          <w:lang w:val="en-US" w:eastAsia="ja-JP"/>
        </w:rPr>
        <w:t>over active</w:t>
      </w:r>
      <w:bookmarkEnd w:id="10"/>
      <w:proofErr w:type="gramEnd"/>
      <w:r w:rsidRPr="00152A60">
        <w:rPr>
          <w:sz w:val="22"/>
          <w:szCs w:val="22"/>
          <w:lang w:val="en-US" w:eastAsia="ja-JP"/>
        </w:rPr>
        <w:t xml:space="preserve"> session time) to the channel bandwidth and expressing it in bit</w:t>
      </w:r>
      <w:r w:rsidR="005B3A2E" w:rsidRPr="00152A60">
        <w:rPr>
          <w:sz w:val="22"/>
          <w:szCs w:val="22"/>
          <w:lang w:val="en-US" w:eastAsia="ja-JP"/>
        </w:rPr>
        <w:t>s</w:t>
      </w:r>
      <w:r w:rsidRPr="00152A60">
        <w:rPr>
          <w:sz w:val="22"/>
          <w:szCs w:val="22"/>
          <w:lang w:val="en-US" w:eastAsia="ja-JP"/>
        </w:rPr>
        <w:t xml:space="preserve">/s/Hz. </w:t>
      </w:r>
    </w:p>
    <w:p w14:paraId="2C592E0D" w14:textId="77777777" w:rsidR="00FA57BE" w:rsidRPr="00152A60" w:rsidRDefault="00FA57BE" w:rsidP="00FA57BE">
      <w:pPr>
        <w:jc w:val="both"/>
        <w:rPr>
          <w:sz w:val="22"/>
          <w:szCs w:val="22"/>
          <w:lang w:val="en-US" w:eastAsia="ja-JP"/>
        </w:rPr>
      </w:pPr>
      <w:r w:rsidRPr="00152A60">
        <w:rPr>
          <w:sz w:val="22"/>
          <w:szCs w:val="22"/>
          <w:lang w:val="en-US" w:eastAsia="ja-JP"/>
        </w:rPr>
        <w:t xml:space="preserve">Formally, the normalized user throughput of user </w:t>
      </w:r>
      <m:oMath>
        <m:r>
          <w:rPr>
            <w:rFonts w:ascii="Cambria Math" w:hAnsi="Cambria Math"/>
            <w:sz w:val="22"/>
            <w:szCs w:val="22"/>
            <w:lang w:val="en-US" w:eastAsia="ja-JP"/>
          </w:rPr>
          <m:t>n</m:t>
        </m:r>
      </m:oMath>
      <w:r w:rsidRPr="00152A60">
        <w:rPr>
          <w:sz w:val="22"/>
          <w:szCs w:val="22"/>
          <w:lang w:val="en-US" w:eastAsia="ja-JP"/>
        </w:rPr>
        <w:t xml:space="preserve"> is defined as:</w:t>
      </w:r>
    </w:p>
    <w:p w14:paraId="74486436" w14:textId="77777777" w:rsidR="00FA57BE" w:rsidRPr="00152A60" w:rsidRDefault="00000000" w:rsidP="00FA57BE">
      <w:pPr>
        <w:jc w:val="both"/>
        <w:rPr>
          <w:sz w:val="22"/>
          <w:szCs w:val="22"/>
          <w:lang w:val="en-US" w:eastAsia="ja-JP"/>
        </w:rPr>
      </w:pPr>
      <m:oMathPara>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r>
            <w:rPr>
              <w:rFonts w:ascii="Cambria Math" w:hAnsi="Cambria Math"/>
              <w:sz w:val="22"/>
              <w:szCs w:val="22"/>
              <w:lang w:val="en-US" w:eastAsia="ja-JP"/>
            </w:rPr>
            <m:t>=</m:t>
          </m:r>
          <m:f>
            <m:fPr>
              <m:ctrlPr>
                <w:rPr>
                  <w:rFonts w:ascii="Cambria Math" w:hAnsi="Cambria Math"/>
                  <w:i/>
                  <w:sz w:val="22"/>
                  <w:szCs w:val="22"/>
                  <w:lang w:val="en-US" w:eastAsia="ja-JP"/>
                </w:rPr>
              </m:ctrlPr>
            </m:fPr>
            <m:num>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num>
            <m:den>
              <m:sSub>
                <m:sSubPr>
                  <m:ctrlPr>
                    <w:rPr>
                      <w:rFonts w:ascii="Cambria Math" w:hAnsi="Cambria Math"/>
                      <w:i/>
                      <w:sz w:val="22"/>
                      <w:szCs w:val="22"/>
                      <w:lang w:val="en-US" w:eastAsia="ja-JP"/>
                    </w:rPr>
                  </m:ctrlPr>
                </m:sSubPr>
                <m:e>
                  <m:r>
                    <w:rPr>
                      <w:rFonts w:ascii="Cambria Math" w:hAnsi="Cambria Math"/>
                      <w:sz w:val="22"/>
                      <w:szCs w:val="22"/>
                      <w:lang w:val="en-US" w:eastAsia="ja-JP"/>
                    </w:rPr>
                    <m:t>T</m:t>
                  </m:r>
                </m:e>
                <m:sub>
                  <m:r>
                    <w:rPr>
                      <w:rFonts w:ascii="Cambria Math" w:hAnsi="Cambria Math"/>
                      <w:sz w:val="22"/>
                      <w:szCs w:val="22"/>
                      <w:lang w:val="en-US" w:eastAsia="ja-JP"/>
                    </w:rPr>
                    <m:t>n</m:t>
                  </m:r>
                </m:sub>
              </m:sSub>
              <m:r>
                <w:rPr>
                  <w:rFonts w:ascii="Cambria Math" w:hAnsi="Cambria Math"/>
                  <w:sz w:val="22"/>
                  <w:szCs w:val="22"/>
                  <w:lang w:val="en-US" w:eastAsia="ja-JP"/>
                </w:rPr>
                <m:t>⋅W</m:t>
              </m:r>
            </m:den>
          </m:f>
        </m:oMath>
      </m:oMathPara>
    </w:p>
    <w:p w14:paraId="1839745D" w14:textId="77777777" w:rsidR="00FA57BE" w:rsidRPr="00152A60" w:rsidRDefault="00FA57BE" w:rsidP="00FA57BE">
      <w:pPr>
        <w:jc w:val="both"/>
        <w:rPr>
          <w:sz w:val="22"/>
          <w:szCs w:val="22"/>
          <w:lang w:val="en-US" w:eastAsia="ja-JP"/>
        </w:rPr>
      </w:pPr>
      <w:r w:rsidRPr="00152A60">
        <w:rPr>
          <w:sz w:val="22"/>
          <w:szCs w:val="22"/>
          <w:lang w:val="en-US" w:eastAsia="ja-JP"/>
        </w:rPr>
        <w:t xml:space="preserve">where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n</m:t>
            </m:r>
          </m:sub>
        </m:sSub>
      </m:oMath>
      <w:r w:rsidRPr="00152A60">
        <w:rPr>
          <w:sz w:val="22"/>
          <w:szCs w:val="22"/>
          <w:lang w:val="en-US" w:eastAsia="ja-JP"/>
        </w:rPr>
        <w:t xml:space="preserve"> denotes the number of correctly received bits (i.e., the number of bits contained in the SDUs delivered to Layer 3) of user </w:t>
      </w:r>
      <m:oMath>
        <m:r>
          <w:rPr>
            <w:rFonts w:ascii="Cambria Math" w:hAnsi="Cambria Math"/>
            <w:sz w:val="22"/>
            <w:szCs w:val="22"/>
            <w:lang w:val="en-US" w:eastAsia="ja-JP"/>
          </w:rPr>
          <m:t>n</m:t>
        </m:r>
      </m:oMath>
      <w:r w:rsidRPr="00152A60">
        <w:rPr>
          <w:sz w:val="22"/>
          <w:szCs w:val="22"/>
          <w:lang w:val="en-US" w:eastAsia="ja-JP"/>
        </w:rPr>
        <w:t xml:space="preserve"> during its active session time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T</m:t>
            </m:r>
          </m:e>
          <m:sub>
            <m:r>
              <w:rPr>
                <w:rFonts w:ascii="Cambria Math" w:hAnsi="Cambria Math"/>
                <w:sz w:val="22"/>
                <w:szCs w:val="22"/>
                <w:lang w:val="en-US" w:eastAsia="ja-JP"/>
              </w:rPr>
              <m:t>n</m:t>
            </m:r>
          </m:sub>
        </m:sSub>
      </m:oMath>
      <w:r w:rsidRPr="00152A60">
        <w:rPr>
          <w:sz w:val="22"/>
          <w:szCs w:val="22"/>
          <w:lang w:val="en-US" w:eastAsia="ja-JP"/>
        </w:rPr>
        <w:t xml:space="preserve">. The channel bandwidth </w:t>
      </w:r>
      <m:oMath>
        <m:r>
          <w:rPr>
            <w:rFonts w:ascii="Cambria Math" w:hAnsi="Cambria Math"/>
            <w:sz w:val="22"/>
            <w:szCs w:val="22"/>
            <w:lang w:val="en-US" w:eastAsia="ja-JP"/>
          </w:rPr>
          <m:t>W</m:t>
        </m:r>
      </m:oMath>
      <w:r w:rsidRPr="00152A60">
        <w:rPr>
          <w:sz w:val="22"/>
          <w:szCs w:val="22"/>
          <w:lang w:val="en-US" w:eastAsia="ja-JP"/>
        </w:rPr>
        <w:t xml:space="preserve"> is the operating bandwidth adjusted for the uplink/downlink ratio.</w:t>
      </w:r>
    </w:p>
    <w:p w14:paraId="6F31DA4A" w14:textId="77777777" w:rsidR="00FA57BE" w:rsidRPr="00152A60" w:rsidRDefault="00FA57BE" w:rsidP="00FA57BE">
      <w:pPr>
        <w:jc w:val="both"/>
        <w:rPr>
          <w:sz w:val="22"/>
          <w:szCs w:val="22"/>
          <w:lang w:val="en-US" w:eastAsia="ja-JP"/>
        </w:rPr>
      </w:pPr>
      <w:r w:rsidRPr="00152A60">
        <w:rPr>
          <w:sz w:val="22"/>
          <w:szCs w:val="22"/>
          <w:lang w:val="en-US" w:eastAsia="ja-JP"/>
        </w:rPr>
        <w:t xml:space="preserve">The 5th-percentile user spectral efficiency </w:t>
      </w:r>
      <w:r w:rsidRPr="00152A60">
        <w:rPr>
          <w:sz w:val="22"/>
          <w:szCs w:val="22"/>
        </w:rPr>
        <w:t>is the 5% point of the CDF of the normalized user throughput.</w:t>
      </w:r>
    </w:p>
    <w:p w14:paraId="23A80FEB" w14:textId="77777777" w:rsidR="00AC00E0" w:rsidRPr="00152A60" w:rsidRDefault="00AC00E0" w:rsidP="00FA57BE">
      <w:pPr>
        <w:jc w:val="both"/>
        <w:rPr>
          <w:b/>
          <w:bCs/>
          <w:i/>
          <w:iCs/>
          <w:sz w:val="22"/>
          <w:szCs w:val="22"/>
          <w:lang w:val="en-US" w:eastAsia="ja-JP"/>
        </w:rPr>
      </w:pPr>
    </w:p>
    <w:p w14:paraId="66904629" w14:textId="2EB65357" w:rsidR="00FA57BE" w:rsidRPr="00152A60" w:rsidRDefault="00FA57BE" w:rsidP="00FA57BE">
      <w:pPr>
        <w:jc w:val="both"/>
        <w:rPr>
          <w:b/>
          <w:bCs/>
          <w:i/>
          <w:iCs/>
          <w:sz w:val="22"/>
          <w:szCs w:val="22"/>
          <w:lang w:val="en-US" w:eastAsia="ja-JP"/>
        </w:rPr>
      </w:pPr>
      <w:r w:rsidRPr="00152A60">
        <w:rPr>
          <w:b/>
          <w:bCs/>
          <w:i/>
          <w:iCs/>
          <w:sz w:val="22"/>
          <w:szCs w:val="22"/>
          <w:lang w:val="en-US" w:eastAsia="ja-JP"/>
        </w:rPr>
        <w:t>Area Traffic Capacity (</w:t>
      </w:r>
      <w:r w:rsidRPr="00152A60">
        <w:rPr>
          <w:b/>
          <w:bCs/>
          <w:i/>
          <w:iCs/>
        </w:rPr>
        <w:t>bits/s/m</w:t>
      </w:r>
      <w:r w:rsidRPr="00152A60">
        <w:rPr>
          <w:b/>
          <w:bCs/>
          <w:i/>
          <w:iCs/>
          <w:vertAlign w:val="superscript"/>
        </w:rPr>
        <w:t>2</w:t>
      </w:r>
      <w:r w:rsidRPr="00152A60">
        <w:rPr>
          <w:b/>
          <w:bCs/>
          <w:i/>
          <w:iCs/>
        </w:rPr>
        <w:t>)</w:t>
      </w:r>
    </w:p>
    <w:p w14:paraId="47E087B5" w14:textId="77777777" w:rsidR="00FA57BE" w:rsidRPr="00152A60" w:rsidRDefault="00FA57BE" w:rsidP="00FA57BE">
      <w:pPr>
        <w:jc w:val="both"/>
        <w:rPr>
          <w:sz w:val="22"/>
          <w:szCs w:val="22"/>
          <w:lang w:val="en-US" w:eastAsia="ja-JP"/>
        </w:rPr>
      </w:pPr>
      <w:r w:rsidRPr="00152A60">
        <w:rPr>
          <w:sz w:val="22"/>
          <w:szCs w:val="22"/>
          <w:lang w:val="en-US" w:eastAsia="ja-JP"/>
        </w:rPr>
        <w:t xml:space="preserve">Area traffic capacity translates average spectral efficiency into spatial throughput by accounting for site density and channel bandwidth. </w:t>
      </w:r>
    </w:p>
    <w:p w14:paraId="0BC30B6A" w14:textId="298921FF" w:rsidR="00FA57BE" w:rsidRPr="00152A60" w:rsidRDefault="00FA57BE" w:rsidP="00FA57BE">
      <w:pPr>
        <w:jc w:val="both"/>
        <w:rPr>
          <w:sz w:val="22"/>
          <w:szCs w:val="22"/>
          <w:lang w:val="en-US" w:eastAsia="ja-JP"/>
        </w:rPr>
      </w:pPr>
      <w:r w:rsidRPr="00152A60">
        <w:rPr>
          <w:sz w:val="22"/>
          <w:szCs w:val="22"/>
          <w:lang w:val="en-US" w:eastAsia="ja-JP"/>
        </w:rPr>
        <w:t xml:space="preserve">Defined as the total </w:t>
      </w:r>
      <w:r w:rsidR="003F2C84">
        <w:rPr>
          <w:sz w:val="22"/>
          <w:szCs w:val="22"/>
          <w:lang w:val="en-US" w:eastAsia="ja-JP"/>
        </w:rPr>
        <w:t xml:space="preserve">number of </w:t>
      </w:r>
      <w:r w:rsidRPr="00152A60">
        <w:rPr>
          <w:sz w:val="22"/>
          <w:szCs w:val="22"/>
          <w:lang w:val="en-US" w:eastAsia="ja-JP"/>
        </w:rPr>
        <w:t xml:space="preserve">bits delivered per square meter per second (bits/s/m²), it links the per-TRxP spectral efficiency (bits/s/Hz/TRxP) to the TRxP density </w:t>
      </w:r>
      <m:oMath>
        <m:r>
          <w:rPr>
            <w:rFonts w:ascii="Cambria Math" w:hAnsi="Cambria Math"/>
            <w:sz w:val="22"/>
            <w:szCs w:val="22"/>
            <w:lang w:val="en-US" w:eastAsia="ja-JP"/>
          </w:rPr>
          <m:t>ρ</m:t>
        </m:r>
      </m:oMath>
      <w:r w:rsidRPr="00152A60">
        <w:rPr>
          <w:sz w:val="22"/>
          <w:szCs w:val="22"/>
          <w:lang w:val="en-US" w:eastAsia="ja-JP"/>
        </w:rPr>
        <w:t xml:space="preserve"> (TRxP/m²) and channel bandwidth </w:t>
      </w:r>
      <m:oMath>
        <m:r>
          <w:rPr>
            <w:rFonts w:ascii="Cambria Math" w:hAnsi="Cambria Math"/>
            <w:sz w:val="22"/>
            <w:szCs w:val="22"/>
            <w:lang w:val="en-US" w:eastAsia="ja-JP"/>
          </w:rPr>
          <m:t>W</m:t>
        </m:r>
      </m:oMath>
      <w:r w:rsidRPr="00152A60">
        <w:rPr>
          <w:sz w:val="22"/>
          <w:szCs w:val="22"/>
          <w:lang w:val="en-US" w:eastAsia="ja-JP"/>
        </w:rPr>
        <w:t xml:space="preserve"> (Hz):</w:t>
      </w:r>
    </w:p>
    <w:p w14:paraId="5499A11F" w14:textId="77777777" w:rsidR="00FA57BE" w:rsidRPr="00152A60" w:rsidRDefault="00000000" w:rsidP="00FA57BE">
      <w:pPr>
        <w:jc w:val="both"/>
        <w:rPr>
          <w:sz w:val="22"/>
          <w:szCs w:val="22"/>
          <w:lang w:val="en-US" w:eastAsia="ja-JP"/>
        </w:rPr>
      </w:pPr>
      <m:oMathPara>
        <m:oMath>
          <m:sSub>
            <m:sSubPr>
              <m:ctrlPr>
                <w:rPr>
                  <w:rFonts w:ascii="Cambria Math" w:hAnsi="Cambria Math"/>
                  <w:i/>
                  <w:sz w:val="22"/>
                  <w:szCs w:val="22"/>
                  <w:lang w:val="en-US" w:eastAsia="ja-JP"/>
                </w:rPr>
              </m:ctrlPr>
            </m:sSubPr>
            <m:e>
              <m:r>
                <w:rPr>
                  <w:rFonts w:ascii="Cambria Math" w:hAnsi="Cambria Math"/>
                  <w:sz w:val="22"/>
                  <w:szCs w:val="22"/>
                  <w:lang w:val="en-US" w:eastAsia="ja-JP"/>
                </w:rPr>
                <m:t>C</m:t>
              </m:r>
            </m:e>
            <m:sub>
              <m:r>
                <w:rPr>
                  <w:rFonts w:ascii="Cambria Math" w:hAnsi="Cambria Math"/>
                  <w:sz w:val="22"/>
                  <w:szCs w:val="22"/>
                  <w:lang w:val="en-US" w:eastAsia="ja-JP"/>
                </w:rPr>
                <m:t>area</m:t>
              </m:r>
            </m:sub>
          </m:sSub>
          <m:r>
            <w:rPr>
              <w:rFonts w:ascii="Cambria Math" w:hAnsi="Cambria Math"/>
              <w:sz w:val="22"/>
              <w:szCs w:val="22"/>
              <w:lang w:val="en-US" w:eastAsia="ja-JP"/>
            </w:rPr>
            <m:t>=ρ⋅W⋅S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oMath>
      </m:oMathPara>
    </w:p>
    <w:p w14:paraId="2B90C55F" w14:textId="3223ECA9" w:rsidR="00FA57BE" w:rsidRPr="00152A60" w:rsidRDefault="00FA57BE" w:rsidP="00FA57BE">
      <w:pPr>
        <w:jc w:val="both"/>
        <w:rPr>
          <w:sz w:val="22"/>
          <w:szCs w:val="22"/>
          <w:lang w:val="en-US" w:eastAsia="ja-JP"/>
        </w:rPr>
      </w:pPr>
      <w:r w:rsidRPr="00152A60">
        <w:rPr>
          <w:sz w:val="22"/>
          <w:szCs w:val="22"/>
          <w:lang w:val="en-US" w:eastAsia="ja-JP"/>
        </w:rPr>
        <w:t xml:space="preserve">where </w:t>
      </w:r>
      <m:oMath>
        <m:r>
          <w:rPr>
            <w:rFonts w:ascii="Cambria Math" w:hAnsi="Cambria Math"/>
            <w:sz w:val="22"/>
            <w:szCs w:val="22"/>
            <w:lang w:val="en-US" w:eastAsia="ja-JP"/>
          </w:rPr>
          <m:t>S</m:t>
        </m:r>
        <m:sSub>
          <m:sSubPr>
            <m:ctrlPr>
              <w:rPr>
                <w:rFonts w:ascii="Cambria Math" w:hAnsi="Cambria Math"/>
                <w:i/>
                <w:sz w:val="22"/>
                <w:szCs w:val="22"/>
                <w:lang w:val="en-US" w:eastAsia="ja-JP"/>
              </w:rPr>
            </m:ctrlPr>
          </m:sSubPr>
          <m:e>
            <m:r>
              <w:rPr>
                <w:rFonts w:ascii="Cambria Math" w:hAnsi="Cambria Math"/>
                <w:sz w:val="22"/>
                <w:szCs w:val="22"/>
                <w:lang w:val="en-US" w:eastAsia="ja-JP"/>
              </w:rPr>
              <m:t>E</m:t>
            </m:r>
          </m:e>
          <m:sub>
            <m:r>
              <w:rPr>
                <w:rFonts w:ascii="Cambria Math" w:hAnsi="Cambria Math"/>
                <w:sz w:val="22"/>
                <w:szCs w:val="22"/>
                <w:lang w:val="en-US" w:eastAsia="ja-JP"/>
              </w:rPr>
              <m:t>avg</m:t>
            </m:r>
          </m:sub>
        </m:sSub>
      </m:oMath>
      <w:r w:rsidRPr="00152A60">
        <w:rPr>
          <w:sz w:val="22"/>
          <w:szCs w:val="22"/>
          <w:lang w:val="en-US" w:eastAsia="ja-JP"/>
        </w:rPr>
        <w:t xml:space="preserve"> denotes the average spectral efficiency as defined before.</w:t>
      </w:r>
    </w:p>
    <w:p w14:paraId="200B9B54" w14:textId="77777777" w:rsidR="004706B6" w:rsidRPr="00152A60" w:rsidRDefault="004706B6" w:rsidP="004706B6">
      <w:pPr>
        <w:jc w:val="both"/>
        <w:rPr>
          <w:b/>
          <w:bCs/>
          <w:i/>
          <w:iCs/>
          <w:sz w:val="22"/>
          <w:szCs w:val="22"/>
          <w:lang w:val="en-US" w:eastAsia="ja-JP"/>
        </w:rPr>
      </w:pPr>
      <w:bookmarkStart w:id="11" w:name="_Hlk205875596"/>
    </w:p>
    <w:p w14:paraId="32DB4D11" w14:textId="5CED3C54" w:rsidR="004706B6" w:rsidRPr="00152A60" w:rsidRDefault="004706B6" w:rsidP="004706B6">
      <w:pPr>
        <w:jc w:val="both"/>
        <w:rPr>
          <w:b/>
          <w:bCs/>
          <w:i/>
          <w:iCs/>
          <w:sz w:val="22"/>
          <w:szCs w:val="22"/>
          <w:lang w:val="en-US" w:eastAsia="ja-JP"/>
        </w:rPr>
      </w:pPr>
      <w:r w:rsidRPr="00152A60">
        <w:rPr>
          <w:b/>
          <w:bCs/>
          <w:i/>
          <w:iCs/>
          <w:sz w:val="22"/>
          <w:szCs w:val="22"/>
          <w:lang w:val="en-US" w:eastAsia="ja-JP"/>
        </w:rPr>
        <w:t xml:space="preserve">Network Energy Efficiency </w:t>
      </w:r>
      <w:bookmarkEnd w:id="11"/>
      <w:r w:rsidRPr="00152A60">
        <w:rPr>
          <w:b/>
          <w:bCs/>
          <w:i/>
          <w:iCs/>
          <w:sz w:val="22"/>
          <w:szCs w:val="22"/>
          <w:lang w:val="en-US" w:eastAsia="ja-JP"/>
        </w:rPr>
        <w:t>(</w:t>
      </w:r>
      <w:r w:rsidRPr="00152A60">
        <w:rPr>
          <w:b/>
          <w:bCs/>
          <w:i/>
          <w:iCs/>
        </w:rPr>
        <w:t>bits/s/W</w:t>
      </w:r>
      <w:r w:rsidR="002943E1" w:rsidRPr="00152A60">
        <w:rPr>
          <w:b/>
          <w:bCs/>
          <w:i/>
          <w:iCs/>
        </w:rPr>
        <w:t xml:space="preserve"> or percentage</w:t>
      </w:r>
      <w:r w:rsidRPr="00152A60">
        <w:rPr>
          <w:b/>
          <w:bCs/>
          <w:i/>
          <w:iCs/>
        </w:rPr>
        <w:t>)</w:t>
      </w:r>
    </w:p>
    <w:p w14:paraId="222843BE" w14:textId="77777777" w:rsidR="004706B6" w:rsidRPr="00152A60" w:rsidRDefault="004706B6" w:rsidP="004706B6">
      <w:pPr>
        <w:jc w:val="both"/>
        <w:rPr>
          <w:sz w:val="22"/>
          <w:szCs w:val="22"/>
          <w:lang w:val="en-US" w:eastAsia="ja-JP"/>
        </w:rPr>
      </w:pPr>
      <w:r w:rsidRPr="00152A60">
        <w:rPr>
          <w:sz w:val="22"/>
          <w:szCs w:val="22"/>
          <w:lang w:val="en-US" w:eastAsia="ja-JP"/>
        </w:rPr>
        <w:t>Network energy efficiency metric measures the energy consumption of a RAN for delivering traffic.</w:t>
      </w:r>
    </w:p>
    <w:p w14:paraId="7DBB9D32" w14:textId="77777777" w:rsidR="004706B6" w:rsidRPr="00152A60" w:rsidRDefault="004706B6" w:rsidP="004706B6">
      <w:pPr>
        <w:jc w:val="both"/>
        <w:rPr>
          <w:sz w:val="22"/>
          <w:szCs w:val="22"/>
          <w:lang w:val="en-US" w:eastAsia="ja-JP"/>
        </w:rPr>
      </w:pPr>
      <w:r w:rsidRPr="00152A60">
        <w:rPr>
          <w:sz w:val="22"/>
          <w:szCs w:val="22"/>
          <w:lang w:val="en-US" w:eastAsia="ja-JP"/>
        </w:rPr>
        <w:t>The metric (bits/s/W) is defined as:</w:t>
      </w:r>
    </w:p>
    <w:p w14:paraId="218A8AD1" w14:textId="489D306B" w:rsidR="004706B6" w:rsidRPr="00152A60" w:rsidRDefault="0013119A" w:rsidP="004706B6">
      <w:pPr>
        <w:jc w:val="both"/>
        <w:rPr>
          <w:sz w:val="22"/>
          <w:szCs w:val="22"/>
          <w:lang w:val="en-US" w:eastAsia="ja-JP"/>
        </w:rPr>
      </w:pPr>
      <m:oMathPara>
        <m:oMath>
          <m:r>
            <w:rPr>
              <w:rFonts w:ascii="Cambria Math" w:hAnsi="Cambria Math"/>
              <w:sz w:val="22"/>
              <w:szCs w:val="22"/>
              <w:lang w:val="en-US" w:eastAsia="ja-JP"/>
            </w:rPr>
            <m:t>EE=</m:t>
          </m:r>
          <m:nary>
            <m:naryPr>
              <m:chr m:val="∑"/>
              <m:limLoc m:val="undOvr"/>
              <m:supHide m:val="1"/>
              <m:ctrlPr>
                <w:rPr>
                  <w:rFonts w:ascii="Cambria Math" w:hAnsi="Cambria Math"/>
                  <w:i/>
                  <w:sz w:val="22"/>
                  <w:szCs w:val="22"/>
                  <w:lang w:val="en-US" w:eastAsia="ja-JP"/>
                </w:rPr>
              </m:ctrlPr>
            </m:naryPr>
            <m:sub>
              <m:r>
                <w:rPr>
                  <w:rFonts w:ascii="Cambria Math" w:hAnsi="Cambria Math"/>
                  <w:sz w:val="22"/>
                  <w:szCs w:val="22"/>
                  <w:lang w:val="en-US" w:eastAsia="ja-JP"/>
                </w:rPr>
                <m:t>load level j</m:t>
              </m:r>
            </m:sub>
            <m:sup/>
            <m:e>
              <m:sSub>
                <m:sSubPr>
                  <m:ctrlPr>
                    <w:rPr>
                      <w:rFonts w:ascii="Cambria Math" w:hAnsi="Cambria Math"/>
                      <w:i/>
                      <w:sz w:val="22"/>
                      <w:szCs w:val="22"/>
                      <w:lang w:val="en-US" w:eastAsia="ja-JP"/>
                    </w:rPr>
                  </m:ctrlPr>
                </m:sSubPr>
                <m:e>
                  <m:r>
                    <w:rPr>
                      <w:rFonts w:ascii="Cambria Math" w:hAnsi="Cambria Math"/>
                      <w:sz w:val="22"/>
                      <w:szCs w:val="22"/>
                      <w:lang w:val="en-US" w:eastAsia="ja-JP"/>
                    </w:rPr>
                    <m:t>α</m:t>
                  </m:r>
                </m:e>
                <m:sub>
                  <m:r>
                    <w:rPr>
                      <w:rFonts w:ascii="Cambria Math" w:hAnsi="Cambria Math"/>
                      <w:sz w:val="22"/>
                      <w:szCs w:val="22"/>
                      <w:lang w:val="en-US" w:eastAsia="ja-JP"/>
                    </w:rPr>
                    <m:t>j</m:t>
                  </m:r>
                </m:sub>
              </m:sSub>
              <m:f>
                <m:fPr>
                  <m:ctrlPr>
                    <w:rPr>
                      <w:rFonts w:ascii="Cambria Math" w:hAnsi="Cambria Math"/>
                      <w:i/>
                      <w:sz w:val="22"/>
                      <w:szCs w:val="22"/>
                      <w:lang w:val="en-US" w:eastAsia="ja-JP"/>
                    </w:rPr>
                  </m:ctrlPr>
                </m:fPr>
                <m:num>
                  <m:sSub>
                    <m:sSubPr>
                      <m:ctrlPr>
                        <w:rPr>
                          <w:rFonts w:ascii="Cambria Math" w:hAnsi="Cambria Math"/>
                          <w:i/>
                          <w:sz w:val="22"/>
                          <w:szCs w:val="22"/>
                          <w:lang w:val="en-US" w:eastAsia="ja-JP"/>
                        </w:rPr>
                      </m:ctrlPr>
                    </m:sSubPr>
                    <m:e>
                      <m:r>
                        <w:rPr>
                          <w:rFonts w:ascii="Cambria Math" w:hAnsi="Cambria Math"/>
                          <w:sz w:val="22"/>
                          <w:szCs w:val="22"/>
                          <w:lang w:val="en-US" w:eastAsia="ja-JP"/>
                        </w:rPr>
                        <m:t>V</m:t>
                      </m:r>
                    </m:e>
                    <m:sub>
                      <m:r>
                        <w:rPr>
                          <w:rFonts w:ascii="Cambria Math" w:hAnsi="Cambria Math"/>
                          <w:sz w:val="22"/>
                          <w:szCs w:val="22"/>
                          <w:lang w:val="en-US" w:eastAsia="ja-JP"/>
                        </w:rPr>
                        <m:t>j</m:t>
                      </m:r>
                    </m:sub>
                  </m:sSub>
                </m:num>
                <m:den>
                  <m:r>
                    <w:rPr>
                      <w:rFonts w:ascii="Cambria Math" w:hAnsi="Cambria Math"/>
                      <w:sz w:val="22"/>
                      <w:szCs w:val="22"/>
                      <w:lang w:val="en-US" w:eastAsia="ja-JP"/>
                    </w:rPr>
                    <m:t>E</m:t>
                  </m:r>
                  <m:sSub>
                    <m:sSubPr>
                      <m:ctrlPr>
                        <w:rPr>
                          <w:rFonts w:ascii="Cambria Math" w:hAnsi="Cambria Math"/>
                          <w:i/>
                          <w:sz w:val="22"/>
                          <w:szCs w:val="22"/>
                          <w:lang w:val="en-US" w:eastAsia="ja-JP"/>
                        </w:rPr>
                      </m:ctrlPr>
                    </m:sSubPr>
                    <m:e>
                      <m:r>
                        <w:rPr>
                          <w:rFonts w:ascii="Cambria Math" w:hAnsi="Cambria Math"/>
                          <w:sz w:val="22"/>
                          <w:szCs w:val="22"/>
                          <w:lang w:val="en-US" w:eastAsia="ja-JP"/>
                        </w:rPr>
                        <m:t>C</m:t>
                      </m:r>
                    </m:e>
                    <m:sub>
                      <m:r>
                        <w:rPr>
                          <w:rFonts w:ascii="Cambria Math" w:hAnsi="Cambria Math"/>
                          <w:sz w:val="22"/>
                          <w:szCs w:val="22"/>
                          <w:lang w:val="en-US" w:eastAsia="ja-JP"/>
                        </w:rPr>
                        <m:t>j</m:t>
                      </m:r>
                    </m:sub>
                  </m:sSub>
                </m:den>
              </m:f>
            </m:e>
          </m:nary>
        </m:oMath>
      </m:oMathPara>
    </w:p>
    <w:p w14:paraId="5AFC2CF2" w14:textId="77777777" w:rsidR="004706B6" w:rsidRPr="00152A60" w:rsidRDefault="004706B6" w:rsidP="004706B6">
      <w:pPr>
        <w:jc w:val="both"/>
        <w:rPr>
          <w:sz w:val="22"/>
          <w:szCs w:val="22"/>
          <w:lang w:val="en-US" w:eastAsia="ja-JP"/>
        </w:rPr>
      </w:pPr>
      <w:proofErr w:type="gramStart"/>
      <w:r w:rsidRPr="00152A60">
        <w:rPr>
          <w:sz w:val="22"/>
          <w:szCs w:val="22"/>
          <w:lang w:val="en-US" w:eastAsia="ja-JP"/>
        </w:rPr>
        <w:t>where</w:t>
      </w:r>
      <w:proofErr w:type="gramEnd"/>
    </w:p>
    <w:p w14:paraId="3211E27F" w14:textId="4DB118FA" w:rsidR="008C255F" w:rsidRPr="00152A60" w:rsidRDefault="00000000" w:rsidP="002237AF">
      <w:pPr>
        <w:pStyle w:val="ListParagraph"/>
        <w:numPr>
          <w:ilvl w:val="0"/>
          <w:numId w:val="8"/>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α</m:t>
            </m:r>
          </m:e>
          <m:sub>
            <m:r>
              <w:rPr>
                <w:rFonts w:ascii="Cambria Math" w:hAnsi="Cambria Math"/>
                <w:sz w:val="22"/>
                <w:szCs w:val="22"/>
                <w:lang w:val="en-US" w:eastAsia="ja-JP"/>
              </w:rPr>
              <m:t>j</m:t>
            </m:r>
          </m:sub>
        </m:sSub>
        <m:r>
          <w:rPr>
            <w:rFonts w:ascii="Cambria Math" w:hAnsi="Cambria Math"/>
            <w:sz w:val="22"/>
            <w:szCs w:val="22"/>
            <w:lang w:val="en-US" w:eastAsia="ja-JP"/>
          </w:rPr>
          <m:t>∈[0,1]</m:t>
        </m:r>
      </m:oMath>
      <w:r w:rsidR="008C255F" w:rsidRPr="00152A60">
        <w:rPr>
          <w:sz w:val="22"/>
          <w:szCs w:val="22"/>
          <w:lang w:val="en-US" w:eastAsia="ja-JP"/>
        </w:rPr>
        <w:t xml:space="preserve"> denotes the weight for each traffic load level and </w:t>
      </w:r>
      <m:oMath>
        <m:nary>
          <m:naryPr>
            <m:chr m:val="∑"/>
            <m:limLoc m:val="subSup"/>
            <m:supHide m:val="1"/>
            <m:ctrlPr>
              <w:rPr>
                <w:rFonts w:ascii="Cambria Math" w:hAnsi="Cambria Math"/>
                <w:i/>
                <w:sz w:val="22"/>
                <w:szCs w:val="22"/>
                <w:lang w:val="en-US" w:eastAsia="ja-JP"/>
              </w:rPr>
            </m:ctrlPr>
          </m:naryPr>
          <m:sub>
            <m:r>
              <w:rPr>
                <w:rFonts w:ascii="Cambria Math" w:hAnsi="Cambria Math"/>
                <w:sz w:val="22"/>
                <w:szCs w:val="22"/>
                <w:lang w:val="en-US" w:eastAsia="ja-JP"/>
              </w:rPr>
              <m:t>j</m:t>
            </m:r>
          </m:sub>
          <m:sup/>
          <m:e>
            <m:sSub>
              <m:sSubPr>
                <m:ctrlPr>
                  <w:rPr>
                    <w:rFonts w:ascii="Cambria Math" w:hAnsi="Cambria Math"/>
                    <w:i/>
                    <w:sz w:val="22"/>
                    <w:szCs w:val="22"/>
                    <w:lang w:val="en-US" w:eastAsia="ja-JP"/>
                  </w:rPr>
                </m:ctrlPr>
              </m:sSubPr>
              <m:e>
                <m:r>
                  <w:rPr>
                    <w:rFonts w:ascii="Cambria Math" w:hAnsi="Cambria Math"/>
                    <w:sz w:val="22"/>
                    <w:szCs w:val="22"/>
                    <w:lang w:val="en-US" w:eastAsia="ja-JP"/>
                  </w:rPr>
                  <m:t>α</m:t>
                </m:r>
              </m:e>
              <m:sub>
                <m:r>
                  <w:rPr>
                    <w:rFonts w:ascii="Cambria Math" w:hAnsi="Cambria Math"/>
                    <w:sz w:val="22"/>
                    <w:szCs w:val="22"/>
                    <w:lang w:val="en-US" w:eastAsia="ja-JP"/>
                  </w:rPr>
                  <m:t>j</m:t>
                </m:r>
              </m:sub>
            </m:sSub>
          </m:e>
        </m:nary>
        <m:r>
          <w:rPr>
            <w:rFonts w:ascii="Cambria Math" w:hAnsi="Cambria Math"/>
            <w:sz w:val="22"/>
            <w:szCs w:val="22"/>
            <w:lang w:val="en-US" w:eastAsia="ja-JP"/>
          </w:rPr>
          <m:t>=1</m:t>
        </m:r>
      </m:oMath>
      <w:r w:rsidR="008C255F" w:rsidRPr="00152A60">
        <w:rPr>
          <w:sz w:val="22"/>
          <w:szCs w:val="22"/>
          <w:lang w:val="en-US" w:eastAsia="ja-JP"/>
        </w:rPr>
        <w:t xml:space="preserve">. </w:t>
      </w:r>
    </w:p>
    <w:p w14:paraId="17552286" w14:textId="2BDC3323" w:rsidR="004706B6" w:rsidRPr="00152A60" w:rsidRDefault="00000000" w:rsidP="002237AF">
      <w:pPr>
        <w:pStyle w:val="ListParagraph"/>
        <w:numPr>
          <w:ilvl w:val="0"/>
          <w:numId w:val="8"/>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V</m:t>
            </m:r>
          </m:e>
          <m:sub>
            <m:r>
              <w:rPr>
                <w:rFonts w:ascii="Cambria Math" w:hAnsi="Cambria Math"/>
                <w:sz w:val="22"/>
                <w:szCs w:val="22"/>
                <w:lang w:val="en-US" w:eastAsia="ja-JP"/>
              </w:rPr>
              <m:t>j</m:t>
            </m:r>
          </m:sub>
        </m:sSub>
      </m:oMath>
      <w:r w:rsidR="004706B6" w:rsidRPr="00152A60">
        <w:rPr>
          <w:sz w:val="22"/>
          <w:szCs w:val="22"/>
          <w:lang w:val="en-US" w:eastAsia="ja-JP"/>
        </w:rPr>
        <w:t xml:space="preserve"> denotes the traffic per second served by a base station</w:t>
      </w:r>
      <w:r w:rsidR="008C255F" w:rsidRPr="00152A60">
        <w:rPr>
          <w:sz w:val="22"/>
          <w:szCs w:val="22"/>
          <w:lang w:val="en-US" w:eastAsia="ja-JP"/>
        </w:rPr>
        <w:t xml:space="preserve"> at the load level </w:t>
      </w:r>
      <m:oMath>
        <m:r>
          <w:rPr>
            <w:rFonts w:ascii="Cambria Math" w:hAnsi="Cambria Math"/>
            <w:sz w:val="22"/>
            <w:szCs w:val="22"/>
            <w:lang w:val="en-US" w:eastAsia="ja-JP"/>
          </w:rPr>
          <m:t>j</m:t>
        </m:r>
      </m:oMath>
      <w:r w:rsidR="004706B6" w:rsidRPr="00152A60">
        <w:rPr>
          <w:sz w:val="22"/>
          <w:szCs w:val="22"/>
          <w:lang w:val="en-US" w:eastAsia="ja-JP"/>
        </w:rPr>
        <w:t xml:space="preserve"> (in bits/s).</w:t>
      </w:r>
    </w:p>
    <w:p w14:paraId="381A23A8" w14:textId="2D38C7E6" w:rsidR="004706B6" w:rsidRPr="00152A60" w:rsidRDefault="00000000" w:rsidP="002237AF">
      <w:pPr>
        <w:pStyle w:val="ListParagraph"/>
        <w:numPr>
          <w:ilvl w:val="0"/>
          <w:numId w:val="8"/>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EC</m:t>
            </m:r>
          </m:e>
          <m:sub>
            <m:r>
              <w:rPr>
                <w:rFonts w:ascii="Cambria Math" w:hAnsi="Cambria Math"/>
                <w:sz w:val="22"/>
                <w:szCs w:val="22"/>
                <w:lang w:val="en-US" w:eastAsia="ja-JP"/>
              </w:rPr>
              <m:t>j</m:t>
            </m:r>
          </m:sub>
        </m:sSub>
      </m:oMath>
      <w:r w:rsidR="004706B6" w:rsidRPr="00152A60">
        <w:rPr>
          <w:sz w:val="22"/>
          <w:szCs w:val="22"/>
          <w:lang w:val="en-US" w:eastAsia="ja-JP"/>
        </w:rPr>
        <w:t xml:space="preserve"> denotes the power consumed by a base station to serve traffic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V</m:t>
            </m:r>
          </m:e>
          <m:sub>
            <m:r>
              <w:rPr>
                <w:rFonts w:ascii="Cambria Math" w:hAnsi="Cambria Math"/>
                <w:sz w:val="22"/>
                <w:szCs w:val="22"/>
                <w:lang w:val="en-US" w:eastAsia="ja-JP"/>
              </w:rPr>
              <m:t>j</m:t>
            </m:r>
          </m:sub>
        </m:sSub>
      </m:oMath>
      <w:r w:rsidR="004706B6" w:rsidRPr="00152A60">
        <w:rPr>
          <w:sz w:val="22"/>
          <w:szCs w:val="22"/>
          <w:lang w:val="en-US" w:eastAsia="ja-JP"/>
        </w:rPr>
        <w:t xml:space="preserve">  (in Watt).</w:t>
      </w:r>
    </w:p>
    <w:p w14:paraId="180D0BC0" w14:textId="6782C1C9" w:rsidR="00AC00E0" w:rsidRPr="00152A60" w:rsidRDefault="002943E1" w:rsidP="00FA57BE">
      <w:pPr>
        <w:jc w:val="both"/>
        <w:rPr>
          <w:sz w:val="22"/>
          <w:szCs w:val="22"/>
          <w:lang w:val="en-US" w:eastAsia="ja-JP"/>
        </w:rPr>
      </w:pPr>
      <w:r w:rsidRPr="00152A60">
        <w:rPr>
          <w:sz w:val="22"/>
          <w:szCs w:val="22"/>
          <w:lang w:val="en-US" w:eastAsia="ja-JP"/>
        </w:rPr>
        <w:t>Alternatively, the network energy efficiency metric is defined as the relative energy saving (in terms of percentage) for a given load relative to a fully loaded reference case:</w:t>
      </w:r>
    </w:p>
    <w:p w14:paraId="2A1C0F70" w14:textId="705EB4A2" w:rsidR="002943E1" w:rsidRPr="00152A60" w:rsidRDefault="002943E1" w:rsidP="00FA57BE">
      <w:pPr>
        <w:jc w:val="both"/>
        <w:rPr>
          <w:sz w:val="22"/>
          <w:szCs w:val="22"/>
          <w:lang w:val="en-US" w:eastAsia="ja-JP"/>
        </w:rPr>
      </w:pPr>
      <m:oMathPara>
        <m:oMath>
          <m:r>
            <w:rPr>
              <w:rFonts w:ascii="Cambria Math" w:hAnsi="Cambria Math"/>
              <w:sz w:val="22"/>
              <w:szCs w:val="22"/>
              <w:lang w:val="en-US" w:eastAsia="ja-JP"/>
            </w:rPr>
            <m:t>EE=</m:t>
          </m:r>
          <m:d>
            <m:dPr>
              <m:ctrlPr>
                <w:rPr>
                  <w:rFonts w:ascii="Cambria Math" w:hAnsi="Cambria Math"/>
                  <w:i/>
                  <w:sz w:val="22"/>
                  <w:szCs w:val="22"/>
                  <w:lang w:val="en-US" w:eastAsia="ja-JP"/>
                </w:rPr>
              </m:ctrlPr>
            </m:dPr>
            <m:e>
              <m:r>
                <w:rPr>
                  <w:rFonts w:ascii="Cambria Math" w:hAnsi="Cambria Math"/>
                  <w:sz w:val="22"/>
                  <w:szCs w:val="22"/>
                  <w:lang w:val="en-US" w:eastAsia="ja-JP"/>
                </w:rPr>
                <m:t>1-</m:t>
              </m:r>
              <m:f>
                <m:fPr>
                  <m:ctrlPr>
                    <w:rPr>
                      <w:rFonts w:ascii="Cambria Math" w:hAnsi="Cambria Math"/>
                      <w:i/>
                      <w:sz w:val="22"/>
                      <w:szCs w:val="22"/>
                      <w:lang w:val="en-US" w:eastAsia="ja-JP"/>
                    </w:rPr>
                  </m:ctrlPr>
                </m:fPr>
                <m:num>
                  <m:r>
                    <w:rPr>
                      <w:rFonts w:ascii="Cambria Math" w:hAnsi="Cambria Math"/>
                      <w:sz w:val="22"/>
                      <w:szCs w:val="22"/>
                      <w:lang w:val="en-US" w:eastAsia="ja-JP"/>
                    </w:rPr>
                    <m:t>EC</m:t>
                  </m:r>
                  <m:d>
                    <m:dPr>
                      <m:ctrlPr>
                        <w:rPr>
                          <w:rFonts w:ascii="Cambria Math" w:hAnsi="Cambria Math"/>
                          <w:i/>
                          <w:sz w:val="22"/>
                          <w:szCs w:val="22"/>
                          <w:lang w:val="en-US" w:eastAsia="ja-JP"/>
                        </w:rPr>
                      </m:ctrlPr>
                    </m:dPr>
                    <m:e>
                      <m:r>
                        <w:rPr>
                          <w:rFonts w:ascii="Cambria Math" w:hAnsi="Cambria Math"/>
                          <w:sz w:val="22"/>
                          <w:szCs w:val="22"/>
                          <w:lang w:val="en-US" w:eastAsia="ja-JP"/>
                        </w:rPr>
                        <m:t>load=x%</m:t>
                      </m:r>
                    </m:e>
                  </m:d>
                </m:num>
                <m:den>
                  <m:r>
                    <w:rPr>
                      <w:rFonts w:ascii="Cambria Math" w:hAnsi="Cambria Math"/>
                      <w:sz w:val="22"/>
                      <w:szCs w:val="22"/>
                      <w:lang w:val="en-US" w:eastAsia="ja-JP"/>
                    </w:rPr>
                    <m:t>EC</m:t>
                  </m:r>
                  <m:d>
                    <m:dPr>
                      <m:ctrlPr>
                        <w:rPr>
                          <w:rFonts w:ascii="Cambria Math" w:hAnsi="Cambria Math"/>
                          <w:i/>
                          <w:sz w:val="22"/>
                          <w:szCs w:val="22"/>
                          <w:lang w:val="en-US" w:eastAsia="ja-JP"/>
                        </w:rPr>
                      </m:ctrlPr>
                    </m:dPr>
                    <m:e>
                      <m:r>
                        <w:rPr>
                          <w:rFonts w:ascii="Cambria Math" w:hAnsi="Cambria Math"/>
                          <w:sz w:val="22"/>
                          <w:szCs w:val="22"/>
                          <w:lang w:val="en-US" w:eastAsia="ja-JP"/>
                        </w:rPr>
                        <m:t>load=100%</m:t>
                      </m:r>
                    </m:e>
                  </m:d>
                </m:den>
              </m:f>
            </m:e>
          </m:d>
          <m:r>
            <w:rPr>
              <w:rFonts w:ascii="Cambria Math" w:hAnsi="Cambria Math"/>
              <w:sz w:val="22"/>
              <w:szCs w:val="22"/>
              <w:lang w:val="en-US" w:eastAsia="ja-JP"/>
            </w:rPr>
            <m:t>×100%</m:t>
          </m:r>
        </m:oMath>
      </m:oMathPara>
    </w:p>
    <w:p w14:paraId="3E4DBB8F" w14:textId="7607B75D" w:rsidR="004251A2" w:rsidRPr="00152A60" w:rsidRDefault="002943E1" w:rsidP="00FA57BE">
      <w:pPr>
        <w:jc w:val="both"/>
        <w:rPr>
          <w:sz w:val="22"/>
          <w:szCs w:val="22"/>
          <w:lang w:val="en-US" w:eastAsia="ja-JP"/>
        </w:rPr>
      </w:pPr>
      <w:r w:rsidRPr="00152A60">
        <w:rPr>
          <w:sz w:val="22"/>
          <w:szCs w:val="22"/>
          <w:lang w:val="en-US" w:eastAsia="ja-JP"/>
        </w:rPr>
        <w:t xml:space="preserve">where </w:t>
      </w:r>
      <m:oMath>
        <m:r>
          <w:rPr>
            <w:rFonts w:ascii="Cambria Math" w:hAnsi="Cambria Math"/>
            <w:sz w:val="22"/>
            <w:szCs w:val="22"/>
            <w:lang w:val="en-US" w:eastAsia="ja-JP"/>
          </w:rPr>
          <m:t>EC</m:t>
        </m:r>
        <m:d>
          <m:dPr>
            <m:ctrlPr>
              <w:rPr>
                <w:rFonts w:ascii="Cambria Math" w:hAnsi="Cambria Math"/>
                <w:i/>
                <w:sz w:val="22"/>
                <w:szCs w:val="22"/>
                <w:lang w:val="en-US" w:eastAsia="ja-JP"/>
              </w:rPr>
            </m:ctrlPr>
          </m:dPr>
          <m:e>
            <m:r>
              <w:rPr>
                <w:rFonts w:ascii="Cambria Math" w:hAnsi="Cambria Math"/>
                <w:sz w:val="22"/>
                <w:szCs w:val="22"/>
                <w:lang w:val="en-US" w:eastAsia="ja-JP"/>
              </w:rPr>
              <m:t>load=x%</m:t>
            </m:r>
          </m:e>
        </m:d>
      </m:oMath>
      <w:r w:rsidRPr="00152A60">
        <w:rPr>
          <w:sz w:val="22"/>
          <w:szCs w:val="22"/>
          <w:lang w:val="en-US" w:eastAsia="ja-JP"/>
        </w:rPr>
        <w:t xml:space="preserve"> denotes the power consumed by a base station with a load level of </w:t>
      </w:r>
      <m:oMath>
        <m:r>
          <w:rPr>
            <w:rFonts w:ascii="Cambria Math" w:hAnsi="Cambria Math"/>
            <w:sz w:val="22"/>
            <w:szCs w:val="22"/>
            <w:lang w:val="en-US" w:eastAsia="ja-JP"/>
          </w:rPr>
          <m:t>x%</m:t>
        </m:r>
      </m:oMath>
      <w:r w:rsidRPr="00152A60">
        <w:rPr>
          <w:sz w:val="22"/>
          <w:szCs w:val="22"/>
          <w:lang w:val="en-US" w:eastAsia="ja-JP"/>
        </w:rPr>
        <w:t xml:space="preserve">. </w:t>
      </w:r>
    </w:p>
    <w:p w14:paraId="42042A8A" w14:textId="77777777" w:rsidR="002943E1" w:rsidRPr="00152A60" w:rsidRDefault="002943E1" w:rsidP="00FA57BE">
      <w:pPr>
        <w:jc w:val="both"/>
        <w:rPr>
          <w:sz w:val="22"/>
          <w:szCs w:val="22"/>
          <w:lang w:val="en-US" w:eastAsia="ja-JP"/>
        </w:rPr>
      </w:pPr>
    </w:p>
    <w:p w14:paraId="789621B7" w14:textId="6E80B643" w:rsidR="00AC00E0" w:rsidRPr="00152A60" w:rsidRDefault="00AC00E0" w:rsidP="00AC00E0">
      <w:pPr>
        <w:jc w:val="both"/>
        <w:rPr>
          <w:b/>
          <w:bCs/>
          <w:i/>
          <w:iCs/>
          <w:sz w:val="22"/>
          <w:szCs w:val="22"/>
          <w:lang w:val="en-US" w:eastAsia="ja-JP"/>
        </w:rPr>
      </w:pPr>
      <w:r w:rsidRPr="00152A60">
        <w:rPr>
          <w:b/>
          <w:bCs/>
          <w:i/>
          <w:iCs/>
          <w:sz w:val="22"/>
          <w:szCs w:val="22"/>
          <w:lang w:val="en-US" w:eastAsia="ja-JP"/>
        </w:rPr>
        <w:t>Radio Resource Utilization Efficiency (</w:t>
      </w:r>
      <w:r w:rsidRPr="00152A60">
        <w:rPr>
          <w:b/>
          <w:bCs/>
          <w:i/>
          <w:iCs/>
        </w:rPr>
        <w:t>unit-less)</w:t>
      </w:r>
    </w:p>
    <w:p w14:paraId="32985467" w14:textId="46721475" w:rsidR="00AC00E0" w:rsidRPr="00152A60" w:rsidRDefault="00AC00E0" w:rsidP="00AC00E0">
      <w:pPr>
        <w:jc w:val="both"/>
        <w:rPr>
          <w:sz w:val="22"/>
          <w:szCs w:val="22"/>
          <w:lang w:val="en-US" w:eastAsia="ja-JP"/>
        </w:rPr>
      </w:pPr>
      <w:r w:rsidRPr="00152A60">
        <w:rPr>
          <w:sz w:val="22"/>
          <w:szCs w:val="22"/>
          <w:lang w:val="en-US" w:eastAsia="ja-JP"/>
        </w:rPr>
        <w:t xml:space="preserve">Radio resource utilization efficiency </w:t>
      </w:r>
      <w:r w:rsidR="001D3C84" w:rsidRPr="00152A60">
        <w:rPr>
          <w:sz w:val="22"/>
          <w:szCs w:val="22"/>
          <w:lang w:val="en-US" w:eastAsia="ja-JP"/>
        </w:rPr>
        <w:t xml:space="preserve">(RUE) </w:t>
      </w:r>
      <w:r w:rsidRPr="00152A60">
        <w:rPr>
          <w:sz w:val="22"/>
          <w:szCs w:val="22"/>
          <w:lang w:val="en-US" w:eastAsia="ja-JP"/>
        </w:rPr>
        <w:t>metric aims to measure how efficiently a RAT utilizes the available radio resources</w:t>
      </w:r>
      <w:r w:rsidR="0064095A" w:rsidRPr="00152A60">
        <w:rPr>
          <w:sz w:val="22"/>
          <w:szCs w:val="22"/>
          <w:lang w:val="en-US" w:eastAsia="ja-JP"/>
        </w:rPr>
        <w:t xml:space="preserve"> </w:t>
      </w:r>
      <w:r w:rsidR="0064095A" w:rsidRPr="00152A60">
        <w:rPr>
          <w:sz w:val="22"/>
          <w:szCs w:val="22"/>
          <w:lang w:val="en-US" w:eastAsia="ja-JP"/>
        </w:rPr>
        <w:fldChar w:fldCharType="begin"/>
      </w:r>
      <w:r w:rsidR="0064095A" w:rsidRPr="00152A60">
        <w:rPr>
          <w:sz w:val="22"/>
          <w:szCs w:val="22"/>
          <w:lang w:val="en-US" w:eastAsia="ja-JP"/>
        </w:rPr>
        <w:instrText xml:space="preserve"> REF _Ref205716803 \r \h </w:instrText>
      </w:r>
      <w:r w:rsidR="00152A60">
        <w:rPr>
          <w:sz w:val="22"/>
          <w:szCs w:val="22"/>
          <w:lang w:val="en-US" w:eastAsia="ja-JP"/>
        </w:rPr>
        <w:instrText xml:space="preserve"> \* MERGEFORMAT </w:instrText>
      </w:r>
      <w:r w:rsidR="0064095A" w:rsidRPr="00152A60">
        <w:rPr>
          <w:sz w:val="22"/>
          <w:szCs w:val="22"/>
          <w:lang w:val="en-US" w:eastAsia="ja-JP"/>
        </w:rPr>
      </w:r>
      <w:r w:rsidR="0064095A" w:rsidRPr="00152A60">
        <w:rPr>
          <w:sz w:val="22"/>
          <w:szCs w:val="22"/>
          <w:lang w:val="en-US" w:eastAsia="ja-JP"/>
        </w:rPr>
        <w:fldChar w:fldCharType="separate"/>
      </w:r>
      <w:r w:rsidR="006A5946" w:rsidRPr="00152A60">
        <w:rPr>
          <w:sz w:val="22"/>
          <w:szCs w:val="22"/>
          <w:lang w:val="en-US" w:eastAsia="ja-JP"/>
        </w:rPr>
        <w:t>[11]</w:t>
      </w:r>
      <w:r w:rsidR="0064095A" w:rsidRPr="00152A60">
        <w:rPr>
          <w:sz w:val="22"/>
          <w:szCs w:val="22"/>
          <w:lang w:val="en-US" w:eastAsia="ja-JP"/>
        </w:rPr>
        <w:fldChar w:fldCharType="end"/>
      </w:r>
      <w:r w:rsidRPr="00152A60">
        <w:rPr>
          <w:sz w:val="22"/>
          <w:szCs w:val="22"/>
          <w:lang w:val="en-US" w:eastAsia="ja-JP"/>
        </w:rPr>
        <w:t>.</w:t>
      </w:r>
    </w:p>
    <w:p w14:paraId="18EAD50D" w14:textId="066A398F" w:rsidR="00AC00E0" w:rsidRPr="00152A60" w:rsidRDefault="00DC7F02" w:rsidP="00AC00E0">
      <w:pPr>
        <w:jc w:val="both"/>
        <w:rPr>
          <w:sz w:val="22"/>
          <w:szCs w:val="22"/>
          <w:lang w:val="en-US" w:eastAsia="ja-JP"/>
        </w:rPr>
      </w:pPr>
      <w:r w:rsidRPr="00152A60">
        <w:rPr>
          <w:sz w:val="22"/>
          <w:szCs w:val="22"/>
          <w:lang w:val="en-US" w:eastAsia="ja-JP"/>
        </w:rPr>
        <w:t>Applicable to either downlink or uplink, t</w:t>
      </w:r>
      <w:r w:rsidR="00AC00E0" w:rsidRPr="00152A60">
        <w:rPr>
          <w:sz w:val="22"/>
          <w:szCs w:val="22"/>
          <w:lang w:val="en-US" w:eastAsia="ja-JP"/>
        </w:rPr>
        <w:t>he metric is defined as the product of five components:</w:t>
      </w:r>
    </w:p>
    <w:p w14:paraId="03FC2134" w14:textId="1C469790" w:rsidR="00AC00E0" w:rsidRPr="00152A60" w:rsidRDefault="00587D9A" w:rsidP="00AC00E0">
      <w:pPr>
        <w:jc w:val="both"/>
        <w:rPr>
          <w:sz w:val="22"/>
          <w:szCs w:val="22"/>
          <w:lang w:val="en-US" w:eastAsia="ja-JP"/>
        </w:rPr>
      </w:pPr>
      <m:oMathPara>
        <m:oMath>
          <m:r>
            <w:rPr>
              <w:rFonts w:ascii="Cambria Math" w:hAnsi="Cambria Math"/>
              <w:sz w:val="22"/>
              <w:szCs w:val="22"/>
              <w:lang w:val="en-US" w:eastAsia="ja-JP"/>
            </w:rPr>
            <m:t>RUE=</m:t>
          </m:r>
          <m:d>
            <m:dPr>
              <m:ctrlPr>
                <w:rPr>
                  <w:rFonts w:ascii="Cambria Math" w:hAnsi="Cambria Math"/>
                  <w:i/>
                  <w:sz w:val="22"/>
                  <w:szCs w:val="22"/>
                  <w:lang w:val="en-US" w:eastAsia="ja-JP"/>
                </w:rPr>
              </m:ctrlPr>
            </m:dPr>
            <m:e>
              <m:r>
                <w:rPr>
                  <w:rFonts w:ascii="Cambria Math" w:hAnsi="Cambria Math"/>
                  <w:sz w:val="22"/>
                  <w:szCs w:val="22"/>
                  <w:lang w:val="en-US" w:eastAsia="ja-JP"/>
                </w:rPr>
                <m:t>1-</m:t>
              </m:r>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guardband</m:t>
                  </m:r>
                </m:sub>
              </m:sSub>
            </m:e>
          </m:d>
          <m:r>
            <w:rPr>
              <w:rFonts w:ascii="Cambria Math" w:hAnsi="Cambria Math"/>
              <w:sz w:val="22"/>
              <w:szCs w:val="22"/>
              <w:lang w:val="en-US" w:eastAsia="ja-JP"/>
            </w:rPr>
            <m:t>⋅</m:t>
          </m:r>
          <m:d>
            <m:dPr>
              <m:ctrlPr>
                <w:rPr>
                  <w:rFonts w:ascii="Cambria Math" w:hAnsi="Cambria Math"/>
                  <w:i/>
                  <w:sz w:val="22"/>
                  <w:szCs w:val="22"/>
                  <w:lang w:val="en-US" w:eastAsia="ja-JP"/>
                </w:rPr>
              </m:ctrlPr>
            </m:dPr>
            <m:e>
              <m:r>
                <w:rPr>
                  <w:rFonts w:ascii="Cambria Math" w:hAnsi="Cambria Math"/>
                  <w:sz w:val="22"/>
                  <w:szCs w:val="22"/>
                  <w:lang w:val="en-US" w:eastAsia="ja-JP"/>
                </w:rPr>
                <m:t>1-</m:t>
              </m:r>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CP</m:t>
                  </m:r>
                </m:sub>
              </m:sSub>
            </m:e>
          </m:d>
          <m:r>
            <w:rPr>
              <w:rFonts w:ascii="Cambria Math" w:hAnsi="Cambria Math"/>
              <w:sz w:val="22"/>
              <w:szCs w:val="22"/>
              <w:lang w:val="en-US" w:eastAsia="ja-JP"/>
            </w:rPr>
            <m:t>⋅</m:t>
          </m:r>
          <m:d>
            <m:dPr>
              <m:ctrlPr>
                <w:rPr>
                  <w:rFonts w:ascii="Cambria Math" w:hAnsi="Cambria Math"/>
                  <w:i/>
                  <w:sz w:val="22"/>
                  <w:szCs w:val="22"/>
                  <w:lang w:val="en-US" w:eastAsia="ja-JP"/>
                </w:rPr>
              </m:ctrlPr>
            </m:dPr>
            <m:e>
              <m:r>
                <w:rPr>
                  <w:rFonts w:ascii="Cambria Math" w:hAnsi="Cambria Math"/>
                  <w:sz w:val="22"/>
                  <w:szCs w:val="22"/>
                  <w:lang w:val="en-US" w:eastAsia="ja-JP"/>
                </w:rPr>
                <m:t>1-</m:t>
              </m:r>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OH</m:t>
                  </m:r>
                </m:sub>
              </m:sSub>
            </m:e>
          </m:d>
          <m:r>
            <w:rPr>
              <w:rFonts w:ascii="Cambria Math" w:hAnsi="Cambria Math"/>
              <w:sz w:val="22"/>
              <w:szCs w:val="22"/>
              <w:lang w:val="en-US" w:eastAsia="ja-JP"/>
            </w:rPr>
            <m:t>⋅</m:t>
          </m:r>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code</m:t>
              </m:r>
            </m:sub>
          </m:sSub>
          <m:r>
            <w:rPr>
              <w:rFonts w:ascii="Cambria Math" w:hAnsi="Cambria Math"/>
              <w:sz w:val="22"/>
              <w:szCs w:val="22"/>
              <w:lang w:val="en-US" w:eastAsia="ja-JP"/>
            </w:rPr>
            <m:t>⋅</m:t>
          </m:r>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duplex</m:t>
              </m:r>
            </m:sub>
          </m:sSub>
        </m:oMath>
      </m:oMathPara>
    </w:p>
    <w:p w14:paraId="7A927452" w14:textId="0F40F51E" w:rsidR="00AC00E0" w:rsidRPr="00152A60" w:rsidRDefault="007A05C7" w:rsidP="00AC00E0">
      <w:pPr>
        <w:jc w:val="both"/>
        <w:rPr>
          <w:sz w:val="22"/>
          <w:szCs w:val="22"/>
          <w:lang w:val="en-US" w:eastAsia="ja-JP"/>
        </w:rPr>
      </w:pPr>
      <w:r w:rsidRPr="00152A60">
        <w:rPr>
          <w:sz w:val="22"/>
          <w:szCs w:val="22"/>
          <w:lang w:val="en-US" w:eastAsia="ja-JP"/>
        </w:rPr>
        <w:t>In this equation:</w:t>
      </w:r>
    </w:p>
    <w:p w14:paraId="5F8562FA" w14:textId="53E7D4EB" w:rsidR="00AC00E0" w:rsidRPr="00152A60" w:rsidRDefault="00000000" w:rsidP="002237AF">
      <w:pPr>
        <w:pStyle w:val="ListParagraph"/>
        <w:numPr>
          <w:ilvl w:val="0"/>
          <w:numId w:val="4"/>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guardband</m:t>
            </m:r>
          </m:sub>
        </m:sSub>
        <m:r>
          <w:rPr>
            <w:rFonts w:ascii="Cambria Math" w:hAnsi="Cambria Math"/>
            <w:sz w:val="22"/>
            <w:szCs w:val="22"/>
            <w:lang w:val="en-US" w:eastAsia="ja-JP"/>
          </w:rPr>
          <m:t>∈[0,1]</m:t>
        </m:r>
      </m:oMath>
      <w:r w:rsidR="00690EC7" w:rsidRPr="00152A60">
        <w:rPr>
          <w:sz w:val="22"/>
          <w:szCs w:val="22"/>
          <w:lang w:val="en-US" w:eastAsia="ja-JP"/>
        </w:rPr>
        <w:t xml:space="preserve"> </w:t>
      </w:r>
      <w:r w:rsidR="00AC00E0" w:rsidRPr="00152A60">
        <w:rPr>
          <w:sz w:val="22"/>
          <w:szCs w:val="22"/>
          <w:lang w:val="en-US" w:eastAsia="ja-JP"/>
        </w:rPr>
        <w:t xml:space="preserve"> denotes the guard</w:t>
      </w:r>
      <w:r w:rsidR="000266E5" w:rsidRPr="00152A60">
        <w:rPr>
          <w:sz w:val="22"/>
          <w:szCs w:val="22"/>
          <w:lang w:val="en-US" w:eastAsia="ja-JP"/>
        </w:rPr>
        <w:t xml:space="preserve"> </w:t>
      </w:r>
      <w:r w:rsidR="00AC00E0" w:rsidRPr="00152A60">
        <w:rPr>
          <w:sz w:val="22"/>
          <w:szCs w:val="22"/>
          <w:lang w:val="en-US" w:eastAsia="ja-JP"/>
        </w:rPr>
        <w:t>band ratio, i.e., total guard</w:t>
      </w:r>
      <w:r w:rsidR="000266E5" w:rsidRPr="00152A60">
        <w:rPr>
          <w:sz w:val="22"/>
          <w:szCs w:val="22"/>
          <w:lang w:val="en-US" w:eastAsia="ja-JP"/>
        </w:rPr>
        <w:t xml:space="preserve"> </w:t>
      </w:r>
      <w:r w:rsidR="00AC00E0" w:rsidRPr="00152A60">
        <w:rPr>
          <w:sz w:val="22"/>
          <w:szCs w:val="22"/>
          <w:lang w:val="en-US" w:eastAsia="ja-JP"/>
        </w:rPr>
        <w:t xml:space="preserve">band divided by bandwidth. </w:t>
      </w:r>
    </w:p>
    <w:p w14:paraId="1B32EDF5" w14:textId="12810DB7" w:rsidR="00AC00E0" w:rsidRPr="00152A60" w:rsidRDefault="00000000" w:rsidP="002237AF">
      <w:pPr>
        <w:pStyle w:val="ListParagraph"/>
        <w:numPr>
          <w:ilvl w:val="0"/>
          <w:numId w:val="4"/>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CP</m:t>
            </m:r>
          </m:sub>
        </m:sSub>
        <m:r>
          <w:rPr>
            <w:rFonts w:ascii="Cambria Math" w:hAnsi="Cambria Math"/>
            <w:sz w:val="22"/>
            <w:szCs w:val="22"/>
            <w:lang w:val="en-US" w:eastAsia="ja-JP"/>
          </w:rPr>
          <m:t>∈[0,1]</m:t>
        </m:r>
      </m:oMath>
      <w:r w:rsidR="00690EC7" w:rsidRPr="00152A60">
        <w:rPr>
          <w:sz w:val="22"/>
          <w:szCs w:val="22"/>
          <w:lang w:val="en-US" w:eastAsia="ja-JP"/>
        </w:rPr>
        <w:t xml:space="preserve"> </w:t>
      </w:r>
      <w:r w:rsidR="00AC00E0" w:rsidRPr="00152A60">
        <w:rPr>
          <w:sz w:val="22"/>
          <w:szCs w:val="22"/>
          <w:lang w:val="en-US" w:eastAsia="ja-JP"/>
        </w:rPr>
        <w:t xml:space="preserve"> denotes the ratio of the number of CP samples to the total number of samples in a slot. </w:t>
      </w:r>
    </w:p>
    <w:p w14:paraId="0BDFA161" w14:textId="596C795A" w:rsidR="00AC00E0" w:rsidRPr="00152A60" w:rsidRDefault="00000000" w:rsidP="002237AF">
      <w:pPr>
        <w:pStyle w:val="ListParagraph"/>
        <w:numPr>
          <w:ilvl w:val="0"/>
          <w:numId w:val="4"/>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OH</m:t>
            </m:r>
          </m:sub>
        </m:sSub>
        <m:r>
          <w:rPr>
            <w:rFonts w:ascii="Cambria Math" w:hAnsi="Cambria Math"/>
            <w:sz w:val="22"/>
            <w:szCs w:val="22"/>
            <w:lang w:val="en-US" w:eastAsia="ja-JP"/>
          </w:rPr>
          <m:t>∈[0,1]</m:t>
        </m:r>
      </m:oMath>
      <w:r w:rsidR="00690EC7" w:rsidRPr="00152A60">
        <w:rPr>
          <w:sz w:val="22"/>
          <w:szCs w:val="22"/>
          <w:lang w:val="en-US" w:eastAsia="ja-JP"/>
        </w:rPr>
        <w:t xml:space="preserve"> </w:t>
      </w:r>
      <w:r w:rsidR="00AC00E0" w:rsidRPr="00152A60">
        <w:rPr>
          <w:sz w:val="22"/>
          <w:szCs w:val="22"/>
          <w:lang w:val="en-US" w:eastAsia="ja-JP"/>
        </w:rPr>
        <w:t xml:space="preserve"> denotes the overhead calculated as the average ratio of the number of resource elements occupied by L1/L2 control, SSB, reference signals, etc. This value heavily depends on how the system configures CORESET</w:t>
      </w:r>
      <w:r w:rsidR="007A2FC5" w:rsidRPr="00152A60">
        <w:rPr>
          <w:sz w:val="22"/>
          <w:szCs w:val="22"/>
          <w:lang w:val="en-US" w:eastAsia="ja-JP"/>
        </w:rPr>
        <w:t>s</w:t>
      </w:r>
      <w:r w:rsidR="00AC00E0" w:rsidRPr="00152A60">
        <w:rPr>
          <w:sz w:val="22"/>
          <w:szCs w:val="22"/>
          <w:lang w:val="en-US" w:eastAsia="ja-JP"/>
        </w:rPr>
        <w:t xml:space="preserve"> for PDCCH, SSB, TRS, CSI-RS, DM-RS, etc.</w:t>
      </w:r>
    </w:p>
    <w:p w14:paraId="1D3EC3C2" w14:textId="3470FCBD" w:rsidR="00AC00E0" w:rsidRPr="00152A60" w:rsidRDefault="00000000" w:rsidP="002237AF">
      <w:pPr>
        <w:pStyle w:val="ListParagraph"/>
        <w:numPr>
          <w:ilvl w:val="0"/>
          <w:numId w:val="4"/>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code</m:t>
            </m:r>
          </m:sub>
        </m:sSub>
        <m:r>
          <w:rPr>
            <w:rFonts w:ascii="Cambria Math" w:hAnsi="Cambria Math"/>
            <w:sz w:val="22"/>
            <w:szCs w:val="22"/>
            <w:lang w:val="en-US" w:eastAsia="ja-JP"/>
          </w:rPr>
          <m:t>∈[0,1]</m:t>
        </m:r>
      </m:oMath>
      <w:r w:rsidR="00690EC7" w:rsidRPr="00152A60">
        <w:rPr>
          <w:sz w:val="22"/>
          <w:szCs w:val="22"/>
          <w:lang w:val="en-US" w:eastAsia="ja-JP"/>
        </w:rPr>
        <w:t xml:space="preserve"> </w:t>
      </w:r>
      <w:r w:rsidR="00AC00E0" w:rsidRPr="00152A60">
        <w:rPr>
          <w:sz w:val="22"/>
          <w:szCs w:val="22"/>
          <w:lang w:val="en-US" w:eastAsia="ja-JP"/>
        </w:rPr>
        <w:t xml:space="preserve"> is the forward error correction </w:t>
      </w:r>
      <w:r w:rsidR="00A1421A" w:rsidRPr="00152A60">
        <w:rPr>
          <w:sz w:val="22"/>
          <w:szCs w:val="22"/>
          <w:lang w:val="en-US" w:eastAsia="ja-JP"/>
        </w:rPr>
        <w:t xml:space="preserve">(FEC) </w:t>
      </w:r>
      <w:r w:rsidR="00AC00E0" w:rsidRPr="00152A60">
        <w:rPr>
          <w:sz w:val="22"/>
          <w:szCs w:val="22"/>
          <w:lang w:val="en-US" w:eastAsia="ja-JP"/>
        </w:rPr>
        <w:t>code rate.</w:t>
      </w:r>
      <w:r w:rsidR="00DC7F02" w:rsidRPr="00152A60">
        <w:rPr>
          <w:sz w:val="22"/>
          <w:szCs w:val="22"/>
          <w:lang w:val="en-US" w:eastAsia="ja-JP"/>
        </w:rPr>
        <w:t xml:space="preserve"> </w:t>
      </w:r>
    </w:p>
    <w:p w14:paraId="78672ECA" w14:textId="1C5FE908" w:rsidR="00DC7F02" w:rsidRPr="00152A60" w:rsidRDefault="00DC7F02" w:rsidP="002237AF">
      <w:pPr>
        <w:pStyle w:val="ListParagraph"/>
        <w:numPr>
          <w:ilvl w:val="1"/>
          <w:numId w:val="4"/>
        </w:numPr>
        <w:jc w:val="both"/>
        <w:rPr>
          <w:sz w:val="22"/>
          <w:szCs w:val="22"/>
          <w:lang w:val="en-US" w:eastAsia="ja-JP"/>
        </w:rPr>
      </w:pPr>
      <w:r w:rsidRPr="00152A60" w:rsidDel="00BE4068">
        <w:rPr>
          <w:sz w:val="22"/>
          <w:szCs w:val="22"/>
          <w:lang w:val="en-US" w:eastAsia="ja-JP"/>
        </w:rPr>
        <w:t xml:space="preserve">Using </w:t>
      </w:r>
      <w:r w:rsidRPr="00152A60">
        <w:rPr>
          <w:sz w:val="22"/>
          <w:szCs w:val="22"/>
          <w:lang w:val="en-US" w:eastAsia="ja-JP"/>
        </w:rPr>
        <w:t xml:space="preserve">maximum forward error correction code rate </w:t>
      </w:r>
      <w:r w:rsidR="00CC6EE2" w:rsidRPr="00152A60">
        <w:rPr>
          <w:sz w:val="22"/>
          <w:szCs w:val="22"/>
          <w:lang w:val="en-US" w:eastAsia="ja-JP"/>
        </w:rPr>
        <w:t xml:space="preserve">in the metric </w:t>
      </w:r>
      <w:r w:rsidRPr="00152A60">
        <w:rPr>
          <w:sz w:val="22"/>
          <w:szCs w:val="22"/>
          <w:lang w:val="en-US" w:eastAsia="ja-JP"/>
        </w:rPr>
        <w:t>evaluates the peak performance. One can use, e.g., average forward error correction code rate to evaluate the average performance.</w:t>
      </w:r>
    </w:p>
    <w:p w14:paraId="0BE8A1D3" w14:textId="267BA77B" w:rsidR="00AC00E0" w:rsidRPr="00152A60" w:rsidRDefault="00000000" w:rsidP="002237AF">
      <w:pPr>
        <w:pStyle w:val="ListParagraph"/>
        <w:numPr>
          <w:ilvl w:val="0"/>
          <w:numId w:val="4"/>
        </w:numPr>
        <w:jc w:val="both"/>
        <w:rPr>
          <w:sz w:val="22"/>
          <w:szCs w:val="22"/>
          <w:lang w:val="en-US" w:eastAsia="ja-JP"/>
        </w:rPr>
      </w:pP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duplex</m:t>
            </m:r>
          </m:sub>
        </m:sSub>
        <m:r>
          <w:rPr>
            <w:rFonts w:ascii="Cambria Math" w:hAnsi="Cambria Math"/>
            <w:sz w:val="22"/>
            <w:szCs w:val="22"/>
            <w:lang w:val="en-US" w:eastAsia="ja-JP"/>
          </w:rPr>
          <m:t>∈[0,1]</m:t>
        </m:r>
      </m:oMath>
      <w:r w:rsidR="00AC00E0" w:rsidRPr="00152A60">
        <w:rPr>
          <w:sz w:val="22"/>
          <w:szCs w:val="22"/>
          <w:lang w:val="en-US" w:eastAsia="ja-JP"/>
        </w:rPr>
        <w:t xml:space="preserve"> is the duplex factor reflecting the fraction of time/frequency resources available </w:t>
      </w:r>
      <w:r w:rsidR="004753FA" w:rsidRPr="00152A60">
        <w:rPr>
          <w:sz w:val="22"/>
          <w:szCs w:val="22"/>
          <w:lang w:val="en-US" w:eastAsia="ja-JP"/>
        </w:rPr>
        <w:t xml:space="preserve">in </w:t>
      </w:r>
      <w:r w:rsidR="00AC00E0" w:rsidRPr="00152A60">
        <w:rPr>
          <w:sz w:val="22"/>
          <w:szCs w:val="22"/>
          <w:lang w:val="en-US" w:eastAsia="ja-JP"/>
        </w:rPr>
        <w:t>the direction (downlink or uplink) in question:</w:t>
      </w:r>
    </w:p>
    <w:p w14:paraId="7694E5E7" w14:textId="77777777" w:rsidR="00AC00E0" w:rsidRPr="00152A60" w:rsidRDefault="00AC00E0" w:rsidP="002237AF">
      <w:pPr>
        <w:pStyle w:val="ListParagraph"/>
        <w:numPr>
          <w:ilvl w:val="1"/>
          <w:numId w:val="4"/>
        </w:numPr>
        <w:jc w:val="both"/>
        <w:rPr>
          <w:sz w:val="22"/>
          <w:szCs w:val="22"/>
          <w:lang w:val="en-US" w:eastAsia="ja-JP"/>
        </w:rPr>
      </w:pPr>
      <w:r w:rsidRPr="00152A60">
        <w:rPr>
          <w:sz w:val="22"/>
          <w:szCs w:val="22"/>
          <w:lang w:val="en-US" w:eastAsia="ja-JP"/>
        </w:rPr>
        <w:t xml:space="preserve">In FDD,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(DL)</m:t>
            </m:r>
          </m:sup>
        </m:sSubSup>
        <m:r>
          <w:rPr>
            <w:rFonts w:ascii="Cambria Math" w:hAnsi="Cambria Math"/>
            <w:sz w:val="22"/>
            <w:szCs w:val="22"/>
            <w:lang w:val="en-US" w:eastAsia="ja-JP"/>
          </w:rPr>
          <m:t>=</m:t>
        </m:r>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(UL)</m:t>
            </m:r>
          </m:sup>
        </m:sSubSup>
        <m:r>
          <w:rPr>
            <w:rFonts w:ascii="Cambria Math" w:hAnsi="Cambria Math"/>
            <w:sz w:val="22"/>
            <w:szCs w:val="22"/>
            <w:lang w:val="en-US" w:eastAsia="ja-JP"/>
          </w:rPr>
          <m:t>=0.5</m:t>
        </m:r>
      </m:oMath>
      <w:r w:rsidRPr="00152A60">
        <w:rPr>
          <w:sz w:val="22"/>
          <w:szCs w:val="22"/>
          <w:lang w:val="en-US" w:eastAsia="ja-JP"/>
        </w:rPr>
        <w:t xml:space="preserve"> because the radio resources are equally split between downlink and uplink.</w:t>
      </w:r>
    </w:p>
    <w:p w14:paraId="4944CF58" w14:textId="77777777" w:rsidR="00AC00E0" w:rsidRPr="00152A60" w:rsidRDefault="00AC00E0" w:rsidP="002237AF">
      <w:pPr>
        <w:pStyle w:val="ListParagraph"/>
        <w:numPr>
          <w:ilvl w:val="1"/>
          <w:numId w:val="4"/>
        </w:numPr>
        <w:jc w:val="both"/>
        <w:rPr>
          <w:sz w:val="22"/>
          <w:szCs w:val="22"/>
          <w:lang w:val="en-US" w:eastAsia="ja-JP"/>
        </w:rPr>
      </w:pPr>
      <w:r w:rsidRPr="00152A60">
        <w:rPr>
          <w:sz w:val="22"/>
          <w:szCs w:val="22"/>
          <w:lang w:val="en-US" w:eastAsia="ja-JP"/>
        </w:rPr>
        <w:t xml:space="preserve">In TDD,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(DL)</m:t>
            </m:r>
          </m:sup>
        </m:sSubSup>
      </m:oMath>
      <w:r w:rsidRPr="00152A60">
        <w:rPr>
          <w:sz w:val="22"/>
          <w:szCs w:val="22"/>
          <w:lang w:val="en-US" w:eastAsia="ja-JP"/>
        </w:rPr>
        <w:t xml:space="preserve"> and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(UL)</m:t>
            </m:r>
          </m:sup>
        </m:sSubSup>
      </m:oMath>
      <w:r w:rsidRPr="00152A60">
        <w:rPr>
          <w:sz w:val="22"/>
          <w:szCs w:val="22"/>
          <w:lang w:val="en-US" w:eastAsia="ja-JP"/>
        </w:rPr>
        <w:t xml:space="preserve"> depend on how the specific TDD configuration splits the radio resources between downlink and uplink.</w:t>
      </w:r>
    </w:p>
    <w:p w14:paraId="6FD349B1" w14:textId="77777777" w:rsidR="00AC00E0" w:rsidRPr="00152A60" w:rsidRDefault="00AC00E0" w:rsidP="002237AF">
      <w:pPr>
        <w:pStyle w:val="ListParagraph"/>
        <w:numPr>
          <w:ilvl w:val="1"/>
          <w:numId w:val="4"/>
        </w:numPr>
        <w:jc w:val="both"/>
        <w:rPr>
          <w:sz w:val="22"/>
          <w:szCs w:val="22"/>
          <w:lang w:val="en-US" w:eastAsia="ja-JP"/>
        </w:rPr>
      </w:pPr>
      <w:r w:rsidRPr="00152A60">
        <w:rPr>
          <w:sz w:val="22"/>
          <w:szCs w:val="22"/>
          <w:lang w:val="en-US" w:eastAsia="ja-JP"/>
        </w:rPr>
        <w:t xml:space="preserve">In Full Duplex, </w:t>
      </w:r>
      <m:oMath>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(DL)</m:t>
            </m:r>
          </m:sup>
        </m:sSubSup>
        <m:r>
          <w:rPr>
            <w:rFonts w:ascii="Cambria Math" w:hAnsi="Cambria Math"/>
            <w:sz w:val="22"/>
            <w:szCs w:val="22"/>
            <w:lang w:val="en-US" w:eastAsia="ja-JP"/>
          </w:rPr>
          <m:t>=</m:t>
        </m:r>
        <m:sSubSup>
          <m:sSubSupPr>
            <m:ctrlPr>
              <w:rPr>
                <w:rFonts w:ascii="Cambria Math" w:hAnsi="Cambria Math"/>
                <w:i/>
                <w:sz w:val="22"/>
                <w:szCs w:val="22"/>
                <w:lang w:val="en-US" w:eastAsia="ja-JP"/>
              </w:rPr>
            </m:ctrlPr>
          </m:sSubSupPr>
          <m:e>
            <m:r>
              <w:rPr>
                <w:rFonts w:ascii="Cambria Math" w:hAnsi="Cambria Math"/>
                <w:sz w:val="22"/>
                <w:szCs w:val="22"/>
                <w:lang w:val="en-US" w:eastAsia="ja-JP"/>
              </w:rPr>
              <m:t>R</m:t>
            </m:r>
          </m:e>
          <m:sub>
            <m:r>
              <w:rPr>
                <w:rFonts w:ascii="Cambria Math" w:hAnsi="Cambria Math"/>
                <w:sz w:val="22"/>
                <w:szCs w:val="22"/>
                <w:lang w:val="en-US" w:eastAsia="ja-JP"/>
              </w:rPr>
              <m:t>duplex</m:t>
            </m:r>
          </m:sub>
          <m:sup>
            <m:r>
              <w:rPr>
                <w:rFonts w:ascii="Cambria Math" w:hAnsi="Cambria Math"/>
                <w:sz w:val="22"/>
                <w:szCs w:val="22"/>
                <w:lang w:val="en-US" w:eastAsia="ja-JP"/>
              </w:rPr>
              <m:t>(UL)</m:t>
            </m:r>
          </m:sup>
        </m:sSubSup>
        <m:r>
          <w:rPr>
            <w:rFonts w:ascii="Cambria Math" w:hAnsi="Cambria Math"/>
            <w:sz w:val="22"/>
            <w:szCs w:val="22"/>
            <w:lang w:val="en-US" w:eastAsia="ja-JP"/>
          </w:rPr>
          <m:t>=1</m:t>
        </m:r>
      </m:oMath>
      <w:r w:rsidRPr="00152A60">
        <w:rPr>
          <w:sz w:val="22"/>
          <w:szCs w:val="22"/>
          <w:lang w:val="en-US" w:eastAsia="ja-JP"/>
        </w:rPr>
        <w:t xml:space="preserve"> because the radio resources are fully available to both downlink and uplink.</w:t>
      </w:r>
    </w:p>
    <w:p w14:paraId="17BF0CA1" w14:textId="71440CD4" w:rsidR="00AC00E0" w:rsidRPr="00152A60" w:rsidRDefault="00AC00E0" w:rsidP="00AC00E0">
      <w:pPr>
        <w:jc w:val="both"/>
        <w:rPr>
          <w:sz w:val="22"/>
          <w:szCs w:val="22"/>
          <w:lang w:val="en-US" w:eastAsia="ja-JP"/>
        </w:rPr>
      </w:pPr>
      <w:r w:rsidRPr="00152A60">
        <w:rPr>
          <w:sz w:val="22"/>
          <w:szCs w:val="22"/>
          <w:lang w:val="en-US" w:eastAsia="ja-JP"/>
        </w:rPr>
        <w:t>The following table provides a</w:t>
      </w:r>
      <w:r w:rsidR="00E7355D" w:rsidRPr="00152A60">
        <w:rPr>
          <w:sz w:val="22"/>
          <w:szCs w:val="22"/>
          <w:lang w:val="en-US" w:eastAsia="ja-JP"/>
        </w:rPr>
        <w:t>n example</w:t>
      </w:r>
      <w:r w:rsidRPr="00152A60">
        <w:rPr>
          <w:sz w:val="22"/>
          <w:szCs w:val="22"/>
          <w:lang w:val="en-US" w:eastAsia="ja-JP"/>
        </w:rPr>
        <w:t xml:space="preserve"> calculation for the radio </w:t>
      </w:r>
      <w:r w:rsidR="005C4571" w:rsidRPr="00152A60">
        <w:rPr>
          <w:sz w:val="22"/>
          <w:szCs w:val="22"/>
          <w:lang w:val="en-US" w:eastAsia="ja-JP"/>
        </w:rPr>
        <w:t>RUE</w:t>
      </w:r>
      <w:r w:rsidRPr="00152A60">
        <w:rPr>
          <w:sz w:val="22"/>
          <w:szCs w:val="22"/>
          <w:lang w:val="en-US" w:eastAsia="ja-JP"/>
        </w:rPr>
        <w:t xml:space="preserve"> metric in the</w:t>
      </w:r>
      <w:r w:rsidR="00195845" w:rsidRPr="00152A60">
        <w:rPr>
          <w:sz w:val="22"/>
          <w:szCs w:val="22"/>
          <w:lang w:val="en-US" w:eastAsia="ja-JP"/>
        </w:rPr>
        <w:t xml:space="preserve"> 5G NR</w:t>
      </w:r>
      <w:r w:rsidRPr="00152A60">
        <w:rPr>
          <w:sz w:val="22"/>
          <w:szCs w:val="22"/>
          <w:lang w:val="en-US" w:eastAsia="ja-JP"/>
        </w:rPr>
        <w:t xml:space="preserve"> downlink.</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5"/>
        <w:gridCol w:w="1259"/>
        <w:gridCol w:w="1963"/>
        <w:gridCol w:w="2090"/>
        <w:gridCol w:w="1025"/>
        <w:gridCol w:w="1114"/>
      </w:tblGrid>
      <w:tr w:rsidR="00AC00E0" w:rsidRPr="00152A60" w14:paraId="06BD9026" w14:textId="77777777" w:rsidTr="00B079AD">
        <w:trPr>
          <w:trHeight w:val="304"/>
        </w:trPr>
        <w:tc>
          <w:tcPr>
            <w:tcW w:w="2125" w:type="dxa"/>
            <w:shd w:val="clear" w:color="auto" w:fill="E7E6E6" w:themeFill="background2"/>
          </w:tcPr>
          <w:p w14:paraId="175443BF" w14:textId="77777777" w:rsidR="00AC00E0" w:rsidRPr="00152A60" w:rsidRDefault="00052A53" w:rsidP="00210055">
            <w:pPr>
              <w:jc w:val="center"/>
              <w:rPr>
                <w:sz w:val="18"/>
                <w:szCs w:val="18"/>
                <w:lang w:val="en-US" w:eastAsia="ja-JP"/>
              </w:rPr>
            </w:pPr>
            <m:oMathPara>
              <m:oMath>
                <m:r>
                  <w:rPr>
                    <w:rFonts w:ascii="Cambria Math" w:hAnsi="Cambria Math"/>
                    <w:sz w:val="18"/>
                    <w:szCs w:val="18"/>
                    <w:lang w:val="en-US" w:eastAsia="ja-JP"/>
                  </w:rPr>
                  <m:t>1-</m:t>
                </m:r>
                <m:sSub>
                  <m:sSubPr>
                    <m:ctrlPr>
                      <w:rPr>
                        <w:rFonts w:ascii="Cambria Math" w:hAnsi="Cambria Math"/>
                        <w:i/>
                        <w:sz w:val="18"/>
                        <w:szCs w:val="18"/>
                        <w:lang w:val="en-US" w:eastAsia="ja-JP"/>
                      </w:rPr>
                    </m:ctrlPr>
                  </m:sSubPr>
                  <m:e>
                    <m:r>
                      <w:rPr>
                        <w:rFonts w:ascii="Cambria Math" w:hAnsi="Cambria Math"/>
                        <w:sz w:val="18"/>
                        <w:szCs w:val="18"/>
                        <w:lang w:val="en-US" w:eastAsia="ja-JP"/>
                      </w:rPr>
                      <m:t>γ</m:t>
                    </m:r>
                  </m:e>
                  <m:sub>
                    <m:r>
                      <w:rPr>
                        <w:rFonts w:ascii="Cambria Math" w:hAnsi="Cambria Math"/>
                        <w:sz w:val="18"/>
                        <w:szCs w:val="18"/>
                        <w:lang w:val="en-US" w:eastAsia="ja-JP"/>
                      </w:rPr>
                      <m:t>guardband</m:t>
                    </m:r>
                  </m:sub>
                </m:sSub>
              </m:oMath>
            </m:oMathPara>
          </w:p>
        </w:tc>
        <w:tc>
          <w:tcPr>
            <w:tcW w:w="1259" w:type="dxa"/>
            <w:shd w:val="clear" w:color="auto" w:fill="E7E6E6" w:themeFill="background2"/>
          </w:tcPr>
          <w:p w14:paraId="16B7C643" w14:textId="77777777" w:rsidR="00AC00E0" w:rsidRPr="00152A60" w:rsidRDefault="00052A53" w:rsidP="00210055">
            <w:pPr>
              <w:jc w:val="center"/>
              <w:rPr>
                <w:sz w:val="18"/>
                <w:szCs w:val="18"/>
                <w:lang w:val="en-US" w:eastAsia="ja-JP"/>
              </w:rPr>
            </w:pPr>
            <m:oMathPara>
              <m:oMath>
                <m:r>
                  <w:rPr>
                    <w:rFonts w:ascii="Cambria Math" w:hAnsi="Cambria Math"/>
                    <w:sz w:val="18"/>
                    <w:szCs w:val="18"/>
                    <w:lang w:val="en-US" w:eastAsia="ja-JP"/>
                  </w:rPr>
                  <m:t>1-</m:t>
                </m:r>
                <m:sSub>
                  <m:sSubPr>
                    <m:ctrlPr>
                      <w:rPr>
                        <w:rFonts w:ascii="Cambria Math" w:hAnsi="Cambria Math"/>
                        <w:i/>
                        <w:sz w:val="18"/>
                        <w:szCs w:val="18"/>
                        <w:lang w:val="en-US" w:eastAsia="ja-JP"/>
                      </w:rPr>
                    </m:ctrlPr>
                  </m:sSubPr>
                  <m:e>
                    <m:r>
                      <w:rPr>
                        <w:rFonts w:ascii="Cambria Math" w:hAnsi="Cambria Math"/>
                        <w:sz w:val="18"/>
                        <w:szCs w:val="18"/>
                        <w:lang w:val="en-US" w:eastAsia="ja-JP"/>
                      </w:rPr>
                      <m:t>γ</m:t>
                    </m:r>
                  </m:e>
                  <m:sub>
                    <m:r>
                      <w:rPr>
                        <w:rFonts w:ascii="Cambria Math" w:hAnsi="Cambria Math"/>
                        <w:sz w:val="18"/>
                        <w:szCs w:val="18"/>
                        <w:lang w:val="en-US" w:eastAsia="ja-JP"/>
                      </w:rPr>
                      <m:t>CP</m:t>
                    </m:r>
                  </m:sub>
                </m:sSub>
              </m:oMath>
            </m:oMathPara>
          </w:p>
        </w:tc>
        <w:tc>
          <w:tcPr>
            <w:tcW w:w="1963" w:type="dxa"/>
            <w:shd w:val="clear" w:color="auto" w:fill="E7E6E6" w:themeFill="background2"/>
          </w:tcPr>
          <w:p w14:paraId="233DC3F2" w14:textId="77777777" w:rsidR="00AC00E0" w:rsidRPr="00152A60" w:rsidRDefault="00052A53" w:rsidP="00210055">
            <w:pPr>
              <w:jc w:val="center"/>
              <w:rPr>
                <w:sz w:val="18"/>
                <w:szCs w:val="18"/>
                <w:lang w:val="en-US" w:eastAsia="ja-JP"/>
              </w:rPr>
            </w:pPr>
            <m:oMathPara>
              <m:oMath>
                <m:r>
                  <w:rPr>
                    <w:rFonts w:ascii="Cambria Math" w:hAnsi="Cambria Math"/>
                    <w:sz w:val="18"/>
                    <w:szCs w:val="18"/>
                    <w:lang w:val="en-US" w:eastAsia="ja-JP"/>
                  </w:rPr>
                  <m:t>1-</m:t>
                </m:r>
                <m:sSub>
                  <m:sSubPr>
                    <m:ctrlPr>
                      <w:rPr>
                        <w:rFonts w:ascii="Cambria Math" w:hAnsi="Cambria Math"/>
                        <w:i/>
                        <w:sz w:val="18"/>
                        <w:szCs w:val="18"/>
                        <w:lang w:val="en-US" w:eastAsia="ja-JP"/>
                      </w:rPr>
                    </m:ctrlPr>
                  </m:sSubPr>
                  <m:e>
                    <m:r>
                      <w:rPr>
                        <w:rFonts w:ascii="Cambria Math" w:hAnsi="Cambria Math"/>
                        <w:sz w:val="18"/>
                        <w:szCs w:val="18"/>
                        <w:lang w:val="en-US" w:eastAsia="ja-JP"/>
                      </w:rPr>
                      <m:t>γ</m:t>
                    </m:r>
                  </m:e>
                  <m:sub>
                    <m:r>
                      <w:rPr>
                        <w:rFonts w:ascii="Cambria Math" w:hAnsi="Cambria Math"/>
                        <w:sz w:val="18"/>
                        <w:szCs w:val="18"/>
                        <w:lang w:val="en-US" w:eastAsia="ja-JP"/>
                      </w:rPr>
                      <m:t>OH</m:t>
                    </m:r>
                  </m:sub>
                </m:sSub>
              </m:oMath>
            </m:oMathPara>
          </w:p>
        </w:tc>
        <w:tc>
          <w:tcPr>
            <w:tcW w:w="2090" w:type="dxa"/>
            <w:shd w:val="clear" w:color="auto" w:fill="E7E6E6" w:themeFill="background2"/>
          </w:tcPr>
          <w:p w14:paraId="1392D8F5" w14:textId="77777777" w:rsidR="00AC00E0" w:rsidRPr="00152A60" w:rsidRDefault="00000000" w:rsidP="00210055">
            <w:pPr>
              <w:jc w:val="center"/>
              <w:rPr>
                <w:sz w:val="18"/>
                <w:szCs w:val="18"/>
                <w:lang w:val="en-US" w:eastAsia="ja-JP"/>
              </w:rPr>
            </w:pPr>
            <m:oMathPara>
              <m:oMath>
                <m:sSub>
                  <m:sSubPr>
                    <m:ctrlPr>
                      <w:rPr>
                        <w:rFonts w:ascii="Cambria Math" w:hAnsi="Cambria Math"/>
                        <w:i/>
                        <w:sz w:val="18"/>
                        <w:szCs w:val="18"/>
                        <w:lang w:val="en-US" w:eastAsia="ja-JP"/>
                      </w:rPr>
                    </m:ctrlPr>
                  </m:sSubPr>
                  <m:e>
                    <m:r>
                      <w:rPr>
                        <w:rFonts w:ascii="Cambria Math" w:hAnsi="Cambria Math"/>
                        <w:sz w:val="18"/>
                        <w:szCs w:val="18"/>
                        <w:lang w:val="en-US" w:eastAsia="ja-JP"/>
                      </w:rPr>
                      <m:t>R</m:t>
                    </m:r>
                  </m:e>
                  <m:sub>
                    <m:r>
                      <w:rPr>
                        <w:rFonts w:ascii="Cambria Math" w:hAnsi="Cambria Math"/>
                        <w:sz w:val="18"/>
                        <w:szCs w:val="18"/>
                        <w:lang w:val="en-US" w:eastAsia="ja-JP"/>
                      </w:rPr>
                      <m:t>code</m:t>
                    </m:r>
                  </m:sub>
                </m:sSub>
              </m:oMath>
            </m:oMathPara>
          </w:p>
        </w:tc>
        <w:tc>
          <w:tcPr>
            <w:tcW w:w="1025" w:type="dxa"/>
            <w:shd w:val="clear" w:color="auto" w:fill="E7E6E6" w:themeFill="background2"/>
          </w:tcPr>
          <w:p w14:paraId="0399F1C5" w14:textId="77777777" w:rsidR="00AC00E0" w:rsidRPr="00152A60" w:rsidRDefault="00000000" w:rsidP="00210055">
            <w:pPr>
              <w:jc w:val="center"/>
              <w:rPr>
                <w:sz w:val="18"/>
                <w:szCs w:val="18"/>
                <w:lang w:val="en-US" w:eastAsia="ja-JP"/>
              </w:rPr>
            </w:pPr>
            <m:oMathPara>
              <m:oMath>
                <m:sSub>
                  <m:sSubPr>
                    <m:ctrlPr>
                      <w:rPr>
                        <w:rFonts w:ascii="Cambria Math" w:hAnsi="Cambria Math"/>
                        <w:i/>
                        <w:sz w:val="18"/>
                        <w:szCs w:val="18"/>
                        <w:lang w:val="en-US" w:eastAsia="ja-JP"/>
                      </w:rPr>
                    </m:ctrlPr>
                  </m:sSubPr>
                  <m:e>
                    <m:r>
                      <w:rPr>
                        <w:rFonts w:ascii="Cambria Math" w:hAnsi="Cambria Math"/>
                        <w:sz w:val="18"/>
                        <w:szCs w:val="18"/>
                        <w:lang w:val="en-US" w:eastAsia="ja-JP"/>
                      </w:rPr>
                      <m:t>R</m:t>
                    </m:r>
                  </m:e>
                  <m:sub>
                    <m:r>
                      <w:rPr>
                        <w:rFonts w:ascii="Cambria Math" w:hAnsi="Cambria Math"/>
                        <w:sz w:val="18"/>
                        <w:szCs w:val="18"/>
                        <w:lang w:val="en-US" w:eastAsia="ja-JP"/>
                      </w:rPr>
                      <m:t>duplex</m:t>
                    </m:r>
                  </m:sub>
                </m:sSub>
              </m:oMath>
            </m:oMathPara>
          </w:p>
        </w:tc>
        <w:tc>
          <w:tcPr>
            <w:tcW w:w="1114" w:type="dxa"/>
            <w:shd w:val="clear" w:color="auto" w:fill="D0CECE" w:themeFill="background2" w:themeFillShade="E6"/>
          </w:tcPr>
          <w:p w14:paraId="43DCBFF9" w14:textId="5A50FDD9" w:rsidR="00AC00E0" w:rsidRPr="00152A60" w:rsidRDefault="00587D9A" w:rsidP="00210055">
            <w:pPr>
              <w:jc w:val="center"/>
              <w:rPr>
                <w:sz w:val="18"/>
                <w:szCs w:val="18"/>
                <w:lang w:val="en-US" w:eastAsia="ja-JP"/>
              </w:rPr>
            </w:pPr>
            <m:oMath>
              <m:r>
                <w:rPr>
                  <w:rFonts w:ascii="Cambria Math" w:hAnsi="Cambria Math"/>
                  <w:sz w:val="18"/>
                  <w:szCs w:val="18"/>
                  <w:lang w:val="en-US" w:eastAsia="ja-JP"/>
                </w:rPr>
                <m:t>RUE</m:t>
              </m:r>
            </m:oMath>
            <w:r w:rsidR="00AC00E0" w:rsidRPr="00152A60">
              <w:rPr>
                <w:sz w:val="18"/>
                <w:szCs w:val="18"/>
                <w:lang w:val="en-US" w:eastAsia="ja-JP"/>
              </w:rPr>
              <w:t xml:space="preserve"> </w:t>
            </w:r>
          </w:p>
        </w:tc>
      </w:tr>
      <w:tr w:rsidR="00AC00E0" w:rsidRPr="00152A60" w14:paraId="5C6AE3B7" w14:textId="77777777" w:rsidTr="00B079AD">
        <w:trPr>
          <w:trHeight w:val="432"/>
        </w:trPr>
        <w:tc>
          <w:tcPr>
            <w:tcW w:w="2125" w:type="dxa"/>
          </w:tcPr>
          <w:p w14:paraId="314FA95E" w14:textId="77777777" w:rsidR="00AC00E0" w:rsidRPr="00152A60" w:rsidRDefault="00AC00E0" w:rsidP="00210055">
            <w:pPr>
              <w:jc w:val="center"/>
              <w:rPr>
                <w:sz w:val="18"/>
                <w:szCs w:val="18"/>
                <w:lang w:val="en-US" w:eastAsia="ja-JP"/>
              </w:rPr>
            </w:pPr>
            <w:r w:rsidRPr="00152A60">
              <w:rPr>
                <w:sz w:val="18"/>
                <w:szCs w:val="18"/>
                <w:lang w:val="en-US" w:eastAsia="ja-JP"/>
              </w:rPr>
              <w:t>0.9828</w:t>
            </w:r>
          </w:p>
        </w:tc>
        <w:tc>
          <w:tcPr>
            <w:tcW w:w="1259" w:type="dxa"/>
          </w:tcPr>
          <w:p w14:paraId="58215164" w14:textId="77777777" w:rsidR="00AC00E0" w:rsidRPr="00152A60" w:rsidRDefault="00AC00E0" w:rsidP="00210055">
            <w:pPr>
              <w:jc w:val="center"/>
              <w:rPr>
                <w:sz w:val="18"/>
                <w:szCs w:val="18"/>
                <w:lang w:val="en-US" w:eastAsia="ja-JP"/>
              </w:rPr>
            </w:pPr>
            <w:r w:rsidRPr="00152A60">
              <w:rPr>
                <w:sz w:val="18"/>
                <w:szCs w:val="18"/>
                <w:lang w:val="en-US" w:eastAsia="ja-JP"/>
              </w:rPr>
              <w:t>0.9333</w:t>
            </w:r>
          </w:p>
        </w:tc>
        <w:tc>
          <w:tcPr>
            <w:tcW w:w="1963" w:type="dxa"/>
          </w:tcPr>
          <w:p w14:paraId="113C45CB" w14:textId="77777777" w:rsidR="00AC00E0" w:rsidRPr="00152A60" w:rsidRDefault="00AC00E0" w:rsidP="00210055">
            <w:pPr>
              <w:jc w:val="center"/>
              <w:rPr>
                <w:sz w:val="18"/>
                <w:szCs w:val="18"/>
                <w:lang w:val="en-US" w:eastAsia="ja-JP"/>
              </w:rPr>
            </w:pPr>
            <w:r w:rsidRPr="00152A60">
              <w:rPr>
                <w:sz w:val="18"/>
                <w:szCs w:val="18"/>
                <w:lang w:val="en-US" w:eastAsia="ja-JP"/>
              </w:rPr>
              <w:t>0.8</w:t>
            </w:r>
          </w:p>
        </w:tc>
        <w:tc>
          <w:tcPr>
            <w:tcW w:w="2090" w:type="dxa"/>
          </w:tcPr>
          <w:p w14:paraId="504E35C4" w14:textId="77777777" w:rsidR="00AC00E0" w:rsidRPr="00152A60" w:rsidRDefault="00AC00E0" w:rsidP="00210055">
            <w:pPr>
              <w:jc w:val="center"/>
              <w:rPr>
                <w:sz w:val="18"/>
                <w:szCs w:val="18"/>
                <w:lang w:val="en-US" w:eastAsia="ja-JP"/>
              </w:rPr>
            </w:pPr>
            <w:r w:rsidRPr="00152A60">
              <w:rPr>
                <w:sz w:val="18"/>
                <w:szCs w:val="18"/>
              </w:rPr>
              <w:t>0.9258</w:t>
            </w:r>
          </w:p>
        </w:tc>
        <w:tc>
          <w:tcPr>
            <w:tcW w:w="1025" w:type="dxa"/>
          </w:tcPr>
          <w:p w14:paraId="637182CF" w14:textId="77777777" w:rsidR="00AC00E0" w:rsidRPr="00152A60" w:rsidRDefault="00AC00E0" w:rsidP="00210055">
            <w:pPr>
              <w:jc w:val="center"/>
              <w:rPr>
                <w:sz w:val="18"/>
                <w:szCs w:val="18"/>
                <w:lang w:val="en-US" w:eastAsia="ja-JP"/>
              </w:rPr>
            </w:pPr>
            <w:r w:rsidRPr="00152A60">
              <w:rPr>
                <w:sz w:val="18"/>
                <w:szCs w:val="18"/>
                <w:lang w:val="en-US" w:eastAsia="ja-JP"/>
              </w:rPr>
              <w:t>0.5</w:t>
            </w:r>
          </w:p>
        </w:tc>
        <w:tc>
          <w:tcPr>
            <w:tcW w:w="1114" w:type="dxa"/>
            <w:shd w:val="clear" w:color="auto" w:fill="D0CECE" w:themeFill="background2" w:themeFillShade="E6"/>
          </w:tcPr>
          <w:p w14:paraId="14B41A8A" w14:textId="369E91B1" w:rsidR="00AC00E0" w:rsidRPr="00152A60" w:rsidRDefault="00AC00E0" w:rsidP="00210055">
            <w:pPr>
              <w:jc w:val="center"/>
              <w:rPr>
                <w:sz w:val="18"/>
                <w:szCs w:val="18"/>
                <w:lang w:val="en-US" w:eastAsia="ja-JP"/>
              </w:rPr>
            </w:pPr>
            <w:r w:rsidRPr="00152A60">
              <w:rPr>
                <w:sz w:val="18"/>
                <w:szCs w:val="18"/>
                <w:lang w:val="en-US" w:eastAsia="ja-JP"/>
              </w:rPr>
              <w:t>0.3397</w:t>
            </w:r>
          </w:p>
        </w:tc>
      </w:tr>
      <w:tr w:rsidR="00AC00E0" w:rsidRPr="00152A60" w14:paraId="3A2AF32C" w14:textId="77777777" w:rsidTr="00B079AD">
        <w:trPr>
          <w:trHeight w:val="21"/>
        </w:trPr>
        <w:tc>
          <w:tcPr>
            <w:tcW w:w="2125" w:type="dxa"/>
          </w:tcPr>
          <w:p w14:paraId="0BAEDD8B" w14:textId="77777777" w:rsidR="00AC00E0" w:rsidRPr="00152A60" w:rsidRDefault="00AC00E0" w:rsidP="00BD4E0A">
            <w:pPr>
              <w:rPr>
                <w:sz w:val="18"/>
                <w:szCs w:val="18"/>
                <w:lang w:val="en-US" w:eastAsia="ja-JP"/>
              </w:rPr>
            </w:pPr>
            <w:r w:rsidRPr="00152A60">
              <w:rPr>
                <w:sz w:val="18"/>
                <w:szCs w:val="18"/>
                <w:lang w:val="en-US" w:eastAsia="ja-JP"/>
              </w:rPr>
              <w:t>Assume 100 MHz with 30 kHz SCS</w:t>
            </w:r>
          </w:p>
        </w:tc>
        <w:tc>
          <w:tcPr>
            <w:tcW w:w="1259" w:type="dxa"/>
          </w:tcPr>
          <w:p w14:paraId="4E75CCDA" w14:textId="77777777" w:rsidR="00AC00E0" w:rsidRPr="00152A60" w:rsidRDefault="00AC00E0" w:rsidP="00BD4E0A">
            <w:pPr>
              <w:rPr>
                <w:sz w:val="18"/>
                <w:szCs w:val="18"/>
                <w:lang w:val="en-US" w:eastAsia="ja-JP"/>
              </w:rPr>
            </w:pPr>
            <w:r w:rsidRPr="00152A60">
              <w:rPr>
                <w:sz w:val="18"/>
                <w:szCs w:val="18"/>
                <w:lang w:val="en-US" w:eastAsia="ja-JP"/>
              </w:rPr>
              <w:t>Assume normal CP</w:t>
            </w:r>
          </w:p>
        </w:tc>
        <w:tc>
          <w:tcPr>
            <w:tcW w:w="1963" w:type="dxa"/>
          </w:tcPr>
          <w:p w14:paraId="1840993F" w14:textId="77777777" w:rsidR="00AC00E0" w:rsidRPr="00152A60" w:rsidRDefault="00AC00E0" w:rsidP="00BD4E0A">
            <w:pPr>
              <w:rPr>
                <w:sz w:val="18"/>
                <w:szCs w:val="18"/>
                <w:lang w:val="en-US" w:eastAsia="ja-JP"/>
              </w:rPr>
            </w:pPr>
            <w:r w:rsidRPr="00152A60">
              <w:rPr>
                <w:sz w:val="18"/>
                <w:szCs w:val="18"/>
                <w:lang w:val="en-US" w:eastAsia="ja-JP"/>
              </w:rPr>
              <w:t>Assume 20% overhead in downlink</w:t>
            </w:r>
          </w:p>
        </w:tc>
        <w:tc>
          <w:tcPr>
            <w:tcW w:w="2090" w:type="dxa"/>
          </w:tcPr>
          <w:p w14:paraId="0143B565" w14:textId="77777777" w:rsidR="00AC00E0" w:rsidRPr="00152A60" w:rsidRDefault="00AC00E0" w:rsidP="00BD4E0A">
            <w:pPr>
              <w:rPr>
                <w:sz w:val="18"/>
                <w:szCs w:val="18"/>
                <w:lang w:val="en-US" w:eastAsia="ja-JP"/>
              </w:rPr>
            </w:pPr>
            <w:r w:rsidRPr="00152A60">
              <w:rPr>
                <w:sz w:val="18"/>
                <w:szCs w:val="18"/>
                <w:lang w:val="en-US" w:eastAsia="ja-JP"/>
              </w:rPr>
              <w:t xml:space="preserve">Assume max NR code rate:   </w:t>
            </w:r>
            <w:r w:rsidRPr="00152A60">
              <w:rPr>
                <w:sz w:val="18"/>
                <w:szCs w:val="18"/>
              </w:rPr>
              <w:t>948/1024</w:t>
            </w:r>
          </w:p>
        </w:tc>
        <w:tc>
          <w:tcPr>
            <w:tcW w:w="1025" w:type="dxa"/>
          </w:tcPr>
          <w:p w14:paraId="1D929D50" w14:textId="77777777" w:rsidR="00AC00E0" w:rsidRPr="00152A60" w:rsidRDefault="00AC00E0" w:rsidP="00BD4E0A">
            <w:pPr>
              <w:rPr>
                <w:sz w:val="18"/>
                <w:szCs w:val="18"/>
                <w:lang w:val="en-US" w:eastAsia="ja-JP"/>
              </w:rPr>
            </w:pPr>
            <w:r w:rsidRPr="00152A60">
              <w:rPr>
                <w:sz w:val="18"/>
                <w:szCs w:val="18"/>
                <w:lang w:val="en-US" w:eastAsia="ja-JP"/>
              </w:rPr>
              <w:t>Assume FDD</w:t>
            </w:r>
          </w:p>
        </w:tc>
        <w:tc>
          <w:tcPr>
            <w:tcW w:w="1114" w:type="dxa"/>
            <w:shd w:val="clear" w:color="auto" w:fill="D0CECE" w:themeFill="background2" w:themeFillShade="E6"/>
          </w:tcPr>
          <w:p w14:paraId="1CA9D3B1" w14:textId="0C34E375" w:rsidR="00AC00E0" w:rsidRPr="00152A60" w:rsidRDefault="00BD4E0A" w:rsidP="00BD4E0A">
            <w:pPr>
              <w:rPr>
                <w:sz w:val="18"/>
                <w:szCs w:val="18"/>
                <w:lang w:val="en-US" w:eastAsia="ja-JP"/>
              </w:rPr>
            </w:pPr>
            <w:r w:rsidRPr="00152A60">
              <w:rPr>
                <w:sz w:val="18"/>
                <w:szCs w:val="18"/>
                <w:lang w:val="en-US" w:eastAsia="ja-JP"/>
              </w:rPr>
              <w:t>5G NR d</w:t>
            </w:r>
            <w:r w:rsidR="002F0172" w:rsidRPr="00152A60">
              <w:rPr>
                <w:sz w:val="18"/>
                <w:szCs w:val="18"/>
                <w:lang w:val="en-US" w:eastAsia="ja-JP"/>
              </w:rPr>
              <w:t>ownlink</w:t>
            </w:r>
          </w:p>
        </w:tc>
      </w:tr>
    </w:tbl>
    <w:p w14:paraId="1CBFB438" w14:textId="77777777" w:rsidR="00AC00E0" w:rsidRPr="00152A60" w:rsidRDefault="00AC00E0" w:rsidP="00AC00E0">
      <w:pPr>
        <w:jc w:val="both"/>
        <w:rPr>
          <w:sz w:val="22"/>
          <w:szCs w:val="22"/>
          <w:lang w:val="en-US" w:eastAsia="ja-JP"/>
        </w:rPr>
      </w:pPr>
    </w:p>
    <w:p w14:paraId="2CEBF32C" w14:textId="2F479172" w:rsidR="005131DD" w:rsidRPr="00152A60" w:rsidRDefault="005131DD" w:rsidP="005131DD">
      <w:pPr>
        <w:jc w:val="both"/>
        <w:rPr>
          <w:sz w:val="22"/>
          <w:szCs w:val="22"/>
          <w:lang w:val="en-US" w:eastAsia="ja-JP"/>
        </w:rPr>
      </w:pPr>
      <w:r w:rsidRPr="00152A60">
        <w:rPr>
          <w:sz w:val="22"/>
          <w:szCs w:val="22"/>
          <w:lang w:val="en-US" w:eastAsia="ja-JP"/>
        </w:rPr>
        <w:t>The above example calculation is for 5G NR downlink</w:t>
      </w:r>
      <w:r w:rsidR="00D93B21" w:rsidRPr="00152A60">
        <w:rPr>
          <w:sz w:val="22"/>
          <w:szCs w:val="22"/>
          <w:lang w:val="en-US" w:eastAsia="ja-JP"/>
        </w:rPr>
        <w:t xml:space="preserve"> in FDD</w:t>
      </w:r>
      <w:r w:rsidRPr="00152A60">
        <w:rPr>
          <w:sz w:val="22"/>
          <w:szCs w:val="22"/>
          <w:lang w:val="en-US" w:eastAsia="ja-JP"/>
        </w:rPr>
        <w:t>. Similarly, considering a TDD configuration with 70% radio resources allocated to downlink, the radio RUE metric in the 5G NR downlink can be calculated as RUE = 0.9828*0.9333*0.8*0.9258*0.7 = 0.4755.</w:t>
      </w:r>
      <w:r w:rsidR="00666207" w:rsidRPr="00152A60">
        <w:rPr>
          <w:sz w:val="22"/>
          <w:szCs w:val="22"/>
          <w:lang w:val="en-US" w:eastAsia="ja-JP"/>
        </w:rPr>
        <w:t xml:space="preserve"> </w:t>
      </w:r>
    </w:p>
    <w:p w14:paraId="4BA5A65C" w14:textId="27002D3C" w:rsidR="005131DD" w:rsidRPr="00152A60" w:rsidRDefault="00263B78" w:rsidP="00AC00E0">
      <w:pPr>
        <w:jc w:val="both"/>
        <w:rPr>
          <w:sz w:val="22"/>
          <w:szCs w:val="22"/>
          <w:lang w:val="en-US" w:eastAsia="ja-JP"/>
        </w:rPr>
      </w:pPr>
      <w:r w:rsidRPr="00152A60">
        <w:rPr>
          <w:sz w:val="22"/>
          <w:szCs w:val="22"/>
          <w:lang w:val="en-US" w:eastAsia="ja-JP"/>
        </w:rPr>
        <w:t xml:space="preserve">As can be seen from the above two calculation examples, the radio RUE values in 5G NR are not high, even assuming the maximum </w:t>
      </w:r>
      <w:r w:rsidR="00C3254E" w:rsidRPr="00152A60">
        <w:rPr>
          <w:sz w:val="22"/>
          <w:szCs w:val="22"/>
          <w:lang w:val="en-US" w:eastAsia="ja-JP"/>
        </w:rPr>
        <w:t>FEC</w:t>
      </w:r>
      <w:r w:rsidRPr="00152A60">
        <w:rPr>
          <w:sz w:val="22"/>
          <w:szCs w:val="22"/>
          <w:lang w:val="en-US" w:eastAsia="ja-JP"/>
        </w:rPr>
        <w:t xml:space="preserve"> code rate.</w:t>
      </w:r>
    </w:p>
    <w:p w14:paraId="0171803F" w14:textId="40160564" w:rsidR="00AC00E0" w:rsidRPr="00152A60" w:rsidRDefault="00AC00E0" w:rsidP="00AC00E0">
      <w:pPr>
        <w:jc w:val="both"/>
        <w:rPr>
          <w:sz w:val="22"/>
          <w:szCs w:val="22"/>
          <w:lang w:val="en-US" w:eastAsia="ja-JP"/>
        </w:rPr>
      </w:pPr>
      <w:r w:rsidRPr="00152A60">
        <w:rPr>
          <w:sz w:val="22"/>
          <w:szCs w:val="22"/>
          <w:lang w:val="en-US" w:eastAsia="ja-JP"/>
        </w:rPr>
        <w:lastRenderedPageBreak/>
        <w:t>Compared to 5G NR, one may design 6GR to be more radio resource efficient along any of the five dimensions. In one example, 6GR may be designed to reduce the overhead due to L1/L2 control, SSB, reference signals, etc.</w:t>
      </w:r>
      <w:r w:rsidR="00DB6711" w:rsidRPr="00152A60">
        <w:rPr>
          <w:sz w:val="22"/>
          <w:szCs w:val="22"/>
          <w:lang w:val="en-US" w:eastAsia="ja-JP"/>
        </w:rPr>
        <w:t xml:space="preserve">, thus reducing the value of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γ</m:t>
            </m:r>
          </m:e>
          <m:sub>
            <m:r>
              <w:rPr>
                <w:rFonts w:ascii="Cambria Math" w:hAnsi="Cambria Math"/>
                <w:sz w:val="22"/>
                <w:szCs w:val="22"/>
                <w:lang w:val="en-US" w:eastAsia="ja-JP"/>
              </w:rPr>
              <m:t>OH</m:t>
            </m:r>
          </m:sub>
        </m:sSub>
      </m:oMath>
      <w:r w:rsidR="00DB6711" w:rsidRPr="00152A60">
        <w:rPr>
          <w:sz w:val="22"/>
          <w:szCs w:val="22"/>
          <w:lang w:val="en-US" w:eastAsia="ja-JP"/>
        </w:rPr>
        <w:t xml:space="preserve"> in the radio </w:t>
      </w:r>
      <w:r w:rsidR="0068324E" w:rsidRPr="00152A60">
        <w:rPr>
          <w:sz w:val="22"/>
          <w:szCs w:val="22"/>
          <w:lang w:val="en-US" w:eastAsia="ja-JP"/>
        </w:rPr>
        <w:t>RUE</w:t>
      </w:r>
      <w:r w:rsidR="00DB6711" w:rsidRPr="00152A60">
        <w:rPr>
          <w:sz w:val="22"/>
          <w:szCs w:val="22"/>
          <w:lang w:val="en-US" w:eastAsia="ja-JP"/>
        </w:rPr>
        <w:t xml:space="preserve"> metric.</w:t>
      </w:r>
    </w:p>
    <w:p w14:paraId="7A519154" w14:textId="539A30DB" w:rsidR="00AC00E0" w:rsidRPr="00152A60" w:rsidRDefault="00AC00E0" w:rsidP="00AC00E0">
      <w:pPr>
        <w:jc w:val="both"/>
        <w:rPr>
          <w:sz w:val="22"/>
          <w:szCs w:val="22"/>
          <w:lang w:val="en-US" w:eastAsia="ja-JP"/>
        </w:rPr>
      </w:pPr>
      <w:r w:rsidRPr="00152A60">
        <w:rPr>
          <w:sz w:val="22"/>
          <w:szCs w:val="22"/>
          <w:lang w:val="en-US" w:eastAsia="ja-JP"/>
        </w:rPr>
        <w:t xml:space="preserve">In another example, 6GR may support full duplex, which will increase </w:t>
      </w:r>
      <m:oMath>
        <m:sSub>
          <m:sSubPr>
            <m:ctrlPr>
              <w:rPr>
                <w:rFonts w:ascii="Cambria Math" w:hAnsi="Cambria Math"/>
                <w:i/>
                <w:sz w:val="22"/>
                <w:szCs w:val="22"/>
                <w:lang w:val="en-US" w:eastAsia="ja-JP"/>
              </w:rPr>
            </m:ctrlPr>
          </m:sSubPr>
          <m:e>
            <m:r>
              <w:rPr>
                <w:rFonts w:ascii="Cambria Math" w:hAnsi="Cambria Math"/>
                <w:sz w:val="22"/>
                <w:szCs w:val="22"/>
                <w:lang w:val="en-US" w:eastAsia="ja-JP"/>
              </w:rPr>
              <m:t>R</m:t>
            </m:r>
          </m:e>
          <m:sub>
            <m:r>
              <w:rPr>
                <w:rFonts w:ascii="Cambria Math" w:hAnsi="Cambria Math"/>
                <w:sz w:val="22"/>
                <w:szCs w:val="22"/>
                <w:lang w:val="en-US" w:eastAsia="ja-JP"/>
              </w:rPr>
              <m:t>duplex</m:t>
            </m:r>
          </m:sub>
        </m:sSub>
      </m:oMath>
      <w:r w:rsidRPr="00152A60">
        <w:rPr>
          <w:sz w:val="22"/>
          <w:szCs w:val="22"/>
          <w:lang w:val="en-US" w:eastAsia="ja-JP"/>
        </w:rPr>
        <w:t xml:space="preserve"> from 0.5 (FDD) to 1 (full duplex), and accordingly double the radio </w:t>
      </w:r>
      <w:r w:rsidR="0068324E" w:rsidRPr="00152A60">
        <w:rPr>
          <w:sz w:val="22"/>
          <w:szCs w:val="22"/>
          <w:lang w:val="en-US" w:eastAsia="ja-JP"/>
        </w:rPr>
        <w:t>RUE</w:t>
      </w:r>
      <w:r w:rsidRPr="00152A60">
        <w:rPr>
          <w:sz w:val="22"/>
          <w:szCs w:val="22"/>
          <w:lang w:val="en-US" w:eastAsia="ja-JP"/>
        </w:rPr>
        <w:t>.</w:t>
      </w:r>
    </w:p>
    <w:p w14:paraId="2ECD3E35" w14:textId="2F900BAD" w:rsidR="00AC00E0" w:rsidRPr="00152A60" w:rsidRDefault="00AC00E0" w:rsidP="00AC00E0">
      <w:pPr>
        <w:jc w:val="both"/>
        <w:rPr>
          <w:b/>
          <w:bCs/>
          <w:i/>
          <w:iCs/>
          <w:sz w:val="22"/>
          <w:szCs w:val="22"/>
        </w:rPr>
      </w:pPr>
      <w:r w:rsidRPr="00152A60">
        <w:rPr>
          <w:b/>
          <w:bCs/>
          <w:i/>
          <w:iCs/>
          <w:sz w:val="22"/>
          <w:szCs w:val="22"/>
        </w:rPr>
        <w:t xml:space="preserve">Proposal </w:t>
      </w:r>
      <w:r w:rsidR="006950FB" w:rsidRPr="00152A60">
        <w:rPr>
          <w:b/>
          <w:bCs/>
          <w:i/>
          <w:iCs/>
          <w:sz w:val="22"/>
          <w:szCs w:val="22"/>
        </w:rPr>
        <w:t>13</w:t>
      </w:r>
      <w:r w:rsidRPr="00152A60">
        <w:rPr>
          <w:b/>
          <w:bCs/>
          <w:i/>
          <w:iCs/>
          <w:sz w:val="22"/>
          <w:szCs w:val="22"/>
        </w:rPr>
        <w:t xml:space="preserve">: Evaluation metrics should include </w:t>
      </w:r>
      <w:r w:rsidRPr="00152A60">
        <w:rPr>
          <w:b/>
          <w:bCs/>
          <w:i/>
          <w:iCs/>
          <w:sz w:val="22"/>
          <w:szCs w:val="22"/>
          <w:lang w:val="en-US" w:eastAsia="ja-JP"/>
        </w:rPr>
        <w:t>spectral efficiency related metrics: average spectral efficiency (bits/s/Hz/TRxP), 5th-percentile user spectral efficiency (bits/s/Hz), area traffic capacity (bits/s/m</w:t>
      </w:r>
      <w:r w:rsidRPr="00152A60">
        <w:rPr>
          <w:b/>
          <w:bCs/>
          <w:i/>
          <w:iCs/>
          <w:sz w:val="22"/>
          <w:szCs w:val="22"/>
          <w:vertAlign w:val="superscript"/>
          <w:lang w:val="en-US" w:eastAsia="ja-JP"/>
        </w:rPr>
        <w:t>2</w:t>
      </w:r>
      <w:r w:rsidRPr="00152A60">
        <w:rPr>
          <w:b/>
          <w:bCs/>
          <w:i/>
          <w:iCs/>
          <w:sz w:val="22"/>
          <w:szCs w:val="22"/>
          <w:lang w:val="en-US" w:eastAsia="ja-JP"/>
        </w:rPr>
        <w:t xml:space="preserve">), </w:t>
      </w:r>
      <w:r w:rsidR="004706B6" w:rsidRPr="00152A60">
        <w:rPr>
          <w:b/>
          <w:bCs/>
          <w:i/>
          <w:iCs/>
          <w:sz w:val="22"/>
          <w:szCs w:val="22"/>
          <w:lang w:val="en-US" w:eastAsia="ja-JP"/>
        </w:rPr>
        <w:t>network energy efficiency (bits/s/W</w:t>
      </w:r>
      <w:r w:rsidR="0044789B" w:rsidRPr="00152A60">
        <w:rPr>
          <w:b/>
          <w:bCs/>
          <w:i/>
          <w:iCs/>
          <w:sz w:val="22"/>
          <w:szCs w:val="22"/>
          <w:lang w:val="en-US" w:eastAsia="ja-JP"/>
        </w:rPr>
        <w:t xml:space="preserve"> or percentage</w:t>
      </w:r>
      <w:r w:rsidR="004706B6" w:rsidRPr="00152A60">
        <w:rPr>
          <w:b/>
          <w:bCs/>
          <w:i/>
          <w:iCs/>
          <w:sz w:val="22"/>
          <w:szCs w:val="22"/>
          <w:lang w:val="en-US" w:eastAsia="ja-JP"/>
        </w:rPr>
        <w:t xml:space="preserve">), </w:t>
      </w:r>
      <w:r w:rsidRPr="00152A60">
        <w:rPr>
          <w:b/>
          <w:bCs/>
          <w:i/>
          <w:iCs/>
          <w:sz w:val="22"/>
          <w:szCs w:val="22"/>
          <w:lang w:val="en-US" w:eastAsia="ja-JP"/>
        </w:rPr>
        <w:t>and radio resource utilization efficiency (unit-less).</w:t>
      </w:r>
    </w:p>
    <w:p w14:paraId="3A3AD125" w14:textId="4AA7371D" w:rsidR="00AC00E0" w:rsidRPr="00152A60" w:rsidRDefault="00AC00E0" w:rsidP="00FA57BE">
      <w:pPr>
        <w:jc w:val="both"/>
        <w:rPr>
          <w:b/>
          <w:bCs/>
          <w:sz w:val="22"/>
          <w:szCs w:val="22"/>
        </w:rPr>
      </w:pPr>
    </w:p>
    <w:p w14:paraId="6BF09E36" w14:textId="77777777" w:rsidR="00FA57BE" w:rsidRPr="00152A60" w:rsidRDefault="00FA57BE" w:rsidP="00ED4403">
      <w:pPr>
        <w:pStyle w:val="Heading1"/>
        <w:rPr>
          <w:rFonts w:ascii="Times New Roman" w:hAnsi="Times New Roman"/>
          <w:lang w:val="en-US"/>
        </w:rPr>
      </w:pPr>
      <w:r w:rsidRPr="00152A60">
        <w:rPr>
          <w:rFonts w:ascii="Times New Roman" w:hAnsi="Times New Roman"/>
          <w:lang w:val="en-US"/>
        </w:rPr>
        <w:t>Conclusion</w:t>
      </w:r>
    </w:p>
    <w:p w14:paraId="08F26027" w14:textId="77777777" w:rsidR="00FA57BE" w:rsidRPr="00152A60" w:rsidRDefault="00FA57BE" w:rsidP="00FA57BE">
      <w:pPr>
        <w:jc w:val="both"/>
        <w:rPr>
          <w:sz w:val="22"/>
          <w:szCs w:val="22"/>
        </w:rPr>
      </w:pPr>
      <w:r w:rsidRPr="00152A60">
        <w:rPr>
          <w:sz w:val="22"/>
          <w:szCs w:val="22"/>
        </w:rPr>
        <w:t>In the previous sections, we discuss evaluation assumptions for 6GR air interface and make the following observations:</w:t>
      </w:r>
    </w:p>
    <w:p w14:paraId="47D732D1" w14:textId="77777777" w:rsidR="00BF4CAF" w:rsidRPr="00152A60" w:rsidRDefault="00BF4CAF" w:rsidP="00BF4CAF">
      <w:pPr>
        <w:jc w:val="both"/>
        <w:rPr>
          <w:b/>
          <w:bCs/>
          <w:sz w:val="22"/>
          <w:szCs w:val="22"/>
        </w:rPr>
      </w:pPr>
      <w:r w:rsidRPr="00152A60">
        <w:rPr>
          <w:b/>
          <w:bCs/>
          <w:sz w:val="22"/>
          <w:szCs w:val="22"/>
        </w:rPr>
        <w:t>Observation 1: Energy consumption model of AI-native 6G base stations will be a complex function, reflecting both energy-savings from AI-driven network optimizations and the energy cost of AI algorithms execution.</w:t>
      </w:r>
    </w:p>
    <w:p w14:paraId="4C0847D8" w14:textId="441CBC2C" w:rsidR="00DF7133" w:rsidRPr="00152A60" w:rsidRDefault="00043635" w:rsidP="00DF7133">
      <w:pPr>
        <w:jc w:val="both"/>
        <w:rPr>
          <w:b/>
          <w:bCs/>
          <w:sz w:val="22"/>
          <w:szCs w:val="22"/>
        </w:rPr>
      </w:pPr>
      <w:r w:rsidRPr="00152A60">
        <w:rPr>
          <w:b/>
          <w:bCs/>
          <w:sz w:val="22"/>
          <w:szCs w:val="22"/>
        </w:rPr>
        <w:t xml:space="preserve">Observation </w:t>
      </w:r>
      <w:r w:rsidR="004E3640" w:rsidRPr="00152A60">
        <w:rPr>
          <w:b/>
          <w:bCs/>
          <w:sz w:val="22"/>
          <w:szCs w:val="22"/>
        </w:rPr>
        <w:t>2</w:t>
      </w:r>
      <w:r w:rsidR="0809455C" w:rsidRPr="00152A60">
        <w:rPr>
          <w:b/>
          <w:bCs/>
          <w:sz w:val="22"/>
          <w:szCs w:val="22"/>
        </w:rPr>
        <w:t>: None of the existing traffic models</w:t>
      </w:r>
      <w:r w:rsidR="00DF7133" w:rsidRPr="00152A60">
        <w:rPr>
          <w:b/>
          <w:bCs/>
          <w:sz w:val="22"/>
          <w:szCs w:val="22"/>
        </w:rPr>
        <w:t xml:space="preserve"> can</w:t>
      </w:r>
      <w:r w:rsidR="00C118F9" w:rsidRPr="00152A60">
        <w:rPr>
          <w:b/>
          <w:bCs/>
          <w:sz w:val="22"/>
          <w:szCs w:val="22"/>
        </w:rPr>
        <w:t xml:space="preserve"> fully</w:t>
      </w:r>
      <w:r w:rsidR="00DF7133" w:rsidRPr="00152A60">
        <w:rPr>
          <w:b/>
          <w:bCs/>
          <w:sz w:val="22"/>
          <w:szCs w:val="22"/>
        </w:rPr>
        <w:t xml:space="preserve"> </w:t>
      </w:r>
      <w:r w:rsidR="0809455C" w:rsidRPr="00152A60">
        <w:rPr>
          <w:b/>
          <w:bCs/>
          <w:sz w:val="22"/>
          <w:szCs w:val="22"/>
        </w:rPr>
        <w:t xml:space="preserve">capture the versatile </w:t>
      </w:r>
      <w:r w:rsidR="00DC4486" w:rsidRPr="00152A60">
        <w:rPr>
          <w:b/>
          <w:bCs/>
          <w:sz w:val="22"/>
          <w:szCs w:val="22"/>
        </w:rPr>
        <w:t>characteristics</w:t>
      </w:r>
      <w:r w:rsidR="0809455C" w:rsidRPr="00152A60">
        <w:rPr>
          <w:b/>
          <w:bCs/>
          <w:sz w:val="22"/>
          <w:szCs w:val="22"/>
        </w:rPr>
        <w:t xml:space="preserve"> of 6G network traffic.</w:t>
      </w:r>
    </w:p>
    <w:p w14:paraId="1414526A" w14:textId="1D6BB309" w:rsidR="004E3640" w:rsidRPr="00152A60" w:rsidRDefault="004E3640" w:rsidP="004E3640">
      <w:pPr>
        <w:jc w:val="both"/>
        <w:rPr>
          <w:b/>
          <w:bCs/>
          <w:sz w:val="22"/>
          <w:szCs w:val="22"/>
        </w:rPr>
      </w:pPr>
      <w:r w:rsidRPr="00152A60">
        <w:rPr>
          <w:b/>
          <w:bCs/>
          <w:sz w:val="22"/>
          <w:szCs w:val="22"/>
        </w:rPr>
        <w:t>Observation 3: 6G network traffic is expected to be uplink-heavy, bursty and highly dynamic with the uprise in immersive (e.g., XR/cloud gaming) and AI-driven applications.</w:t>
      </w:r>
    </w:p>
    <w:p w14:paraId="470A9EB7" w14:textId="3D35922F" w:rsidR="00043635" w:rsidRPr="00152A60" w:rsidRDefault="00043635" w:rsidP="00043635">
      <w:pPr>
        <w:jc w:val="both"/>
        <w:rPr>
          <w:b/>
          <w:bCs/>
          <w:sz w:val="22"/>
          <w:szCs w:val="22"/>
        </w:rPr>
      </w:pPr>
      <w:r w:rsidRPr="00152A60">
        <w:rPr>
          <w:b/>
          <w:bCs/>
          <w:sz w:val="22"/>
          <w:szCs w:val="22"/>
        </w:rPr>
        <w:t xml:space="preserve">Observation </w:t>
      </w:r>
      <w:r w:rsidR="00DF7133" w:rsidRPr="00152A60">
        <w:rPr>
          <w:b/>
          <w:bCs/>
          <w:sz w:val="22"/>
          <w:szCs w:val="22"/>
        </w:rPr>
        <w:t>4</w:t>
      </w:r>
      <w:r w:rsidRPr="00152A60">
        <w:rPr>
          <w:b/>
          <w:bCs/>
          <w:sz w:val="22"/>
          <w:szCs w:val="22"/>
        </w:rPr>
        <w:t xml:space="preserve">: Task Group IEEE 802.11bf has embraced ray </w:t>
      </w:r>
      <w:proofErr w:type="gramStart"/>
      <w:r w:rsidRPr="00152A60">
        <w:rPr>
          <w:b/>
          <w:bCs/>
          <w:sz w:val="22"/>
          <w:szCs w:val="22"/>
        </w:rPr>
        <w:t>tracing based</w:t>
      </w:r>
      <w:proofErr w:type="gramEnd"/>
      <w:r w:rsidRPr="00152A60">
        <w:rPr>
          <w:b/>
          <w:bCs/>
          <w:sz w:val="22"/>
          <w:szCs w:val="22"/>
        </w:rPr>
        <w:t xml:space="preserve"> channel model for Wi-Fi sensing.</w:t>
      </w:r>
    </w:p>
    <w:p w14:paraId="47E273ED" w14:textId="77777777" w:rsidR="00FA57BE" w:rsidRPr="00152A60" w:rsidRDefault="00FA57BE" w:rsidP="00FA57BE">
      <w:pPr>
        <w:pStyle w:val="BodyText"/>
        <w:rPr>
          <w:sz w:val="22"/>
          <w:szCs w:val="22"/>
        </w:rPr>
      </w:pPr>
      <w:r w:rsidRPr="00152A60">
        <w:rPr>
          <w:sz w:val="22"/>
          <w:szCs w:val="22"/>
        </w:rPr>
        <w:t>Based on the discussion in the previous sections we propose the following:</w:t>
      </w:r>
    </w:p>
    <w:p w14:paraId="63370C64" w14:textId="5BA3B5B2" w:rsidR="00043635" w:rsidRPr="00152A60" w:rsidRDefault="00043635" w:rsidP="00043635">
      <w:pPr>
        <w:jc w:val="both"/>
        <w:rPr>
          <w:b/>
          <w:bCs/>
          <w:i/>
          <w:iCs/>
          <w:sz w:val="22"/>
          <w:szCs w:val="22"/>
        </w:rPr>
      </w:pPr>
      <w:r w:rsidRPr="00152A60">
        <w:rPr>
          <w:b/>
          <w:bCs/>
          <w:i/>
          <w:iCs/>
          <w:sz w:val="22"/>
          <w:szCs w:val="22"/>
        </w:rPr>
        <w:t xml:space="preserve">Proposal 1: Study energy consumption model of base stations in 6G during 6GR study, taking into consideration the energy savings from AI-driven network energy optimizations and the energy costs of running AI models. </w:t>
      </w:r>
    </w:p>
    <w:p w14:paraId="69E06855" w14:textId="77777777" w:rsidR="00655AD7" w:rsidRPr="00152A60" w:rsidRDefault="00655AD7" w:rsidP="00655AD7">
      <w:pPr>
        <w:overflowPunct w:val="0"/>
        <w:autoSpaceDE w:val="0"/>
        <w:autoSpaceDN w:val="0"/>
        <w:adjustRightInd w:val="0"/>
        <w:spacing w:after="180" w:line="240" w:lineRule="auto"/>
        <w:jc w:val="both"/>
        <w:textAlignment w:val="baseline"/>
        <w:rPr>
          <w:sz w:val="22"/>
          <w:szCs w:val="22"/>
          <w:lang w:eastAsia="ja-JP"/>
        </w:rPr>
      </w:pPr>
      <w:r w:rsidRPr="00152A60">
        <w:rPr>
          <w:b/>
          <w:bCs/>
          <w:i/>
          <w:iCs/>
          <w:sz w:val="22"/>
          <w:szCs w:val="22"/>
          <w:lang w:eastAsia="ja-JP"/>
        </w:rPr>
        <w:t xml:space="preserve">Proposal 2: Consider “Full buffer traffic model” for performance evaluation during 6GR study for– </w:t>
      </w:r>
    </w:p>
    <w:p w14:paraId="610F7B6A" w14:textId="77777777" w:rsidR="00655AD7" w:rsidRPr="00152A60" w:rsidRDefault="00655AD7" w:rsidP="001B0DE2">
      <w:pPr>
        <w:pStyle w:val="ListParagraph"/>
        <w:numPr>
          <w:ilvl w:val="0"/>
          <w:numId w:val="40"/>
        </w:numPr>
        <w:overflowPunct w:val="0"/>
        <w:autoSpaceDE w:val="0"/>
        <w:autoSpaceDN w:val="0"/>
        <w:adjustRightInd w:val="0"/>
        <w:spacing w:after="180" w:line="240" w:lineRule="auto"/>
        <w:jc w:val="both"/>
        <w:textAlignment w:val="baseline"/>
        <w:rPr>
          <w:b/>
          <w:bCs/>
          <w:i/>
          <w:iCs/>
          <w:sz w:val="22"/>
          <w:szCs w:val="22"/>
          <w:lang w:eastAsia="ja-JP"/>
        </w:rPr>
      </w:pPr>
      <w:r w:rsidRPr="00152A60">
        <w:rPr>
          <w:b/>
          <w:bCs/>
          <w:i/>
          <w:iCs/>
          <w:sz w:val="22"/>
          <w:szCs w:val="22"/>
          <w:lang w:eastAsia="ja-JP"/>
        </w:rPr>
        <w:t xml:space="preserve">Initial simulation results calibration, </w:t>
      </w:r>
    </w:p>
    <w:p w14:paraId="29FE78FC" w14:textId="651C6A5B" w:rsidR="00655AD7" w:rsidRPr="00152A60" w:rsidRDefault="00655AD7" w:rsidP="001B0DE2">
      <w:pPr>
        <w:pStyle w:val="ListParagraph"/>
        <w:numPr>
          <w:ilvl w:val="0"/>
          <w:numId w:val="40"/>
        </w:numPr>
        <w:overflowPunct w:val="0"/>
        <w:autoSpaceDE w:val="0"/>
        <w:autoSpaceDN w:val="0"/>
        <w:adjustRightInd w:val="0"/>
        <w:spacing w:after="180" w:line="240" w:lineRule="auto"/>
        <w:jc w:val="both"/>
        <w:textAlignment w:val="baseline"/>
        <w:rPr>
          <w:b/>
          <w:bCs/>
          <w:i/>
          <w:iCs/>
          <w:sz w:val="22"/>
          <w:szCs w:val="22"/>
          <w:lang w:eastAsia="ja-JP"/>
        </w:rPr>
      </w:pPr>
      <w:r w:rsidRPr="00152A60">
        <w:rPr>
          <w:b/>
          <w:bCs/>
          <w:i/>
          <w:iCs/>
          <w:sz w:val="22"/>
          <w:szCs w:val="22"/>
          <w:lang w:eastAsia="ja-JP"/>
        </w:rPr>
        <w:t>Peak performance benchmarking</w:t>
      </w:r>
      <w:r w:rsidR="005A70A9" w:rsidRPr="00152A60">
        <w:rPr>
          <w:b/>
          <w:bCs/>
          <w:i/>
          <w:iCs/>
          <w:sz w:val="22"/>
          <w:szCs w:val="22"/>
          <w:lang w:eastAsia="ja-JP"/>
        </w:rPr>
        <w:t>.</w:t>
      </w:r>
    </w:p>
    <w:p w14:paraId="22742F78" w14:textId="3B2E4049" w:rsidR="00655AD7" w:rsidRPr="00152A60" w:rsidRDefault="00655AD7" w:rsidP="00655AD7">
      <w:pPr>
        <w:jc w:val="both"/>
        <w:rPr>
          <w:b/>
          <w:bCs/>
          <w:i/>
          <w:iCs/>
          <w:sz w:val="22"/>
          <w:szCs w:val="22"/>
          <w:lang w:val="en-US" w:eastAsia="ja-JP"/>
        </w:rPr>
      </w:pPr>
      <w:r w:rsidRPr="00152A60">
        <w:rPr>
          <w:b/>
          <w:bCs/>
          <w:i/>
          <w:iCs/>
          <w:sz w:val="22"/>
          <w:szCs w:val="22"/>
          <w:lang w:val="en-US" w:eastAsia="ja-JP"/>
        </w:rPr>
        <w:t xml:space="preserve">Proposal 3: Consider “FTP model 1” as the </w:t>
      </w:r>
      <w:r w:rsidR="00A9069E" w:rsidRPr="00152A60">
        <w:rPr>
          <w:b/>
          <w:bCs/>
          <w:i/>
          <w:iCs/>
          <w:sz w:val="22"/>
          <w:szCs w:val="22"/>
          <w:lang w:val="en-US" w:eastAsia="ja-JP"/>
        </w:rPr>
        <w:t>optional</w:t>
      </w:r>
      <w:r w:rsidRPr="00152A60">
        <w:rPr>
          <w:b/>
          <w:bCs/>
          <w:i/>
          <w:iCs/>
          <w:sz w:val="22"/>
          <w:szCs w:val="22"/>
          <w:lang w:val="en-US" w:eastAsia="ja-JP"/>
        </w:rPr>
        <w:t xml:space="preserve"> non-full buffer traffic model for performance evaluation during 6GR study with the following enhancements –</w:t>
      </w:r>
    </w:p>
    <w:p w14:paraId="5E4DD2DA" w14:textId="77777777" w:rsidR="00655AD7" w:rsidRPr="00152A60" w:rsidRDefault="00655AD7" w:rsidP="001B0DE2">
      <w:pPr>
        <w:pStyle w:val="ListParagraph"/>
        <w:numPr>
          <w:ilvl w:val="0"/>
          <w:numId w:val="40"/>
        </w:numPr>
        <w:jc w:val="both"/>
        <w:rPr>
          <w:b/>
          <w:bCs/>
          <w:i/>
          <w:iCs/>
          <w:sz w:val="22"/>
          <w:szCs w:val="22"/>
          <w:lang w:val="en-US" w:eastAsia="ja-JP"/>
        </w:rPr>
      </w:pPr>
      <w:r w:rsidRPr="00152A60">
        <w:rPr>
          <w:b/>
          <w:bCs/>
          <w:i/>
          <w:iCs/>
          <w:sz w:val="22"/>
          <w:szCs w:val="22"/>
          <w:lang w:val="en-US" w:eastAsia="ja-JP"/>
        </w:rPr>
        <w:t xml:space="preserve">File size: at least 3 different file sizes- </w:t>
      </w:r>
    </w:p>
    <w:p w14:paraId="6A9EE13D" w14:textId="2B6DE7DC" w:rsidR="00655AD7" w:rsidRPr="00152A60" w:rsidRDefault="00655AD7"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f</w:t>
      </w:r>
      <w:r w:rsidRPr="00152A60">
        <w:rPr>
          <w:b/>
          <w:bCs/>
          <w:i/>
          <w:iCs/>
          <w:sz w:val="22"/>
          <w:szCs w:val="22"/>
          <w:vertAlign w:val="subscript"/>
          <w:lang w:val="en-US" w:eastAsia="ja-JP"/>
        </w:rPr>
        <w:t>large</w:t>
      </w:r>
      <w:r w:rsidRPr="00152A60">
        <w:rPr>
          <w:b/>
          <w:bCs/>
          <w:i/>
          <w:iCs/>
          <w:sz w:val="22"/>
          <w:szCs w:val="22"/>
          <w:lang w:val="en-US" w:eastAsia="ja-JP"/>
        </w:rPr>
        <w:t xml:space="preserve"> (~100s of MB, e.g., AI/ML training dataset)</w:t>
      </w:r>
      <w:r w:rsidR="005A70A9" w:rsidRPr="00152A60">
        <w:rPr>
          <w:b/>
          <w:bCs/>
          <w:i/>
          <w:iCs/>
          <w:sz w:val="22"/>
          <w:szCs w:val="22"/>
          <w:lang w:val="en-US" w:eastAsia="ja-JP"/>
        </w:rPr>
        <w:t>,</w:t>
      </w:r>
      <w:r w:rsidRPr="00152A60">
        <w:rPr>
          <w:b/>
          <w:bCs/>
          <w:i/>
          <w:iCs/>
          <w:sz w:val="22"/>
          <w:szCs w:val="22"/>
          <w:lang w:val="en-US" w:eastAsia="ja-JP"/>
        </w:rPr>
        <w:t xml:space="preserve"> </w:t>
      </w:r>
    </w:p>
    <w:p w14:paraId="6C33DE83" w14:textId="5F5A2A05" w:rsidR="00655AD7" w:rsidRPr="00152A60" w:rsidRDefault="00655AD7"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f</w:t>
      </w:r>
      <w:r w:rsidRPr="00152A60">
        <w:rPr>
          <w:b/>
          <w:bCs/>
          <w:i/>
          <w:iCs/>
          <w:sz w:val="22"/>
          <w:szCs w:val="22"/>
          <w:vertAlign w:val="subscript"/>
          <w:lang w:val="en-US" w:eastAsia="ja-JP"/>
        </w:rPr>
        <w:t>medium</w:t>
      </w:r>
      <w:r w:rsidRPr="00152A60">
        <w:rPr>
          <w:b/>
          <w:bCs/>
          <w:i/>
          <w:iCs/>
          <w:sz w:val="22"/>
          <w:szCs w:val="22"/>
          <w:lang w:val="en-US" w:eastAsia="ja-JP"/>
        </w:rPr>
        <w:t xml:space="preserve"> (~10s of MB, e.g., high-resolution TIFF/RAW image)</w:t>
      </w:r>
      <w:r w:rsidR="005A70A9" w:rsidRPr="00152A60">
        <w:rPr>
          <w:b/>
          <w:bCs/>
          <w:i/>
          <w:iCs/>
          <w:sz w:val="22"/>
          <w:szCs w:val="22"/>
          <w:lang w:val="en-US" w:eastAsia="ja-JP"/>
        </w:rPr>
        <w:t>,</w:t>
      </w:r>
      <w:r w:rsidRPr="00152A60">
        <w:rPr>
          <w:b/>
          <w:bCs/>
          <w:i/>
          <w:iCs/>
          <w:sz w:val="22"/>
          <w:szCs w:val="22"/>
          <w:lang w:val="en-US" w:eastAsia="ja-JP"/>
        </w:rPr>
        <w:t xml:space="preserve"> </w:t>
      </w:r>
    </w:p>
    <w:p w14:paraId="1CEC4360" w14:textId="77777777" w:rsidR="00655AD7" w:rsidRPr="00152A60" w:rsidRDefault="00655AD7"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f</w:t>
      </w:r>
      <w:r w:rsidRPr="00152A60">
        <w:rPr>
          <w:b/>
          <w:bCs/>
          <w:i/>
          <w:iCs/>
          <w:sz w:val="22"/>
          <w:szCs w:val="22"/>
          <w:vertAlign w:val="subscript"/>
          <w:lang w:val="en-US" w:eastAsia="ja-JP"/>
        </w:rPr>
        <w:t>small</w:t>
      </w:r>
      <w:r w:rsidRPr="00152A60">
        <w:rPr>
          <w:b/>
          <w:bCs/>
          <w:i/>
          <w:iCs/>
          <w:sz w:val="22"/>
          <w:szCs w:val="22"/>
          <w:lang w:val="en-US" w:eastAsia="ja-JP"/>
        </w:rPr>
        <w:t xml:space="preserve"> (~1MB, e.g., conventional eMBB data traffic).</w:t>
      </w:r>
    </w:p>
    <w:p w14:paraId="2EE1700D" w14:textId="77777777" w:rsidR="00655AD7" w:rsidRPr="00152A60" w:rsidRDefault="00655AD7" w:rsidP="00655AD7">
      <w:pPr>
        <w:pStyle w:val="ListParagraph"/>
        <w:ind w:left="1440"/>
        <w:jc w:val="both"/>
        <w:rPr>
          <w:b/>
          <w:bCs/>
          <w:i/>
          <w:iCs/>
          <w:sz w:val="22"/>
          <w:szCs w:val="22"/>
          <w:lang w:val="en-US" w:eastAsia="ja-JP"/>
        </w:rPr>
      </w:pPr>
    </w:p>
    <w:p w14:paraId="199462B7" w14:textId="062C834C" w:rsidR="00655AD7" w:rsidRPr="00152A60" w:rsidRDefault="00655AD7" w:rsidP="001B0DE2">
      <w:pPr>
        <w:pStyle w:val="ListParagraph"/>
        <w:numPr>
          <w:ilvl w:val="0"/>
          <w:numId w:val="40"/>
        </w:numPr>
        <w:jc w:val="both"/>
        <w:rPr>
          <w:b/>
          <w:bCs/>
          <w:i/>
          <w:iCs/>
          <w:sz w:val="22"/>
          <w:szCs w:val="22"/>
          <w:lang w:val="en-US" w:eastAsia="ja-JP"/>
        </w:rPr>
      </w:pPr>
      <w:r w:rsidRPr="00152A60">
        <w:rPr>
          <w:b/>
          <w:bCs/>
          <w:i/>
          <w:iCs/>
          <w:sz w:val="22"/>
          <w:szCs w:val="22"/>
          <w:lang w:val="en-US" w:eastAsia="ja-JP"/>
        </w:rPr>
        <w:lastRenderedPageBreak/>
        <w:t>User arrival rate distribution (λ): at least 3 different ranges of λ</w:t>
      </w:r>
      <w:r w:rsidR="003A4C3C" w:rsidRPr="00152A60">
        <w:rPr>
          <w:b/>
          <w:bCs/>
          <w:i/>
          <w:iCs/>
          <w:sz w:val="22"/>
          <w:szCs w:val="22"/>
          <w:lang w:val="en-US" w:eastAsia="ja-JP"/>
        </w:rPr>
        <w:t xml:space="preserve"> (users/s)</w:t>
      </w:r>
      <w:r w:rsidRPr="00152A60">
        <w:rPr>
          <w:b/>
          <w:bCs/>
          <w:i/>
          <w:iCs/>
          <w:sz w:val="22"/>
          <w:szCs w:val="22"/>
          <w:lang w:val="en-US" w:eastAsia="ja-JP"/>
        </w:rPr>
        <w:t>, viz., λ</w:t>
      </w:r>
      <w:r w:rsidRPr="00152A60">
        <w:rPr>
          <w:b/>
          <w:bCs/>
          <w:i/>
          <w:iCs/>
          <w:sz w:val="22"/>
          <w:szCs w:val="22"/>
          <w:vertAlign w:val="subscript"/>
          <w:lang w:val="en-US" w:eastAsia="ja-JP"/>
        </w:rPr>
        <w:t>small</w:t>
      </w:r>
      <w:r w:rsidRPr="00152A60">
        <w:rPr>
          <w:b/>
          <w:bCs/>
          <w:i/>
          <w:iCs/>
          <w:sz w:val="22"/>
          <w:szCs w:val="22"/>
          <w:lang w:val="en-US" w:eastAsia="ja-JP"/>
        </w:rPr>
        <w:t>, λ</w:t>
      </w:r>
      <w:r w:rsidRPr="00152A60">
        <w:rPr>
          <w:b/>
          <w:bCs/>
          <w:i/>
          <w:iCs/>
          <w:sz w:val="22"/>
          <w:szCs w:val="22"/>
          <w:vertAlign w:val="subscript"/>
          <w:lang w:val="en-US" w:eastAsia="ja-JP"/>
        </w:rPr>
        <w:t xml:space="preserve">medium </w:t>
      </w:r>
      <w:r w:rsidRPr="00152A60">
        <w:rPr>
          <w:b/>
          <w:bCs/>
          <w:i/>
          <w:iCs/>
          <w:sz w:val="22"/>
          <w:szCs w:val="22"/>
          <w:lang w:val="en-US" w:eastAsia="ja-JP"/>
        </w:rPr>
        <w:t>and λ</w:t>
      </w:r>
      <w:r w:rsidRPr="00152A60">
        <w:rPr>
          <w:b/>
          <w:bCs/>
          <w:i/>
          <w:iCs/>
          <w:sz w:val="22"/>
          <w:szCs w:val="22"/>
          <w:vertAlign w:val="subscript"/>
          <w:lang w:val="en-US" w:eastAsia="ja-JP"/>
        </w:rPr>
        <w:t>large</w:t>
      </w:r>
      <w:r w:rsidRPr="00152A60">
        <w:rPr>
          <w:b/>
          <w:bCs/>
          <w:i/>
          <w:iCs/>
          <w:sz w:val="22"/>
          <w:szCs w:val="22"/>
          <w:lang w:val="en-US" w:eastAsia="ja-JP"/>
        </w:rPr>
        <w:t xml:space="preserve">, with </w:t>
      </w:r>
      <w:r w:rsidRPr="00152A60">
        <w:rPr>
          <w:b/>
          <w:bCs/>
          <w:i/>
          <w:iCs/>
          <w:sz w:val="22"/>
          <w:szCs w:val="22"/>
          <w:lang w:eastAsia="ja-JP"/>
        </w:rPr>
        <w:t>λ</w:t>
      </w:r>
      <w:r w:rsidRPr="00152A60">
        <w:rPr>
          <w:b/>
          <w:bCs/>
          <w:i/>
          <w:iCs/>
          <w:sz w:val="22"/>
          <w:szCs w:val="22"/>
          <w:vertAlign w:val="subscript"/>
          <w:lang w:eastAsia="ja-JP"/>
        </w:rPr>
        <w:t xml:space="preserve">medium </w:t>
      </w:r>
      <w:r w:rsidRPr="00152A60">
        <w:rPr>
          <w:b/>
          <w:bCs/>
          <w:i/>
          <w:iCs/>
          <w:sz w:val="22"/>
          <w:szCs w:val="22"/>
          <w:lang w:eastAsia="ja-JP"/>
        </w:rPr>
        <w:t>= β</w:t>
      </w:r>
      <w:r w:rsidRPr="00152A60">
        <w:rPr>
          <w:b/>
          <w:bCs/>
          <w:i/>
          <w:iCs/>
          <w:sz w:val="22"/>
          <w:szCs w:val="22"/>
          <w:vertAlign w:val="subscript"/>
          <w:lang w:eastAsia="ja-JP"/>
        </w:rPr>
        <w:t xml:space="preserve">1 </w:t>
      </w:r>
      <w:r w:rsidRPr="00152A60">
        <w:rPr>
          <w:b/>
          <w:bCs/>
          <w:i/>
          <w:iCs/>
          <w:sz w:val="22"/>
          <w:szCs w:val="22"/>
          <w:lang w:eastAsia="ja-JP"/>
        </w:rPr>
        <w:t>* λ</w:t>
      </w:r>
      <w:r w:rsidRPr="00152A60">
        <w:rPr>
          <w:b/>
          <w:bCs/>
          <w:i/>
          <w:iCs/>
          <w:sz w:val="22"/>
          <w:szCs w:val="22"/>
          <w:vertAlign w:val="subscript"/>
          <w:lang w:eastAsia="ja-JP"/>
        </w:rPr>
        <w:t xml:space="preserve">small </w:t>
      </w:r>
      <w:r w:rsidRPr="00152A60">
        <w:rPr>
          <w:b/>
          <w:bCs/>
          <w:i/>
          <w:iCs/>
          <w:sz w:val="22"/>
          <w:szCs w:val="22"/>
          <w:lang w:eastAsia="ja-JP"/>
        </w:rPr>
        <w:t>and λ</w:t>
      </w:r>
      <w:r w:rsidRPr="00152A60">
        <w:rPr>
          <w:b/>
          <w:bCs/>
          <w:i/>
          <w:iCs/>
          <w:sz w:val="22"/>
          <w:szCs w:val="22"/>
          <w:vertAlign w:val="subscript"/>
          <w:lang w:eastAsia="ja-JP"/>
        </w:rPr>
        <w:t xml:space="preserve">large </w:t>
      </w:r>
      <w:r w:rsidRPr="00152A60">
        <w:rPr>
          <w:b/>
          <w:bCs/>
          <w:i/>
          <w:iCs/>
          <w:sz w:val="22"/>
          <w:szCs w:val="22"/>
          <w:lang w:eastAsia="ja-JP"/>
        </w:rPr>
        <w:t>= β</w:t>
      </w:r>
      <w:r w:rsidRPr="00152A60">
        <w:rPr>
          <w:b/>
          <w:bCs/>
          <w:i/>
          <w:iCs/>
          <w:sz w:val="22"/>
          <w:szCs w:val="22"/>
          <w:vertAlign w:val="subscript"/>
          <w:lang w:eastAsia="ja-JP"/>
        </w:rPr>
        <w:t xml:space="preserve">2 </w:t>
      </w:r>
      <w:r w:rsidRPr="00152A60">
        <w:rPr>
          <w:b/>
          <w:bCs/>
          <w:i/>
          <w:iCs/>
          <w:sz w:val="22"/>
          <w:szCs w:val="22"/>
          <w:lang w:eastAsia="ja-JP"/>
        </w:rPr>
        <w:t>* λ</w:t>
      </w:r>
      <w:r w:rsidRPr="00152A60">
        <w:rPr>
          <w:b/>
          <w:bCs/>
          <w:i/>
          <w:iCs/>
          <w:sz w:val="22"/>
          <w:szCs w:val="22"/>
          <w:vertAlign w:val="subscript"/>
          <w:lang w:eastAsia="ja-JP"/>
        </w:rPr>
        <w:t>small</w:t>
      </w:r>
      <w:r w:rsidRPr="00152A60">
        <w:rPr>
          <w:b/>
          <w:bCs/>
          <w:i/>
          <w:iCs/>
          <w:sz w:val="22"/>
          <w:szCs w:val="22"/>
          <w:lang w:eastAsia="ja-JP"/>
        </w:rPr>
        <w:t>, where β</w:t>
      </w:r>
      <w:r w:rsidRPr="00152A60">
        <w:rPr>
          <w:b/>
          <w:bCs/>
          <w:i/>
          <w:iCs/>
          <w:sz w:val="22"/>
          <w:szCs w:val="22"/>
          <w:vertAlign w:val="subscript"/>
          <w:lang w:eastAsia="ja-JP"/>
        </w:rPr>
        <w:t xml:space="preserve">1 </w:t>
      </w:r>
      <w:r w:rsidRPr="00152A60">
        <w:rPr>
          <w:b/>
          <w:bCs/>
          <w:i/>
          <w:iCs/>
          <w:sz w:val="22"/>
          <w:szCs w:val="22"/>
          <w:lang w:eastAsia="ja-JP"/>
        </w:rPr>
        <w:t>= f</w:t>
      </w:r>
      <w:r w:rsidRPr="00152A60">
        <w:rPr>
          <w:b/>
          <w:bCs/>
          <w:i/>
          <w:iCs/>
          <w:sz w:val="22"/>
          <w:szCs w:val="22"/>
          <w:vertAlign w:val="subscript"/>
          <w:lang w:eastAsia="ja-JP"/>
        </w:rPr>
        <w:t xml:space="preserve">small </w:t>
      </w:r>
      <w:r w:rsidRPr="00152A60">
        <w:rPr>
          <w:b/>
          <w:bCs/>
          <w:i/>
          <w:iCs/>
          <w:sz w:val="22"/>
          <w:szCs w:val="22"/>
          <w:lang w:eastAsia="ja-JP"/>
        </w:rPr>
        <w:t>/ f</w:t>
      </w:r>
      <w:r w:rsidRPr="00152A60">
        <w:rPr>
          <w:b/>
          <w:bCs/>
          <w:i/>
          <w:iCs/>
          <w:sz w:val="22"/>
          <w:szCs w:val="22"/>
          <w:vertAlign w:val="subscript"/>
          <w:lang w:eastAsia="ja-JP"/>
        </w:rPr>
        <w:t xml:space="preserve">medium </w:t>
      </w:r>
      <w:r w:rsidRPr="00152A60">
        <w:rPr>
          <w:b/>
          <w:bCs/>
          <w:i/>
          <w:iCs/>
          <w:sz w:val="22"/>
          <w:szCs w:val="22"/>
          <w:lang w:eastAsia="ja-JP"/>
        </w:rPr>
        <w:t>and β</w:t>
      </w:r>
      <w:r w:rsidRPr="00152A60">
        <w:rPr>
          <w:b/>
          <w:bCs/>
          <w:i/>
          <w:iCs/>
          <w:sz w:val="22"/>
          <w:szCs w:val="22"/>
          <w:vertAlign w:val="subscript"/>
          <w:lang w:eastAsia="ja-JP"/>
        </w:rPr>
        <w:t xml:space="preserve">2 </w:t>
      </w:r>
      <w:r w:rsidRPr="00152A60">
        <w:rPr>
          <w:b/>
          <w:bCs/>
          <w:i/>
          <w:iCs/>
          <w:sz w:val="22"/>
          <w:szCs w:val="22"/>
          <w:lang w:eastAsia="ja-JP"/>
        </w:rPr>
        <w:t>= f</w:t>
      </w:r>
      <w:r w:rsidRPr="00152A60">
        <w:rPr>
          <w:b/>
          <w:bCs/>
          <w:i/>
          <w:iCs/>
          <w:sz w:val="22"/>
          <w:szCs w:val="22"/>
          <w:vertAlign w:val="subscript"/>
          <w:lang w:eastAsia="ja-JP"/>
        </w:rPr>
        <w:t xml:space="preserve">small </w:t>
      </w:r>
      <w:r w:rsidRPr="00152A60">
        <w:rPr>
          <w:b/>
          <w:bCs/>
          <w:i/>
          <w:iCs/>
          <w:sz w:val="22"/>
          <w:szCs w:val="22"/>
          <w:lang w:eastAsia="ja-JP"/>
        </w:rPr>
        <w:t>/ f</w:t>
      </w:r>
      <w:r w:rsidRPr="00152A60">
        <w:rPr>
          <w:b/>
          <w:bCs/>
          <w:i/>
          <w:iCs/>
          <w:sz w:val="22"/>
          <w:szCs w:val="22"/>
          <w:vertAlign w:val="subscript"/>
          <w:lang w:eastAsia="ja-JP"/>
        </w:rPr>
        <w:t xml:space="preserve">large </w:t>
      </w:r>
      <w:r w:rsidRPr="00152A60">
        <w:rPr>
          <w:b/>
          <w:bCs/>
          <w:i/>
          <w:iCs/>
          <w:sz w:val="22"/>
          <w:szCs w:val="22"/>
          <w:lang w:eastAsia="ja-JP"/>
        </w:rPr>
        <w:t>respectively. As an example</w:t>
      </w:r>
      <w:r w:rsidRPr="00152A60">
        <w:rPr>
          <w:b/>
          <w:bCs/>
          <w:i/>
          <w:iCs/>
          <w:sz w:val="22"/>
          <w:szCs w:val="22"/>
          <w:lang w:val="en-US" w:eastAsia="ja-JP"/>
        </w:rPr>
        <w:t xml:space="preserve"> –</w:t>
      </w:r>
    </w:p>
    <w:p w14:paraId="6C9BBE99" w14:textId="573E51E3" w:rsidR="00655AD7" w:rsidRPr="00152A60" w:rsidRDefault="00655AD7"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λ</w:t>
      </w:r>
      <w:r w:rsidRPr="00152A60">
        <w:rPr>
          <w:b/>
          <w:bCs/>
          <w:i/>
          <w:iCs/>
          <w:sz w:val="22"/>
          <w:szCs w:val="22"/>
          <w:vertAlign w:val="subscript"/>
          <w:lang w:val="en-US" w:eastAsia="ja-JP"/>
        </w:rPr>
        <w:t>large-100MB</w:t>
      </w:r>
      <w:r w:rsidRPr="00152A60">
        <w:rPr>
          <w:b/>
          <w:bCs/>
          <w:i/>
          <w:iCs/>
          <w:sz w:val="22"/>
          <w:szCs w:val="22"/>
          <w:lang w:val="en-US" w:eastAsia="ja-JP"/>
        </w:rPr>
        <w:t xml:space="preserve"> = [.002, .005, .007, .01, .012</w:t>
      </w:r>
      <w:r w:rsidR="00B44944" w:rsidRPr="00152A60">
        <w:rPr>
          <w:b/>
          <w:bCs/>
          <w:i/>
          <w:iCs/>
          <w:sz w:val="22"/>
          <w:szCs w:val="22"/>
          <w:lang w:val="en-US" w:eastAsia="ja-JP"/>
        </w:rPr>
        <w:t>],</w:t>
      </w:r>
      <w:r w:rsidRPr="00152A60">
        <w:rPr>
          <w:b/>
          <w:bCs/>
          <w:i/>
          <w:iCs/>
          <w:sz w:val="22"/>
          <w:szCs w:val="22"/>
          <w:lang w:val="en-US" w:eastAsia="ja-JP"/>
        </w:rPr>
        <w:t xml:space="preserve"> </w:t>
      </w:r>
    </w:p>
    <w:p w14:paraId="2DEBF5A9" w14:textId="51A9C13E" w:rsidR="00655AD7" w:rsidRPr="00152A60" w:rsidRDefault="00655AD7"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λ</w:t>
      </w:r>
      <w:r w:rsidRPr="00152A60">
        <w:rPr>
          <w:b/>
          <w:bCs/>
          <w:i/>
          <w:iCs/>
          <w:sz w:val="22"/>
          <w:szCs w:val="22"/>
          <w:vertAlign w:val="subscript"/>
          <w:lang w:val="en-US" w:eastAsia="ja-JP"/>
        </w:rPr>
        <w:t>medium-10MB</w:t>
      </w:r>
      <w:r w:rsidRPr="00152A60">
        <w:rPr>
          <w:b/>
          <w:bCs/>
          <w:i/>
          <w:iCs/>
          <w:sz w:val="22"/>
          <w:szCs w:val="22"/>
          <w:lang w:val="en-US" w:eastAsia="ja-JP"/>
        </w:rPr>
        <w:t xml:space="preserve"> = [.025, .05, .075, .1, .12]</w:t>
      </w:r>
      <w:r w:rsidR="00B44944" w:rsidRPr="00152A60">
        <w:rPr>
          <w:b/>
          <w:bCs/>
          <w:i/>
          <w:iCs/>
          <w:sz w:val="22"/>
          <w:szCs w:val="22"/>
          <w:lang w:val="en-US" w:eastAsia="ja-JP"/>
        </w:rPr>
        <w:t>,</w:t>
      </w:r>
      <w:r w:rsidRPr="00152A60">
        <w:rPr>
          <w:b/>
          <w:bCs/>
          <w:i/>
          <w:iCs/>
          <w:sz w:val="22"/>
          <w:szCs w:val="22"/>
          <w:lang w:val="en-US" w:eastAsia="ja-JP"/>
        </w:rPr>
        <w:t xml:space="preserve"> </w:t>
      </w:r>
    </w:p>
    <w:p w14:paraId="503C1475" w14:textId="77777777" w:rsidR="00655AD7" w:rsidRPr="00152A60" w:rsidRDefault="00655AD7" w:rsidP="001B0DE2">
      <w:pPr>
        <w:pStyle w:val="ListParagraph"/>
        <w:numPr>
          <w:ilvl w:val="1"/>
          <w:numId w:val="40"/>
        </w:numPr>
        <w:jc w:val="both"/>
        <w:rPr>
          <w:b/>
          <w:bCs/>
          <w:i/>
          <w:iCs/>
          <w:sz w:val="22"/>
          <w:szCs w:val="22"/>
          <w:lang w:val="en-US" w:eastAsia="ja-JP"/>
        </w:rPr>
      </w:pPr>
      <w:r w:rsidRPr="00152A60">
        <w:rPr>
          <w:b/>
          <w:bCs/>
          <w:i/>
          <w:iCs/>
          <w:sz w:val="22"/>
          <w:szCs w:val="22"/>
          <w:lang w:val="en-US" w:eastAsia="ja-JP"/>
        </w:rPr>
        <w:t>λ</w:t>
      </w:r>
      <w:r w:rsidRPr="00152A60">
        <w:rPr>
          <w:b/>
          <w:bCs/>
          <w:i/>
          <w:iCs/>
          <w:sz w:val="22"/>
          <w:szCs w:val="22"/>
          <w:vertAlign w:val="subscript"/>
          <w:lang w:val="en-US" w:eastAsia="ja-JP"/>
        </w:rPr>
        <w:t>small-1MB</w:t>
      </w:r>
      <w:r w:rsidRPr="00152A60">
        <w:rPr>
          <w:b/>
          <w:bCs/>
          <w:i/>
          <w:iCs/>
          <w:sz w:val="22"/>
          <w:szCs w:val="22"/>
          <w:lang w:val="en-US" w:eastAsia="ja-JP"/>
        </w:rPr>
        <w:t xml:space="preserve"> = [0.25, 0.5, 0.75, 1.0, 1.25].</w:t>
      </w:r>
    </w:p>
    <w:p w14:paraId="2BE9B1F5" w14:textId="0668CCBB" w:rsidR="00655AD7" w:rsidRPr="00152A60" w:rsidRDefault="00655AD7" w:rsidP="00655AD7">
      <w:pPr>
        <w:jc w:val="both"/>
        <w:rPr>
          <w:b/>
          <w:bCs/>
          <w:i/>
          <w:iCs/>
          <w:sz w:val="22"/>
          <w:szCs w:val="22"/>
          <w:lang w:val="en-US" w:eastAsia="ja-JP"/>
        </w:rPr>
      </w:pPr>
      <w:r w:rsidRPr="00152A60">
        <w:rPr>
          <w:b/>
          <w:bCs/>
          <w:i/>
          <w:iCs/>
          <w:sz w:val="22"/>
          <w:szCs w:val="22"/>
          <w:lang w:val="en-US" w:eastAsia="ja-JP"/>
        </w:rPr>
        <w:t xml:space="preserve">Proposal 4: Consider “FTP model 3” as the </w:t>
      </w:r>
      <w:r w:rsidR="00A9069E" w:rsidRPr="00152A60">
        <w:rPr>
          <w:b/>
          <w:bCs/>
          <w:i/>
          <w:iCs/>
          <w:sz w:val="22"/>
          <w:szCs w:val="22"/>
          <w:lang w:val="en-US" w:eastAsia="ja-JP"/>
        </w:rPr>
        <w:t>de-facto</w:t>
      </w:r>
      <w:r w:rsidRPr="00152A60">
        <w:rPr>
          <w:b/>
          <w:bCs/>
          <w:i/>
          <w:iCs/>
          <w:sz w:val="22"/>
          <w:szCs w:val="22"/>
          <w:lang w:val="en-US" w:eastAsia="ja-JP"/>
        </w:rPr>
        <w:t xml:space="preserve"> non-full buffer traffic model for performance evaluation during 6GR study with the following enhancements –</w:t>
      </w:r>
    </w:p>
    <w:p w14:paraId="3F5CDB98" w14:textId="77777777" w:rsidR="00655AD7" w:rsidRPr="00152A60" w:rsidRDefault="00655AD7" w:rsidP="001B0DE2">
      <w:pPr>
        <w:pStyle w:val="ListParagraph"/>
        <w:numPr>
          <w:ilvl w:val="0"/>
          <w:numId w:val="40"/>
        </w:numPr>
        <w:jc w:val="both"/>
        <w:rPr>
          <w:b/>
          <w:bCs/>
          <w:i/>
          <w:iCs/>
          <w:sz w:val="22"/>
          <w:szCs w:val="22"/>
          <w:lang w:eastAsia="ja-JP"/>
        </w:rPr>
      </w:pPr>
      <w:r w:rsidRPr="00152A60">
        <w:rPr>
          <w:b/>
          <w:bCs/>
          <w:i/>
          <w:iCs/>
          <w:sz w:val="22"/>
          <w:szCs w:val="22"/>
          <w:lang w:eastAsia="ja-JP"/>
        </w:rPr>
        <w:t>File size: two variants-</w:t>
      </w:r>
    </w:p>
    <w:p w14:paraId="68613D05" w14:textId="2D7F0013" w:rsidR="00655AD7" w:rsidRPr="00152A60" w:rsidRDefault="00655AD7" w:rsidP="001B0DE2">
      <w:pPr>
        <w:pStyle w:val="ListParagraph"/>
        <w:numPr>
          <w:ilvl w:val="1"/>
          <w:numId w:val="40"/>
        </w:numPr>
        <w:jc w:val="both"/>
        <w:rPr>
          <w:b/>
          <w:bCs/>
          <w:i/>
          <w:iCs/>
          <w:sz w:val="22"/>
          <w:szCs w:val="22"/>
          <w:lang w:eastAsia="ja-JP"/>
        </w:rPr>
      </w:pPr>
      <w:r w:rsidRPr="00152A60">
        <w:rPr>
          <w:b/>
          <w:bCs/>
          <w:i/>
          <w:iCs/>
          <w:sz w:val="22"/>
          <w:szCs w:val="22"/>
          <w:lang w:eastAsia="ja-JP"/>
        </w:rPr>
        <w:t>Fixed file size = 0.5 MB</w:t>
      </w:r>
      <w:r w:rsidR="00E53BE9" w:rsidRPr="00152A60">
        <w:rPr>
          <w:b/>
          <w:bCs/>
          <w:i/>
          <w:iCs/>
          <w:sz w:val="22"/>
          <w:szCs w:val="22"/>
          <w:lang w:eastAsia="ja-JP"/>
        </w:rPr>
        <w:t>.</w:t>
      </w:r>
    </w:p>
    <w:p w14:paraId="756ECABF" w14:textId="1A984EA5" w:rsidR="00655AD7" w:rsidRPr="00152A60" w:rsidRDefault="00655AD7" w:rsidP="001B0DE2">
      <w:pPr>
        <w:pStyle w:val="ListParagraph"/>
        <w:numPr>
          <w:ilvl w:val="1"/>
          <w:numId w:val="40"/>
        </w:numPr>
        <w:jc w:val="both"/>
        <w:rPr>
          <w:b/>
          <w:bCs/>
          <w:i/>
          <w:iCs/>
          <w:sz w:val="22"/>
          <w:szCs w:val="22"/>
          <w:lang w:eastAsia="ja-JP"/>
        </w:rPr>
      </w:pPr>
      <w:r w:rsidRPr="00152A60">
        <w:rPr>
          <w:b/>
          <w:bCs/>
          <w:i/>
          <w:iCs/>
          <w:sz w:val="22"/>
          <w:szCs w:val="22"/>
          <w:lang w:eastAsia="ja-JP"/>
        </w:rPr>
        <w:t>Variable file size = log-normal (µ,</w:t>
      </w:r>
      <w:r w:rsidR="00B44944" w:rsidRPr="00152A60">
        <w:rPr>
          <w:b/>
          <w:bCs/>
          <w:i/>
          <w:iCs/>
          <w:sz w:val="22"/>
          <w:szCs w:val="22"/>
          <w:lang w:eastAsia="ja-JP"/>
        </w:rPr>
        <w:t xml:space="preserve"> </w:t>
      </w:r>
      <w:r w:rsidRPr="00152A60">
        <w:rPr>
          <w:b/>
          <w:bCs/>
          <w:i/>
          <w:iCs/>
          <w:sz w:val="22"/>
          <w:szCs w:val="22"/>
          <w:lang w:eastAsia="ja-JP"/>
        </w:rPr>
        <w:t xml:space="preserve">σ) distribution to model a range of file sizes, from small &lt;10 MB) to moderate (~10-100 MB) </w:t>
      </w:r>
      <w:r w:rsidR="00C92073" w:rsidRPr="00152A60">
        <w:rPr>
          <w:b/>
          <w:bCs/>
          <w:i/>
          <w:iCs/>
          <w:sz w:val="22"/>
          <w:szCs w:val="22"/>
          <w:lang w:eastAsia="ja-JP"/>
        </w:rPr>
        <w:t>and</w:t>
      </w:r>
      <w:r w:rsidRPr="00152A60">
        <w:rPr>
          <w:b/>
          <w:bCs/>
          <w:i/>
          <w:iCs/>
          <w:sz w:val="22"/>
          <w:szCs w:val="22"/>
          <w:lang w:eastAsia="ja-JP"/>
        </w:rPr>
        <w:t xml:space="preserve"> large (&gt;100 MB)</w:t>
      </w:r>
      <w:r w:rsidR="00E53BE9" w:rsidRPr="00152A60">
        <w:rPr>
          <w:b/>
          <w:bCs/>
          <w:i/>
          <w:iCs/>
          <w:sz w:val="22"/>
          <w:szCs w:val="22"/>
          <w:lang w:eastAsia="ja-JP"/>
        </w:rPr>
        <w:t>.</w:t>
      </w:r>
      <w:r w:rsidRPr="00152A60">
        <w:rPr>
          <w:b/>
          <w:bCs/>
          <w:i/>
          <w:iCs/>
          <w:sz w:val="22"/>
          <w:szCs w:val="22"/>
          <w:lang w:eastAsia="ja-JP"/>
        </w:rPr>
        <w:t xml:space="preserve"> </w:t>
      </w:r>
    </w:p>
    <w:p w14:paraId="3664EABD" w14:textId="77777777" w:rsidR="00655AD7" w:rsidRPr="00152A60" w:rsidRDefault="00655AD7" w:rsidP="001B0DE2">
      <w:pPr>
        <w:pStyle w:val="ListParagraph"/>
        <w:numPr>
          <w:ilvl w:val="0"/>
          <w:numId w:val="40"/>
        </w:numPr>
        <w:jc w:val="both"/>
        <w:rPr>
          <w:b/>
          <w:bCs/>
          <w:i/>
          <w:iCs/>
          <w:sz w:val="22"/>
          <w:szCs w:val="22"/>
          <w:lang w:eastAsia="ja-JP"/>
        </w:rPr>
      </w:pPr>
      <w:r w:rsidRPr="00152A60">
        <w:rPr>
          <w:b/>
          <w:bCs/>
          <w:i/>
          <w:iCs/>
          <w:sz w:val="22"/>
          <w:szCs w:val="22"/>
          <w:lang w:eastAsia="ja-JP"/>
        </w:rPr>
        <w:t xml:space="preserve">Inter-arrival time: two variants – </w:t>
      </w:r>
    </w:p>
    <w:p w14:paraId="588E171F" w14:textId="1918D42B" w:rsidR="00655AD7" w:rsidRPr="00152A60" w:rsidRDefault="00655AD7" w:rsidP="001B0DE2">
      <w:pPr>
        <w:pStyle w:val="ListParagraph"/>
        <w:numPr>
          <w:ilvl w:val="0"/>
          <w:numId w:val="41"/>
        </w:numPr>
        <w:jc w:val="both"/>
        <w:rPr>
          <w:b/>
          <w:bCs/>
          <w:i/>
          <w:iCs/>
          <w:sz w:val="22"/>
          <w:szCs w:val="22"/>
          <w:lang w:eastAsia="ja-JP"/>
        </w:rPr>
      </w:pPr>
      <w:r w:rsidRPr="00152A60">
        <w:rPr>
          <w:b/>
          <w:bCs/>
          <w:i/>
          <w:iCs/>
          <w:sz w:val="22"/>
          <w:szCs w:val="22"/>
          <w:lang w:eastAsia="ja-JP"/>
        </w:rPr>
        <w:t>Single model (e.g., Poisson distribution (λ)) governing next packet arrival time</w:t>
      </w:r>
      <w:r w:rsidR="00E53BE9" w:rsidRPr="00152A60">
        <w:rPr>
          <w:b/>
          <w:bCs/>
          <w:i/>
          <w:iCs/>
          <w:sz w:val="22"/>
          <w:szCs w:val="22"/>
          <w:lang w:eastAsia="ja-JP"/>
        </w:rPr>
        <w:t>.</w:t>
      </w:r>
      <w:r w:rsidRPr="00152A60">
        <w:rPr>
          <w:b/>
          <w:bCs/>
          <w:i/>
          <w:iCs/>
          <w:sz w:val="22"/>
          <w:szCs w:val="22"/>
          <w:lang w:eastAsia="ja-JP"/>
        </w:rPr>
        <w:t xml:space="preserve"> </w:t>
      </w:r>
    </w:p>
    <w:p w14:paraId="5E19DE85" w14:textId="228CBBBA" w:rsidR="00655AD7" w:rsidRPr="00152A60" w:rsidRDefault="00017A79" w:rsidP="001B0DE2">
      <w:pPr>
        <w:pStyle w:val="ListParagraph"/>
        <w:numPr>
          <w:ilvl w:val="0"/>
          <w:numId w:val="41"/>
        </w:numPr>
        <w:jc w:val="both"/>
        <w:rPr>
          <w:b/>
          <w:bCs/>
          <w:i/>
          <w:iCs/>
          <w:sz w:val="22"/>
          <w:szCs w:val="22"/>
          <w:lang w:eastAsia="ja-JP"/>
        </w:rPr>
      </w:pPr>
      <w:r w:rsidRPr="00152A60">
        <w:rPr>
          <w:b/>
          <w:bCs/>
          <w:i/>
          <w:iCs/>
          <w:sz w:val="22"/>
          <w:szCs w:val="22"/>
          <w:lang w:eastAsia="ja-JP"/>
        </w:rPr>
        <w:t xml:space="preserve">Two independent models to characterize transmission time (e.g., as a function of file size) and reading time (e.g., using exponential distribution (λ)) in a sequential manner, instead of </w:t>
      </w:r>
      <w:r w:rsidR="0066359B" w:rsidRPr="00152A60">
        <w:rPr>
          <w:b/>
          <w:bCs/>
          <w:i/>
          <w:iCs/>
          <w:sz w:val="22"/>
          <w:szCs w:val="22"/>
          <w:lang w:eastAsia="ja-JP"/>
        </w:rPr>
        <w:t>modelling</w:t>
      </w:r>
      <w:r w:rsidRPr="00152A60">
        <w:rPr>
          <w:b/>
          <w:bCs/>
          <w:i/>
          <w:iCs/>
          <w:sz w:val="22"/>
          <w:szCs w:val="22"/>
          <w:lang w:eastAsia="ja-JP"/>
        </w:rPr>
        <w:t xml:space="preserve"> jointly</w:t>
      </w:r>
      <w:r w:rsidR="00655AD7" w:rsidRPr="00152A60">
        <w:rPr>
          <w:b/>
          <w:bCs/>
          <w:i/>
          <w:iCs/>
          <w:sz w:val="22"/>
          <w:szCs w:val="22"/>
          <w:lang w:eastAsia="ja-JP"/>
        </w:rPr>
        <w:t>.</w:t>
      </w:r>
    </w:p>
    <w:p w14:paraId="217A817D" w14:textId="77777777" w:rsidR="00655AD7" w:rsidRPr="00152A60" w:rsidRDefault="00655AD7" w:rsidP="001B0DE2">
      <w:pPr>
        <w:pStyle w:val="ListParagraph"/>
        <w:numPr>
          <w:ilvl w:val="0"/>
          <w:numId w:val="42"/>
        </w:numPr>
        <w:jc w:val="both"/>
        <w:rPr>
          <w:b/>
          <w:bCs/>
          <w:i/>
          <w:iCs/>
          <w:sz w:val="22"/>
          <w:szCs w:val="22"/>
          <w:lang w:eastAsia="ja-JP"/>
        </w:rPr>
      </w:pPr>
      <w:r w:rsidRPr="00152A60">
        <w:rPr>
          <w:b/>
          <w:bCs/>
          <w:i/>
          <w:iCs/>
          <w:sz w:val="22"/>
          <w:szCs w:val="22"/>
          <w:lang w:eastAsia="ja-JP"/>
        </w:rPr>
        <w:t xml:space="preserve">Packet delay budget (PDB): </w:t>
      </w:r>
    </w:p>
    <w:p w14:paraId="73C664D6" w14:textId="77777777" w:rsidR="00655AD7" w:rsidRPr="00152A60" w:rsidRDefault="00655AD7" w:rsidP="001B0DE2">
      <w:pPr>
        <w:pStyle w:val="ListParagraph"/>
        <w:numPr>
          <w:ilvl w:val="1"/>
          <w:numId w:val="42"/>
        </w:numPr>
        <w:jc w:val="both"/>
        <w:rPr>
          <w:b/>
          <w:bCs/>
          <w:i/>
          <w:iCs/>
          <w:sz w:val="22"/>
          <w:szCs w:val="22"/>
          <w:lang w:eastAsia="ja-JP"/>
        </w:rPr>
      </w:pPr>
      <w:r w:rsidRPr="00152A60">
        <w:rPr>
          <w:b/>
          <w:bCs/>
          <w:i/>
          <w:iCs/>
          <w:sz w:val="22"/>
          <w:szCs w:val="22"/>
          <w:lang w:eastAsia="ja-JP"/>
        </w:rPr>
        <w:t xml:space="preserve">Service-dependent PDB parameters, (i.e., different PDB parameters for different traffic flows), applicable to both fixed and variable packet sizes, where packets are dropped when packet delay exceeds PDB. </w:t>
      </w:r>
    </w:p>
    <w:p w14:paraId="1D174A13" w14:textId="77777777" w:rsidR="00655AD7" w:rsidRPr="00152A60" w:rsidRDefault="00655AD7" w:rsidP="00655AD7">
      <w:pPr>
        <w:jc w:val="both"/>
        <w:rPr>
          <w:b/>
          <w:bCs/>
          <w:i/>
          <w:iCs/>
          <w:sz w:val="22"/>
          <w:szCs w:val="22"/>
          <w:lang w:eastAsia="ja-JP"/>
        </w:rPr>
      </w:pPr>
      <w:r w:rsidRPr="00152A60">
        <w:rPr>
          <w:b/>
          <w:bCs/>
          <w:i/>
          <w:iCs/>
          <w:sz w:val="22"/>
          <w:szCs w:val="22"/>
          <w:lang w:eastAsia="ja-JP"/>
        </w:rPr>
        <w:t xml:space="preserve">Proposal 5: Consider existing VoIP model as the baseline for performance evaluation </w:t>
      </w:r>
      <w:r w:rsidRPr="00152A60">
        <w:rPr>
          <w:b/>
          <w:bCs/>
          <w:i/>
          <w:iCs/>
          <w:sz w:val="22"/>
          <w:szCs w:val="22"/>
          <w:lang w:val="en-US" w:eastAsia="ja-JP"/>
        </w:rPr>
        <w:t>during 6GR study f</w:t>
      </w:r>
      <w:r w:rsidRPr="00152A60">
        <w:rPr>
          <w:b/>
          <w:bCs/>
          <w:i/>
          <w:iCs/>
          <w:sz w:val="22"/>
          <w:szCs w:val="22"/>
          <w:lang w:eastAsia="ja-JP"/>
        </w:rPr>
        <w:t>or use case scenarios with ‘voice-only’ traffic.</w:t>
      </w:r>
    </w:p>
    <w:p w14:paraId="218176C6" w14:textId="77777777" w:rsidR="00655AD7" w:rsidRPr="00152A60" w:rsidRDefault="00655AD7" w:rsidP="00655AD7">
      <w:pPr>
        <w:jc w:val="both"/>
        <w:rPr>
          <w:b/>
          <w:bCs/>
          <w:i/>
          <w:iCs/>
          <w:sz w:val="22"/>
          <w:szCs w:val="22"/>
          <w:lang w:eastAsia="ja-JP"/>
        </w:rPr>
      </w:pPr>
      <w:r w:rsidRPr="00152A60">
        <w:rPr>
          <w:b/>
          <w:bCs/>
          <w:i/>
          <w:iCs/>
          <w:sz w:val="22"/>
          <w:szCs w:val="22"/>
          <w:lang w:eastAsia="ja-JP"/>
        </w:rPr>
        <w:t xml:space="preserve">Proposal 6: Consider the following enhancements to the existing VoIP model for performance evaluation during 6GR study for use case scenarios with mixed traffic (voice + data) – </w:t>
      </w:r>
    </w:p>
    <w:p w14:paraId="7EB6426C" w14:textId="77777777" w:rsidR="00655AD7" w:rsidRPr="00152A60" w:rsidRDefault="00655AD7" w:rsidP="001B0DE2">
      <w:pPr>
        <w:pStyle w:val="ListParagraph"/>
        <w:numPr>
          <w:ilvl w:val="0"/>
          <w:numId w:val="42"/>
        </w:numPr>
        <w:jc w:val="both"/>
        <w:rPr>
          <w:b/>
          <w:bCs/>
          <w:i/>
          <w:iCs/>
          <w:sz w:val="22"/>
          <w:szCs w:val="22"/>
          <w:lang w:eastAsia="ja-JP"/>
        </w:rPr>
      </w:pPr>
      <w:r w:rsidRPr="00152A60">
        <w:rPr>
          <w:b/>
          <w:bCs/>
          <w:i/>
          <w:iCs/>
          <w:sz w:val="22"/>
          <w:szCs w:val="22"/>
          <w:lang w:eastAsia="ja-JP"/>
        </w:rPr>
        <w:t xml:space="preserve">Mixed traffic pattern: </w:t>
      </w:r>
    </w:p>
    <w:p w14:paraId="311F27CA" w14:textId="77777777" w:rsidR="00655AD7" w:rsidRPr="00152A60" w:rsidRDefault="00655AD7" w:rsidP="001B0DE2">
      <w:pPr>
        <w:pStyle w:val="ListParagraph"/>
        <w:numPr>
          <w:ilvl w:val="1"/>
          <w:numId w:val="42"/>
        </w:numPr>
        <w:jc w:val="both"/>
        <w:rPr>
          <w:b/>
          <w:bCs/>
          <w:i/>
          <w:iCs/>
          <w:sz w:val="22"/>
          <w:szCs w:val="22"/>
          <w:lang w:eastAsia="ja-JP"/>
        </w:rPr>
      </w:pPr>
      <w:r w:rsidRPr="00152A60">
        <w:rPr>
          <w:b/>
          <w:bCs/>
          <w:i/>
          <w:iCs/>
          <w:sz w:val="22"/>
          <w:szCs w:val="22"/>
          <w:lang w:eastAsia="ja-JP"/>
        </w:rPr>
        <w:t>Combine voice and FTP data generation into a single model instead of separate models for voice/FTP traffic flow generations.</w:t>
      </w:r>
    </w:p>
    <w:p w14:paraId="13464248" w14:textId="77777777" w:rsidR="00655AD7" w:rsidRPr="00152A60" w:rsidRDefault="00655AD7" w:rsidP="001B0DE2">
      <w:pPr>
        <w:pStyle w:val="ListParagraph"/>
        <w:numPr>
          <w:ilvl w:val="0"/>
          <w:numId w:val="42"/>
        </w:numPr>
        <w:jc w:val="both"/>
        <w:rPr>
          <w:b/>
          <w:bCs/>
          <w:i/>
          <w:iCs/>
          <w:sz w:val="22"/>
          <w:szCs w:val="22"/>
          <w:lang w:eastAsia="ja-JP"/>
        </w:rPr>
      </w:pPr>
      <w:r w:rsidRPr="00152A60">
        <w:rPr>
          <w:b/>
          <w:bCs/>
          <w:i/>
          <w:iCs/>
          <w:sz w:val="22"/>
          <w:szCs w:val="22"/>
          <w:lang w:eastAsia="ja-JP"/>
        </w:rPr>
        <w:t xml:space="preserve">Variable packet size, data rate and inter-arrival time: </w:t>
      </w:r>
    </w:p>
    <w:p w14:paraId="09698C17" w14:textId="0A73B4CD" w:rsidR="00655AD7" w:rsidRPr="00152A60" w:rsidRDefault="00655AD7" w:rsidP="001B0DE2">
      <w:pPr>
        <w:pStyle w:val="ListParagraph"/>
        <w:numPr>
          <w:ilvl w:val="1"/>
          <w:numId w:val="42"/>
        </w:numPr>
        <w:jc w:val="both"/>
        <w:rPr>
          <w:b/>
          <w:bCs/>
          <w:i/>
          <w:iCs/>
          <w:sz w:val="22"/>
          <w:szCs w:val="22"/>
          <w:lang w:eastAsia="ja-JP"/>
        </w:rPr>
      </w:pPr>
      <w:r w:rsidRPr="00152A60">
        <w:rPr>
          <w:b/>
          <w:bCs/>
          <w:i/>
          <w:iCs/>
          <w:sz w:val="22"/>
          <w:szCs w:val="22"/>
          <w:lang w:eastAsia="ja-JP"/>
        </w:rPr>
        <w:t xml:space="preserve">Payload size </w:t>
      </w:r>
      <w:r w:rsidR="0066359B" w:rsidRPr="00152A60">
        <w:rPr>
          <w:b/>
          <w:bCs/>
          <w:i/>
          <w:iCs/>
          <w:sz w:val="22"/>
          <w:szCs w:val="22"/>
          <w:lang w:eastAsia="ja-JP"/>
        </w:rPr>
        <w:t>modelling</w:t>
      </w:r>
      <w:r w:rsidRPr="00152A60">
        <w:rPr>
          <w:b/>
          <w:bCs/>
          <w:i/>
          <w:iCs/>
          <w:sz w:val="22"/>
          <w:szCs w:val="22"/>
          <w:lang w:eastAsia="ja-JP"/>
        </w:rPr>
        <w:t>, depending on traffic pattern (voice-only vs. mixed) and service-based requirements (e.g., advanced voice quality for video call/gaming vs. regular voice quality for audio-only phone call.</w:t>
      </w:r>
    </w:p>
    <w:p w14:paraId="31301038" w14:textId="5A52FAE7" w:rsidR="00655AD7" w:rsidRPr="00152A60" w:rsidRDefault="00655AD7" w:rsidP="001B0DE2">
      <w:pPr>
        <w:pStyle w:val="ListParagraph"/>
        <w:numPr>
          <w:ilvl w:val="1"/>
          <w:numId w:val="42"/>
        </w:numPr>
        <w:jc w:val="both"/>
        <w:rPr>
          <w:b/>
          <w:bCs/>
          <w:i/>
          <w:iCs/>
          <w:sz w:val="22"/>
          <w:szCs w:val="22"/>
          <w:lang w:eastAsia="ja-JP"/>
        </w:rPr>
      </w:pPr>
      <w:r w:rsidRPr="00152A60">
        <w:rPr>
          <w:b/>
          <w:bCs/>
          <w:i/>
          <w:iCs/>
          <w:sz w:val="22"/>
          <w:szCs w:val="22"/>
          <w:lang w:eastAsia="ja-JP"/>
        </w:rPr>
        <w:t xml:space="preserve">Data rate </w:t>
      </w:r>
      <w:r w:rsidR="0066359B" w:rsidRPr="00152A60">
        <w:rPr>
          <w:b/>
          <w:bCs/>
          <w:i/>
          <w:iCs/>
          <w:sz w:val="22"/>
          <w:szCs w:val="22"/>
          <w:lang w:eastAsia="ja-JP"/>
        </w:rPr>
        <w:t>modelling</w:t>
      </w:r>
      <w:r w:rsidRPr="00152A60">
        <w:rPr>
          <w:b/>
          <w:bCs/>
          <w:i/>
          <w:iCs/>
          <w:sz w:val="22"/>
          <w:szCs w:val="22"/>
          <w:lang w:eastAsia="ja-JP"/>
        </w:rPr>
        <w:t xml:space="preserve"> depending on the heterogeneity of traffic patterns and traffic volumes.</w:t>
      </w:r>
    </w:p>
    <w:p w14:paraId="1BEB0139" w14:textId="3CBBB2C7" w:rsidR="00655AD7" w:rsidRPr="00152A60" w:rsidRDefault="00655AD7" w:rsidP="001B0DE2">
      <w:pPr>
        <w:pStyle w:val="ListParagraph"/>
        <w:numPr>
          <w:ilvl w:val="1"/>
          <w:numId w:val="42"/>
        </w:numPr>
        <w:jc w:val="both"/>
        <w:rPr>
          <w:b/>
          <w:bCs/>
          <w:i/>
          <w:iCs/>
          <w:sz w:val="22"/>
          <w:szCs w:val="22"/>
          <w:lang w:eastAsia="ja-JP"/>
        </w:rPr>
      </w:pPr>
      <w:r w:rsidRPr="00152A60">
        <w:rPr>
          <w:b/>
          <w:bCs/>
          <w:i/>
          <w:iCs/>
          <w:sz w:val="22"/>
          <w:szCs w:val="22"/>
          <w:lang w:eastAsia="ja-JP"/>
        </w:rPr>
        <w:t xml:space="preserve">Burst/silence patterns </w:t>
      </w:r>
      <w:r w:rsidR="0066359B" w:rsidRPr="00152A60">
        <w:rPr>
          <w:b/>
          <w:bCs/>
          <w:i/>
          <w:iCs/>
          <w:sz w:val="22"/>
          <w:szCs w:val="22"/>
          <w:lang w:eastAsia="ja-JP"/>
        </w:rPr>
        <w:t>modelling</w:t>
      </w:r>
      <w:r w:rsidRPr="00152A60">
        <w:rPr>
          <w:b/>
          <w:bCs/>
          <w:i/>
          <w:iCs/>
          <w:sz w:val="22"/>
          <w:szCs w:val="22"/>
          <w:lang w:eastAsia="ja-JP"/>
        </w:rPr>
        <w:t xml:space="preserve"> depending on the traffic types and QoS requirements.</w:t>
      </w:r>
    </w:p>
    <w:p w14:paraId="219AA91F" w14:textId="77777777" w:rsidR="00655AD7" w:rsidRPr="00152A60" w:rsidRDefault="00655AD7" w:rsidP="001B0DE2">
      <w:pPr>
        <w:pStyle w:val="ListParagraph"/>
        <w:numPr>
          <w:ilvl w:val="0"/>
          <w:numId w:val="42"/>
        </w:numPr>
        <w:jc w:val="both"/>
        <w:rPr>
          <w:b/>
          <w:bCs/>
          <w:i/>
          <w:iCs/>
          <w:sz w:val="22"/>
          <w:szCs w:val="22"/>
          <w:lang w:eastAsia="ja-JP"/>
        </w:rPr>
      </w:pPr>
      <w:r w:rsidRPr="00152A60">
        <w:rPr>
          <w:b/>
          <w:bCs/>
          <w:i/>
          <w:iCs/>
          <w:sz w:val="22"/>
          <w:szCs w:val="22"/>
          <w:lang w:eastAsia="ja-JP"/>
        </w:rPr>
        <w:t>Flexible codec and QoS parameters:</w:t>
      </w:r>
    </w:p>
    <w:p w14:paraId="4556D3B1" w14:textId="77777777" w:rsidR="00655AD7" w:rsidRPr="00152A60" w:rsidRDefault="00655AD7" w:rsidP="001B0DE2">
      <w:pPr>
        <w:pStyle w:val="ListParagraph"/>
        <w:numPr>
          <w:ilvl w:val="1"/>
          <w:numId w:val="42"/>
        </w:numPr>
        <w:jc w:val="both"/>
        <w:rPr>
          <w:b/>
          <w:bCs/>
          <w:i/>
          <w:iCs/>
          <w:sz w:val="22"/>
          <w:szCs w:val="22"/>
          <w:lang w:eastAsia="ja-JP"/>
        </w:rPr>
      </w:pPr>
      <w:r w:rsidRPr="00152A60">
        <w:rPr>
          <w:b/>
          <w:bCs/>
          <w:i/>
          <w:iCs/>
          <w:sz w:val="22"/>
          <w:szCs w:val="22"/>
          <w:lang w:eastAsia="ja-JP"/>
        </w:rPr>
        <w:t xml:space="preserve">Adaptive codec instead of static voice codec (e.g., G.729A), catering to different traffic types (mixed traffic vs. voice-only traffic). </w:t>
      </w:r>
    </w:p>
    <w:p w14:paraId="2F040771" w14:textId="77777777" w:rsidR="00655AD7" w:rsidRPr="00152A60" w:rsidRDefault="00655AD7" w:rsidP="001B0DE2">
      <w:pPr>
        <w:pStyle w:val="ListParagraph"/>
        <w:numPr>
          <w:ilvl w:val="1"/>
          <w:numId w:val="42"/>
        </w:numPr>
        <w:jc w:val="both"/>
        <w:rPr>
          <w:b/>
          <w:bCs/>
          <w:i/>
          <w:iCs/>
          <w:sz w:val="22"/>
          <w:szCs w:val="22"/>
          <w:lang w:eastAsia="ja-JP"/>
        </w:rPr>
      </w:pPr>
      <w:r w:rsidRPr="00152A60">
        <w:rPr>
          <w:b/>
          <w:bCs/>
          <w:i/>
          <w:iCs/>
          <w:sz w:val="22"/>
          <w:szCs w:val="22"/>
          <w:lang w:eastAsia="ja-JP"/>
        </w:rPr>
        <w:t>Variable latency, jitter, and packet loss requirements to cater to mixed traffic.</w:t>
      </w:r>
    </w:p>
    <w:p w14:paraId="489E413C" w14:textId="77777777" w:rsidR="00655AD7" w:rsidRPr="00152A60" w:rsidRDefault="00655AD7" w:rsidP="00655AD7">
      <w:pPr>
        <w:jc w:val="both"/>
        <w:rPr>
          <w:b/>
          <w:bCs/>
          <w:i/>
          <w:iCs/>
          <w:sz w:val="22"/>
          <w:szCs w:val="22"/>
          <w:lang w:val="en-US" w:eastAsia="ja-JP"/>
        </w:rPr>
      </w:pPr>
      <w:r w:rsidRPr="00152A60">
        <w:rPr>
          <w:b/>
          <w:bCs/>
          <w:i/>
          <w:iCs/>
          <w:sz w:val="22"/>
          <w:szCs w:val="22"/>
          <w:lang w:val="en-US" w:eastAsia="ja-JP"/>
        </w:rPr>
        <w:t xml:space="preserve">Proposal 7: Consider the existing XR model as the baseline for </w:t>
      </w:r>
      <w:r w:rsidRPr="00152A60">
        <w:rPr>
          <w:b/>
          <w:bCs/>
          <w:i/>
          <w:iCs/>
          <w:sz w:val="22"/>
          <w:szCs w:val="22"/>
          <w:lang w:eastAsia="ja-JP"/>
        </w:rPr>
        <w:t xml:space="preserve">performance evaluation </w:t>
      </w:r>
      <w:r w:rsidRPr="00152A60">
        <w:rPr>
          <w:b/>
          <w:bCs/>
          <w:i/>
          <w:iCs/>
          <w:sz w:val="22"/>
          <w:szCs w:val="22"/>
          <w:lang w:val="en-US" w:eastAsia="ja-JP"/>
        </w:rPr>
        <w:t>during 6GR study for use case scenarios related to immersive communication.</w:t>
      </w:r>
    </w:p>
    <w:p w14:paraId="7A3963B3" w14:textId="61DF28F5" w:rsidR="00655AD7" w:rsidRPr="00152A60" w:rsidRDefault="00655AD7" w:rsidP="00655AD7">
      <w:pPr>
        <w:jc w:val="both"/>
        <w:rPr>
          <w:b/>
          <w:bCs/>
          <w:i/>
          <w:iCs/>
          <w:sz w:val="22"/>
          <w:szCs w:val="22"/>
          <w:lang w:val="en-US" w:eastAsia="ja-JP"/>
        </w:rPr>
      </w:pPr>
      <w:r w:rsidRPr="00152A60">
        <w:rPr>
          <w:b/>
          <w:bCs/>
          <w:i/>
          <w:iCs/>
          <w:sz w:val="22"/>
          <w:szCs w:val="22"/>
          <w:lang w:val="en-US" w:eastAsia="ja-JP"/>
        </w:rPr>
        <w:lastRenderedPageBreak/>
        <w:t xml:space="preserve">Proposal 8: Consider the following enhancements </w:t>
      </w:r>
      <w:r w:rsidR="00AC7C9D" w:rsidRPr="00152A60">
        <w:rPr>
          <w:b/>
          <w:bCs/>
          <w:i/>
          <w:iCs/>
          <w:sz w:val="22"/>
          <w:szCs w:val="22"/>
          <w:lang w:val="en-US" w:eastAsia="ja-JP"/>
        </w:rPr>
        <w:t xml:space="preserve">to </w:t>
      </w:r>
      <w:r w:rsidRPr="00152A60">
        <w:rPr>
          <w:b/>
          <w:bCs/>
          <w:i/>
          <w:iCs/>
          <w:sz w:val="22"/>
          <w:szCs w:val="22"/>
          <w:lang w:val="en-US" w:eastAsia="ja-JP"/>
        </w:rPr>
        <w:t xml:space="preserve">the existing XR model for </w:t>
      </w:r>
      <w:r w:rsidRPr="00152A60">
        <w:rPr>
          <w:b/>
          <w:bCs/>
          <w:i/>
          <w:iCs/>
          <w:sz w:val="22"/>
          <w:szCs w:val="22"/>
          <w:lang w:eastAsia="ja-JP"/>
        </w:rPr>
        <w:t xml:space="preserve">performance evaluation </w:t>
      </w:r>
      <w:r w:rsidRPr="00152A60">
        <w:rPr>
          <w:b/>
          <w:bCs/>
          <w:i/>
          <w:iCs/>
          <w:sz w:val="22"/>
          <w:szCs w:val="22"/>
          <w:lang w:val="en-US" w:eastAsia="ja-JP"/>
        </w:rPr>
        <w:t>during 6GR study for use case scenarios related to 6G services beyond immersive communication (e.g., AI/ML-based services) -</w:t>
      </w:r>
    </w:p>
    <w:p w14:paraId="06B2C01E" w14:textId="77777777" w:rsidR="00655AD7" w:rsidRPr="00152A60" w:rsidRDefault="00655AD7" w:rsidP="001B0DE2">
      <w:pPr>
        <w:pStyle w:val="ListParagraph"/>
        <w:numPr>
          <w:ilvl w:val="0"/>
          <w:numId w:val="44"/>
        </w:numPr>
        <w:jc w:val="both"/>
        <w:rPr>
          <w:b/>
          <w:bCs/>
          <w:i/>
          <w:iCs/>
          <w:sz w:val="22"/>
          <w:szCs w:val="22"/>
          <w:lang w:val="en-US" w:eastAsia="ja-JP"/>
        </w:rPr>
      </w:pPr>
      <w:r w:rsidRPr="00152A60">
        <w:rPr>
          <w:b/>
          <w:bCs/>
          <w:i/>
          <w:iCs/>
          <w:sz w:val="22"/>
          <w:szCs w:val="22"/>
          <w:lang w:val="en-US" w:eastAsia="ja-JP"/>
        </w:rPr>
        <w:t xml:space="preserve">Packet generation: </w:t>
      </w:r>
    </w:p>
    <w:p w14:paraId="1280FC91" w14:textId="64685426" w:rsidR="00655AD7" w:rsidRPr="00152A60" w:rsidRDefault="00655AD7" w:rsidP="001B0DE2">
      <w:pPr>
        <w:pStyle w:val="ListParagraph"/>
        <w:numPr>
          <w:ilvl w:val="1"/>
          <w:numId w:val="44"/>
        </w:numPr>
        <w:jc w:val="both"/>
        <w:rPr>
          <w:b/>
          <w:bCs/>
          <w:i/>
          <w:iCs/>
          <w:sz w:val="22"/>
          <w:szCs w:val="22"/>
          <w:lang w:val="en-US" w:eastAsia="ja-JP"/>
        </w:rPr>
      </w:pPr>
      <w:r w:rsidRPr="00152A60">
        <w:rPr>
          <w:b/>
          <w:bCs/>
          <w:i/>
          <w:iCs/>
          <w:sz w:val="22"/>
          <w:szCs w:val="22"/>
          <w:lang w:val="en-US" w:eastAsia="ja-JP"/>
        </w:rPr>
        <w:t>Wide range of sizes, from &lt;100 bytes (e.g., AI inference query) to ~100 MB (e.g., federated learning gradient updates). As one example, introduce a bimodal distribution to generate these two ranges of packet sizes</w:t>
      </w:r>
      <w:r w:rsidR="009A28EE" w:rsidRPr="00152A60">
        <w:rPr>
          <w:b/>
          <w:bCs/>
          <w:i/>
          <w:iCs/>
          <w:sz w:val="22"/>
          <w:szCs w:val="22"/>
          <w:lang w:val="en-US" w:eastAsia="ja-JP"/>
        </w:rPr>
        <w:t>.</w:t>
      </w:r>
    </w:p>
    <w:p w14:paraId="79660CF5" w14:textId="77777777" w:rsidR="00655AD7" w:rsidRPr="00152A60" w:rsidRDefault="00655AD7" w:rsidP="001B0DE2">
      <w:pPr>
        <w:pStyle w:val="ListParagraph"/>
        <w:numPr>
          <w:ilvl w:val="0"/>
          <w:numId w:val="44"/>
        </w:numPr>
        <w:rPr>
          <w:b/>
          <w:bCs/>
          <w:i/>
          <w:iCs/>
          <w:sz w:val="22"/>
          <w:szCs w:val="22"/>
          <w:lang w:val="en-US" w:eastAsia="ja-JP"/>
        </w:rPr>
      </w:pPr>
      <w:r w:rsidRPr="00152A60">
        <w:rPr>
          <w:b/>
          <w:bCs/>
          <w:i/>
          <w:iCs/>
          <w:sz w:val="22"/>
          <w:szCs w:val="22"/>
          <w:lang w:val="en-US" w:eastAsia="ja-JP"/>
        </w:rPr>
        <w:t>Packet arrival rate:</w:t>
      </w:r>
    </w:p>
    <w:p w14:paraId="5B0BFB61" w14:textId="1A773778" w:rsidR="00655AD7" w:rsidRPr="00152A60" w:rsidRDefault="00655AD7" w:rsidP="001B0DE2">
      <w:pPr>
        <w:pStyle w:val="ListParagraph"/>
        <w:numPr>
          <w:ilvl w:val="1"/>
          <w:numId w:val="44"/>
        </w:numPr>
        <w:rPr>
          <w:b/>
          <w:bCs/>
          <w:i/>
          <w:iCs/>
          <w:sz w:val="22"/>
          <w:szCs w:val="22"/>
          <w:lang w:val="en-US" w:eastAsia="ja-JP"/>
        </w:rPr>
      </w:pPr>
      <w:r w:rsidRPr="00152A60">
        <w:rPr>
          <w:b/>
          <w:bCs/>
          <w:i/>
          <w:iCs/>
          <w:sz w:val="22"/>
          <w:szCs w:val="22"/>
          <w:lang w:val="en-US" w:eastAsia="ja-JP"/>
        </w:rPr>
        <w:t>Introduce burstiness and event-driven arrival (i.e.</w:t>
      </w:r>
      <w:r w:rsidR="00A75ADD">
        <w:rPr>
          <w:b/>
          <w:bCs/>
          <w:i/>
          <w:iCs/>
          <w:sz w:val="22"/>
          <w:szCs w:val="22"/>
          <w:lang w:val="en-US" w:eastAsia="ja-JP"/>
        </w:rPr>
        <w:t>,</w:t>
      </w:r>
      <w:r w:rsidRPr="00152A60">
        <w:rPr>
          <w:b/>
          <w:bCs/>
          <w:i/>
          <w:iCs/>
          <w:sz w:val="22"/>
          <w:szCs w:val="22"/>
          <w:lang w:val="en-US" w:eastAsia="ja-JP"/>
        </w:rPr>
        <w:t xml:space="preserve"> aperiodicity), enhancing the existing periodic/fixed packet arrival rate (e.g.</w:t>
      </w:r>
      <w:r w:rsidR="00581F63">
        <w:rPr>
          <w:b/>
          <w:bCs/>
          <w:i/>
          <w:iCs/>
          <w:sz w:val="22"/>
          <w:szCs w:val="22"/>
          <w:lang w:val="en-US" w:eastAsia="ja-JP"/>
        </w:rPr>
        <w:t>,</w:t>
      </w:r>
      <w:r w:rsidRPr="00152A60">
        <w:rPr>
          <w:b/>
          <w:bCs/>
          <w:i/>
          <w:iCs/>
          <w:sz w:val="22"/>
          <w:szCs w:val="22"/>
          <w:lang w:val="en-US" w:eastAsia="ja-JP"/>
        </w:rPr>
        <w:t xml:space="preserve"> </w:t>
      </w:r>
      <w:r w:rsidR="006433E7" w:rsidRPr="00152A60">
        <w:rPr>
          <w:b/>
          <w:bCs/>
          <w:i/>
          <w:iCs/>
          <w:sz w:val="22"/>
          <w:szCs w:val="22"/>
          <w:lang w:val="en-US" w:eastAsia="ja-JP"/>
        </w:rPr>
        <w:t>~</w:t>
      </w:r>
      <w:r w:rsidRPr="00152A60">
        <w:rPr>
          <w:b/>
          <w:bCs/>
          <w:i/>
          <w:iCs/>
          <w:sz w:val="22"/>
          <w:szCs w:val="22"/>
          <w:lang w:val="en-US" w:eastAsia="ja-JP"/>
        </w:rPr>
        <w:t>60 fps for media)</w:t>
      </w:r>
      <w:r w:rsidR="009A28EE" w:rsidRPr="00152A60">
        <w:rPr>
          <w:b/>
          <w:bCs/>
          <w:i/>
          <w:iCs/>
          <w:sz w:val="22"/>
          <w:szCs w:val="22"/>
          <w:lang w:val="en-US" w:eastAsia="ja-JP"/>
        </w:rPr>
        <w:t>.</w:t>
      </w:r>
    </w:p>
    <w:p w14:paraId="75B79320" w14:textId="77777777" w:rsidR="00655AD7" w:rsidRPr="00152A60" w:rsidRDefault="00655AD7" w:rsidP="001B0DE2">
      <w:pPr>
        <w:pStyle w:val="ListParagraph"/>
        <w:numPr>
          <w:ilvl w:val="0"/>
          <w:numId w:val="44"/>
        </w:numPr>
        <w:jc w:val="both"/>
        <w:rPr>
          <w:b/>
          <w:bCs/>
          <w:i/>
          <w:iCs/>
          <w:sz w:val="22"/>
          <w:szCs w:val="22"/>
          <w:lang w:val="en-US" w:eastAsia="ja-JP"/>
        </w:rPr>
      </w:pPr>
      <w:r w:rsidRPr="00152A60">
        <w:rPr>
          <w:b/>
          <w:bCs/>
          <w:i/>
          <w:iCs/>
          <w:sz w:val="22"/>
          <w:szCs w:val="22"/>
          <w:lang w:val="en-US" w:eastAsia="ja-JP"/>
        </w:rPr>
        <w:t xml:space="preserve">Packet size deviation: </w:t>
      </w:r>
    </w:p>
    <w:p w14:paraId="1E941921" w14:textId="76B6824D" w:rsidR="00655AD7" w:rsidRPr="00152A60" w:rsidRDefault="00655AD7" w:rsidP="001B0DE2">
      <w:pPr>
        <w:pStyle w:val="ListParagraph"/>
        <w:numPr>
          <w:ilvl w:val="1"/>
          <w:numId w:val="44"/>
        </w:numPr>
        <w:jc w:val="both"/>
        <w:rPr>
          <w:b/>
          <w:bCs/>
          <w:i/>
          <w:iCs/>
          <w:sz w:val="22"/>
          <w:szCs w:val="22"/>
          <w:lang w:val="en-US" w:eastAsia="ja-JP"/>
        </w:rPr>
      </w:pPr>
      <w:r w:rsidRPr="00152A60">
        <w:rPr>
          <w:b/>
          <w:bCs/>
          <w:i/>
          <w:iCs/>
          <w:sz w:val="22"/>
          <w:szCs w:val="22"/>
          <w:lang w:val="en-US" w:eastAsia="ja-JP"/>
        </w:rPr>
        <w:t xml:space="preserve">Instead of static percentage (e.g., </w:t>
      </w:r>
      <w:r w:rsidR="00DA5D72" w:rsidRPr="00152A60">
        <w:rPr>
          <w:b/>
          <w:bCs/>
          <w:i/>
          <w:iCs/>
          <w:sz w:val="22"/>
          <w:szCs w:val="22"/>
          <w:lang w:val="en-US" w:eastAsia="ja-JP"/>
        </w:rPr>
        <w:t>standard deviation as ~10</w:t>
      </w:r>
      <w:r w:rsidR="007436ED" w:rsidRPr="00152A60">
        <w:rPr>
          <w:b/>
          <w:bCs/>
          <w:i/>
          <w:iCs/>
          <w:sz w:val="22"/>
          <w:szCs w:val="22"/>
          <w:lang w:val="en-US" w:eastAsia="ja-JP"/>
        </w:rPr>
        <w:t>.5</w:t>
      </w:r>
      <w:r w:rsidR="00DA5D72" w:rsidRPr="00152A60">
        <w:rPr>
          <w:b/>
          <w:bCs/>
          <w:i/>
          <w:iCs/>
          <w:sz w:val="22"/>
          <w:szCs w:val="22"/>
          <w:lang w:val="en-US" w:eastAsia="ja-JP"/>
        </w:rPr>
        <w:t>% of distribution mean</w:t>
      </w:r>
      <w:r w:rsidRPr="00152A60">
        <w:rPr>
          <w:b/>
          <w:bCs/>
          <w:i/>
          <w:iCs/>
          <w:sz w:val="22"/>
          <w:szCs w:val="22"/>
          <w:lang w:val="en-US" w:eastAsia="ja-JP"/>
        </w:rPr>
        <w:t>), introduce AI-flow dependent separate deviation models (e.g., AI inference query vs. FL gradient updates)</w:t>
      </w:r>
      <w:r w:rsidR="009A28EE" w:rsidRPr="00152A60">
        <w:rPr>
          <w:b/>
          <w:bCs/>
          <w:i/>
          <w:iCs/>
          <w:sz w:val="22"/>
          <w:szCs w:val="22"/>
          <w:lang w:val="en-US" w:eastAsia="ja-JP"/>
        </w:rPr>
        <w:t>.</w:t>
      </w:r>
    </w:p>
    <w:p w14:paraId="3294CD0C" w14:textId="77777777" w:rsidR="00655AD7" w:rsidRPr="00152A60" w:rsidRDefault="00655AD7" w:rsidP="001B0DE2">
      <w:pPr>
        <w:pStyle w:val="ListParagraph"/>
        <w:numPr>
          <w:ilvl w:val="0"/>
          <w:numId w:val="44"/>
        </w:numPr>
        <w:rPr>
          <w:b/>
          <w:bCs/>
          <w:i/>
          <w:iCs/>
          <w:sz w:val="22"/>
          <w:szCs w:val="22"/>
          <w:lang w:val="en-US" w:eastAsia="ja-JP"/>
        </w:rPr>
      </w:pPr>
      <w:r w:rsidRPr="00152A60">
        <w:rPr>
          <w:b/>
          <w:bCs/>
          <w:i/>
          <w:iCs/>
          <w:sz w:val="22"/>
          <w:szCs w:val="22"/>
          <w:lang w:val="en-US" w:eastAsia="ja-JP"/>
        </w:rPr>
        <w:t xml:space="preserve">Packet delay budget (PDB): </w:t>
      </w:r>
    </w:p>
    <w:p w14:paraId="118B18D5" w14:textId="6345CCD1" w:rsidR="00655AD7" w:rsidRPr="00152A60" w:rsidRDefault="00655AD7" w:rsidP="001B0DE2">
      <w:pPr>
        <w:pStyle w:val="ListParagraph"/>
        <w:numPr>
          <w:ilvl w:val="1"/>
          <w:numId w:val="44"/>
        </w:numPr>
        <w:rPr>
          <w:b/>
          <w:bCs/>
          <w:i/>
          <w:iCs/>
          <w:sz w:val="22"/>
          <w:szCs w:val="22"/>
          <w:lang w:val="en-US" w:eastAsia="ja-JP"/>
        </w:rPr>
      </w:pPr>
      <w:r w:rsidRPr="00152A60">
        <w:rPr>
          <w:b/>
          <w:bCs/>
          <w:i/>
          <w:iCs/>
          <w:sz w:val="22"/>
          <w:szCs w:val="22"/>
          <w:lang w:val="en-US" w:eastAsia="ja-JP"/>
        </w:rPr>
        <w:t>Define service-dependent PDB parameters, (i.e., different PDB parameters for different traffic flows, e.g., AI inference vs. gradient updates), enhancing existing fixed-per-service PDB for XR media (</w:t>
      </w:r>
      <w:r w:rsidR="00C4552C" w:rsidRPr="00152A60">
        <w:rPr>
          <w:b/>
          <w:bCs/>
          <w:i/>
          <w:iCs/>
          <w:sz w:val="22"/>
          <w:szCs w:val="22"/>
          <w:lang w:val="en-US" w:eastAsia="ja-JP"/>
        </w:rPr>
        <w:t xml:space="preserve">e.g., </w:t>
      </w:r>
      <w:r w:rsidRPr="00152A60">
        <w:rPr>
          <w:b/>
          <w:bCs/>
          <w:i/>
          <w:iCs/>
          <w:sz w:val="22"/>
          <w:szCs w:val="22"/>
          <w:lang w:val="en-US" w:eastAsia="ja-JP"/>
        </w:rPr>
        <w:t>~10ms</w:t>
      </w:r>
      <w:r w:rsidR="00284F0F" w:rsidRPr="00152A60">
        <w:t xml:space="preserve"> </w:t>
      </w:r>
      <w:r w:rsidR="00284F0F" w:rsidRPr="00152A60">
        <w:rPr>
          <w:b/>
          <w:bCs/>
          <w:i/>
          <w:iCs/>
          <w:sz w:val="22"/>
          <w:szCs w:val="22"/>
          <w:lang w:val="en-US" w:eastAsia="ja-JP"/>
        </w:rPr>
        <w:t>for VR traffic model</w:t>
      </w:r>
      <w:r w:rsidRPr="00152A60">
        <w:rPr>
          <w:b/>
          <w:bCs/>
          <w:i/>
          <w:iCs/>
          <w:sz w:val="22"/>
          <w:szCs w:val="22"/>
          <w:lang w:val="en-US" w:eastAsia="ja-JP"/>
        </w:rPr>
        <w:t>)</w:t>
      </w:r>
      <w:r w:rsidR="009A28EE" w:rsidRPr="00152A60">
        <w:rPr>
          <w:b/>
          <w:bCs/>
          <w:i/>
          <w:iCs/>
          <w:sz w:val="22"/>
          <w:szCs w:val="22"/>
          <w:lang w:val="en-US" w:eastAsia="ja-JP"/>
        </w:rPr>
        <w:t>.</w:t>
      </w:r>
    </w:p>
    <w:p w14:paraId="20446432" w14:textId="77777777" w:rsidR="00655AD7" w:rsidRPr="00152A60" w:rsidRDefault="00655AD7" w:rsidP="00655AD7">
      <w:pPr>
        <w:pStyle w:val="ListParagraph"/>
        <w:jc w:val="both"/>
        <w:rPr>
          <w:b/>
          <w:bCs/>
          <w:i/>
          <w:iCs/>
          <w:sz w:val="22"/>
          <w:szCs w:val="22"/>
          <w:lang w:val="en-US" w:eastAsia="ja-JP"/>
        </w:rPr>
      </w:pPr>
    </w:p>
    <w:p w14:paraId="02FBEF05" w14:textId="7E1C205B" w:rsidR="00655AD7" w:rsidRPr="00152A60" w:rsidRDefault="00655AD7" w:rsidP="002D0E2C">
      <w:pPr>
        <w:pStyle w:val="ListParagraph"/>
        <w:ind w:left="0"/>
        <w:jc w:val="both"/>
        <w:rPr>
          <w:b/>
          <w:bCs/>
          <w:i/>
          <w:iCs/>
          <w:sz w:val="22"/>
          <w:szCs w:val="22"/>
          <w:lang w:val="en-US" w:eastAsia="ja-JP"/>
        </w:rPr>
      </w:pPr>
      <w:r w:rsidRPr="00152A60">
        <w:rPr>
          <w:b/>
          <w:bCs/>
          <w:i/>
          <w:iCs/>
          <w:sz w:val="22"/>
          <w:szCs w:val="22"/>
          <w:lang w:val="en-US" w:eastAsia="ja-JP"/>
        </w:rPr>
        <w:t>Proposal 9: Deprioritize instant messaging model and use enhanced FTP model 1/3 (as described in proposal 3</w:t>
      </w:r>
      <w:r w:rsidR="00EA600C" w:rsidRPr="00152A60">
        <w:rPr>
          <w:b/>
          <w:bCs/>
          <w:i/>
          <w:iCs/>
          <w:sz w:val="22"/>
          <w:szCs w:val="22"/>
          <w:lang w:val="en-US" w:eastAsia="ja-JP"/>
        </w:rPr>
        <w:t>/</w:t>
      </w:r>
      <w:r w:rsidRPr="00152A60">
        <w:rPr>
          <w:b/>
          <w:bCs/>
          <w:i/>
          <w:iCs/>
          <w:sz w:val="22"/>
          <w:szCs w:val="22"/>
          <w:lang w:val="en-US" w:eastAsia="ja-JP"/>
        </w:rPr>
        <w:t xml:space="preserve">4) with appropriate parameterization for </w:t>
      </w:r>
      <w:r w:rsidRPr="00152A60">
        <w:rPr>
          <w:b/>
          <w:bCs/>
          <w:i/>
          <w:iCs/>
          <w:sz w:val="22"/>
          <w:szCs w:val="22"/>
          <w:lang w:eastAsia="ja-JP"/>
        </w:rPr>
        <w:t xml:space="preserve">performance evaluation </w:t>
      </w:r>
      <w:r w:rsidRPr="00152A60">
        <w:rPr>
          <w:b/>
          <w:bCs/>
          <w:i/>
          <w:iCs/>
          <w:sz w:val="22"/>
          <w:szCs w:val="22"/>
          <w:lang w:val="en-US" w:eastAsia="ja-JP"/>
        </w:rPr>
        <w:t>during 6GR study for use case scenarios with traffic pattern typical of messaging apps.</w:t>
      </w:r>
    </w:p>
    <w:p w14:paraId="4968C281" w14:textId="77777777" w:rsidR="002D0E2C" w:rsidRPr="00152A60" w:rsidRDefault="002D0E2C" w:rsidP="002D0E2C">
      <w:pPr>
        <w:pStyle w:val="ListParagraph"/>
        <w:ind w:left="0"/>
        <w:jc w:val="both"/>
        <w:rPr>
          <w:b/>
          <w:bCs/>
          <w:i/>
          <w:iCs/>
          <w:sz w:val="22"/>
          <w:szCs w:val="22"/>
          <w:lang w:val="en-US" w:eastAsia="ja-JP"/>
        </w:rPr>
      </w:pPr>
    </w:p>
    <w:p w14:paraId="0FDE8982" w14:textId="79CFB76C" w:rsidR="002D0E2C" w:rsidRPr="00152A60" w:rsidRDefault="002D0E2C" w:rsidP="001C2CD3">
      <w:pPr>
        <w:pStyle w:val="ListParagraph"/>
        <w:ind w:left="0"/>
        <w:jc w:val="both"/>
        <w:rPr>
          <w:b/>
          <w:bCs/>
          <w:i/>
          <w:iCs/>
          <w:sz w:val="22"/>
          <w:szCs w:val="22"/>
          <w:lang w:val="en-US" w:eastAsia="ja-JP"/>
        </w:rPr>
      </w:pPr>
      <w:r w:rsidRPr="00152A60">
        <w:rPr>
          <w:b/>
          <w:bCs/>
          <w:i/>
          <w:iCs/>
          <w:sz w:val="22"/>
          <w:szCs w:val="22"/>
          <w:lang w:val="en-US" w:eastAsia="ja-JP"/>
        </w:rPr>
        <w:t>Proposal 10: Study the feasibility of new token-based traffic model for performance evaluation during 6GR study for AI/ML based services based on token communications (e.g., GenAI applications).</w:t>
      </w:r>
    </w:p>
    <w:p w14:paraId="53D46929" w14:textId="47C02BF2" w:rsidR="00043635" w:rsidRPr="00152A60" w:rsidRDefault="00043635" w:rsidP="00043635">
      <w:pPr>
        <w:jc w:val="both"/>
        <w:rPr>
          <w:b/>
          <w:bCs/>
          <w:i/>
          <w:iCs/>
          <w:sz w:val="22"/>
          <w:szCs w:val="22"/>
        </w:rPr>
      </w:pPr>
      <w:r w:rsidRPr="00152A60">
        <w:rPr>
          <w:b/>
          <w:bCs/>
          <w:i/>
          <w:iCs/>
          <w:sz w:val="22"/>
          <w:szCs w:val="22"/>
        </w:rPr>
        <w:t xml:space="preserve">Proposal </w:t>
      </w:r>
      <w:r w:rsidR="005C1758" w:rsidRPr="00152A60">
        <w:rPr>
          <w:b/>
          <w:bCs/>
          <w:i/>
          <w:iCs/>
          <w:sz w:val="22"/>
          <w:szCs w:val="22"/>
        </w:rPr>
        <w:t>11</w:t>
      </w:r>
      <w:r w:rsidRPr="00152A60">
        <w:rPr>
          <w:b/>
          <w:bCs/>
          <w:i/>
          <w:iCs/>
          <w:sz w:val="22"/>
          <w:szCs w:val="22"/>
        </w:rPr>
        <w:t>: Study traffic models for performance evaluation during 6GR study taking into consideration the unique characteristics of UL-heavy</w:t>
      </w:r>
      <w:r w:rsidR="008A7B99" w:rsidRPr="00152A60">
        <w:rPr>
          <w:b/>
          <w:bCs/>
          <w:i/>
          <w:iCs/>
          <w:sz w:val="22"/>
          <w:szCs w:val="22"/>
        </w:rPr>
        <w:t xml:space="preserve"> immersive and</w:t>
      </w:r>
      <w:r w:rsidRPr="00152A60">
        <w:rPr>
          <w:b/>
          <w:bCs/>
          <w:i/>
          <w:iCs/>
          <w:sz w:val="22"/>
          <w:szCs w:val="22"/>
        </w:rPr>
        <w:t xml:space="preserve"> AI</w:t>
      </w:r>
      <w:r w:rsidR="008A7B99" w:rsidRPr="00152A60">
        <w:rPr>
          <w:b/>
          <w:bCs/>
          <w:i/>
          <w:iCs/>
          <w:sz w:val="22"/>
          <w:szCs w:val="22"/>
        </w:rPr>
        <w:t xml:space="preserve"> applications related </w:t>
      </w:r>
      <w:r w:rsidRPr="00152A60">
        <w:rPr>
          <w:b/>
          <w:bCs/>
          <w:i/>
          <w:iCs/>
          <w:sz w:val="22"/>
          <w:szCs w:val="22"/>
        </w:rPr>
        <w:t>traffic.</w:t>
      </w:r>
    </w:p>
    <w:p w14:paraId="5B296FF3" w14:textId="3262CE4A" w:rsidR="00043635" w:rsidRPr="00152A60" w:rsidRDefault="00043635" w:rsidP="00043635">
      <w:pPr>
        <w:jc w:val="both"/>
        <w:rPr>
          <w:b/>
          <w:bCs/>
          <w:i/>
          <w:iCs/>
          <w:sz w:val="22"/>
          <w:szCs w:val="22"/>
        </w:rPr>
      </w:pPr>
      <w:r w:rsidRPr="00152A60">
        <w:rPr>
          <w:b/>
          <w:bCs/>
          <w:i/>
          <w:iCs/>
          <w:sz w:val="22"/>
          <w:szCs w:val="22"/>
        </w:rPr>
        <w:t xml:space="preserve">Proposal </w:t>
      </w:r>
      <w:r w:rsidR="005C1758" w:rsidRPr="00152A60">
        <w:rPr>
          <w:b/>
          <w:bCs/>
          <w:i/>
          <w:iCs/>
          <w:sz w:val="22"/>
          <w:szCs w:val="22"/>
        </w:rPr>
        <w:t>12</w:t>
      </w:r>
      <w:r w:rsidRPr="00152A60">
        <w:rPr>
          <w:b/>
          <w:bCs/>
          <w:i/>
          <w:iCs/>
          <w:sz w:val="22"/>
          <w:szCs w:val="22"/>
        </w:rPr>
        <w:t>: Besides stochastic channel model, deterministic physics-based channel model, especially ray tracing, should be considered for 6GR study.</w:t>
      </w:r>
    </w:p>
    <w:p w14:paraId="07EEEB12" w14:textId="1390AB87" w:rsidR="0044789B" w:rsidRPr="00152A60" w:rsidRDefault="0044789B" w:rsidP="0044789B">
      <w:pPr>
        <w:jc w:val="both"/>
        <w:rPr>
          <w:b/>
          <w:bCs/>
          <w:i/>
          <w:iCs/>
          <w:sz w:val="22"/>
          <w:szCs w:val="22"/>
        </w:rPr>
      </w:pPr>
      <w:r w:rsidRPr="00152A60">
        <w:rPr>
          <w:b/>
          <w:bCs/>
          <w:i/>
          <w:iCs/>
          <w:sz w:val="22"/>
          <w:szCs w:val="22"/>
        </w:rPr>
        <w:t xml:space="preserve">Proposal </w:t>
      </w:r>
      <w:r w:rsidR="005C1758" w:rsidRPr="00152A60">
        <w:rPr>
          <w:b/>
          <w:bCs/>
          <w:i/>
          <w:iCs/>
          <w:sz w:val="22"/>
          <w:szCs w:val="22"/>
        </w:rPr>
        <w:t>13</w:t>
      </w:r>
      <w:r w:rsidRPr="00152A60">
        <w:rPr>
          <w:b/>
          <w:bCs/>
          <w:i/>
          <w:iCs/>
          <w:sz w:val="22"/>
          <w:szCs w:val="22"/>
        </w:rPr>
        <w:t xml:space="preserve">: Evaluation metrics should include </w:t>
      </w:r>
      <w:r w:rsidRPr="00152A60">
        <w:rPr>
          <w:b/>
          <w:bCs/>
          <w:i/>
          <w:iCs/>
          <w:sz w:val="22"/>
          <w:szCs w:val="22"/>
          <w:lang w:val="en-US" w:eastAsia="ja-JP"/>
        </w:rPr>
        <w:t>spectral efficiency related metrics: average spectral efficiency (bits/s/Hz/TRxP), 5th-percentile user spectral efficiency (bits/s/Hz), area traffic capacity (bits/s/m</w:t>
      </w:r>
      <w:r w:rsidRPr="00152A60">
        <w:rPr>
          <w:b/>
          <w:bCs/>
          <w:i/>
          <w:iCs/>
          <w:sz w:val="22"/>
          <w:szCs w:val="22"/>
          <w:vertAlign w:val="superscript"/>
          <w:lang w:val="en-US" w:eastAsia="ja-JP"/>
        </w:rPr>
        <w:t>2</w:t>
      </w:r>
      <w:r w:rsidRPr="00152A60">
        <w:rPr>
          <w:b/>
          <w:bCs/>
          <w:i/>
          <w:iCs/>
          <w:sz w:val="22"/>
          <w:szCs w:val="22"/>
          <w:lang w:val="en-US" w:eastAsia="ja-JP"/>
        </w:rPr>
        <w:t>), network energy efficiency (bits/s/W or percentage), and radio resource utilization efficiency (unit-less).</w:t>
      </w:r>
    </w:p>
    <w:p w14:paraId="14ABAF3A" w14:textId="77777777" w:rsidR="00FA57BE" w:rsidRPr="00152A60" w:rsidRDefault="00FA57BE" w:rsidP="00FA57BE">
      <w:pPr>
        <w:jc w:val="both"/>
        <w:rPr>
          <w:b/>
          <w:bCs/>
          <w:sz w:val="22"/>
          <w:szCs w:val="22"/>
          <w:lang w:eastAsia="ja-JP"/>
        </w:rPr>
      </w:pPr>
    </w:p>
    <w:p w14:paraId="196E00D7" w14:textId="77777777" w:rsidR="00FA57BE" w:rsidRPr="00152A60" w:rsidRDefault="00FA57BE" w:rsidP="00ED4403">
      <w:pPr>
        <w:pStyle w:val="Heading1"/>
        <w:rPr>
          <w:rFonts w:ascii="Times New Roman" w:hAnsi="Times New Roman"/>
          <w:lang w:val="en-US"/>
        </w:rPr>
      </w:pPr>
      <w:r w:rsidRPr="00152A60">
        <w:rPr>
          <w:rFonts w:ascii="Times New Roman" w:hAnsi="Times New Roman"/>
          <w:lang w:val="en-US"/>
        </w:rPr>
        <w:t>Reference</w:t>
      </w:r>
    </w:p>
    <w:p w14:paraId="2C22F77F" w14:textId="71C5B90E" w:rsidR="00FA57BE" w:rsidRPr="00152A60" w:rsidRDefault="6C9D2A0E" w:rsidP="2352D446">
      <w:pPr>
        <w:pStyle w:val="Reference"/>
        <w:rPr>
          <w:rFonts w:ascii="Times New Roman" w:hAnsi="Times New Roman"/>
        </w:rPr>
      </w:pPr>
      <w:bookmarkStart w:id="12" w:name="_Ref202763187"/>
      <w:bookmarkStart w:id="13" w:name="_Ref156292912"/>
      <w:bookmarkStart w:id="14" w:name="_Ref156292801"/>
      <w:r w:rsidRPr="00152A60">
        <w:rPr>
          <w:rFonts w:ascii="Times New Roman" w:hAnsi="Times New Roman"/>
        </w:rPr>
        <w:t>X. Lin, “A Tale of Two Mobile Generations: 5G-Advanced and 6G in 3GPP Release 20,” arXiv preprint arXiv:2506.11828, June 2025.</w:t>
      </w:r>
      <w:bookmarkEnd w:id="12"/>
    </w:p>
    <w:p w14:paraId="1930C1CE" w14:textId="77777777" w:rsidR="00F52F07" w:rsidRPr="00152A60" w:rsidRDefault="00F52F07" w:rsidP="00F52F07">
      <w:pPr>
        <w:pStyle w:val="Reference"/>
        <w:rPr>
          <w:rFonts w:ascii="Times New Roman" w:hAnsi="Times New Roman"/>
        </w:rPr>
      </w:pPr>
      <w:bookmarkStart w:id="15" w:name="_Ref156292922"/>
      <w:bookmarkStart w:id="16" w:name="_Ref205758630"/>
      <w:bookmarkEnd w:id="13"/>
      <w:bookmarkEnd w:id="14"/>
      <w:r w:rsidRPr="00152A60">
        <w:rPr>
          <w:rFonts w:ascii="Times New Roman" w:hAnsi="Times New Roman"/>
        </w:rPr>
        <w:t>RP-252912, “Revised SID: Study on 6G Radio,” 3GPP TSG RAN #109, September 2025.</w:t>
      </w:r>
      <w:bookmarkStart w:id="17" w:name="_Ref138771260"/>
      <w:bookmarkEnd w:id="15"/>
      <w:bookmarkEnd w:id="17"/>
    </w:p>
    <w:p w14:paraId="568E91CE" w14:textId="53BEE76B" w:rsidR="00BF2399" w:rsidRPr="00152A60" w:rsidRDefault="00BF2399" w:rsidP="00FA57BE">
      <w:pPr>
        <w:pStyle w:val="Reference"/>
        <w:rPr>
          <w:rFonts w:ascii="Times New Roman" w:hAnsi="Times New Roman"/>
        </w:rPr>
      </w:pPr>
      <w:r w:rsidRPr="00152A60">
        <w:rPr>
          <w:rFonts w:ascii="Times New Roman" w:hAnsi="Times New Roman"/>
        </w:rPr>
        <w:t xml:space="preserve">3GPP </w:t>
      </w:r>
      <w:r w:rsidR="00CE60A2" w:rsidRPr="00152A60">
        <w:rPr>
          <w:rFonts w:ascii="Times New Roman" w:hAnsi="Times New Roman"/>
        </w:rPr>
        <w:t xml:space="preserve">TR 38.864, </w:t>
      </w:r>
      <w:r w:rsidR="00542489" w:rsidRPr="00152A60">
        <w:rPr>
          <w:rFonts w:ascii="Times New Roman" w:hAnsi="Times New Roman"/>
        </w:rPr>
        <w:t xml:space="preserve">“Study on network energy savings for NR”, </w:t>
      </w:r>
      <w:r w:rsidR="00D62A7F" w:rsidRPr="00152A60">
        <w:rPr>
          <w:rFonts w:ascii="Times New Roman" w:hAnsi="Times New Roman"/>
        </w:rPr>
        <w:t>v18.1.0, Mar. 2023.</w:t>
      </w:r>
      <w:bookmarkEnd w:id="16"/>
    </w:p>
    <w:p w14:paraId="7FDD1507" w14:textId="5F7C9D56" w:rsidR="00ED304E" w:rsidRPr="00152A60" w:rsidRDefault="00ED304E" w:rsidP="00FA57BE">
      <w:pPr>
        <w:pStyle w:val="Reference"/>
        <w:rPr>
          <w:rFonts w:ascii="Times New Roman" w:hAnsi="Times New Roman"/>
        </w:rPr>
      </w:pPr>
      <w:bookmarkStart w:id="18" w:name="_Ref205765746"/>
      <w:bookmarkStart w:id="19" w:name="_Ref205673911"/>
      <w:bookmarkStart w:id="20" w:name="_Hlk157614676"/>
      <w:r w:rsidRPr="00152A60">
        <w:rPr>
          <w:rFonts w:ascii="Times New Roman" w:hAnsi="Times New Roman"/>
        </w:rPr>
        <w:t xml:space="preserve">L. Kundu, X. Lin and R. Gadiyar, “Toward Energy Efficient RAN: From Industry Standards to Trending Practice”, </w:t>
      </w:r>
      <w:r w:rsidRPr="00152A60">
        <w:rPr>
          <w:rFonts w:ascii="Times New Roman" w:hAnsi="Times New Roman"/>
          <w:i/>
          <w:iCs/>
        </w:rPr>
        <w:t>IEEE Wireless Communications</w:t>
      </w:r>
      <w:r w:rsidRPr="00152A60">
        <w:rPr>
          <w:rFonts w:ascii="Times New Roman" w:hAnsi="Times New Roman"/>
        </w:rPr>
        <w:t>, vol. 32, no. 1, pp. 36-43, Feb. 2025.</w:t>
      </w:r>
      <w:bookmarkEnd w:id="18"/>
    </w:p>
    <w:p w14:paraId="26FF04E3" w14:textId="0B6D6C36" w:rsidR="00FA57BE" w:rsidRPr="00152A60" w:rsidRDefault="00137399" w:rsidP="00FA57BE">
      <w:pPr>
        <w:pStyle w:val="Reference"/>
        <w:rPr>
          <w:rFonts w:ascii="Times New Roman" w:hAnsi="Times New Roman"/>
        </w:rPr>
      </w:pPr>
      <w:r w:rsidRPr="00152A60">
        <w:rPr>
          <w:rFonts w:ascii="Times New Roman" w:hAnsi="Times New Roman"/>
        </w:rPr>
        <w:lastRenderedPageBreak/>
        <w:t xml:space="preserve">3GPP </w:t>
      </w:r>
      <w:r w:rsidR="00CE60A2" w:rsidRPr="00152A60">
        <w:rPr>
          <w:rFonts w:ascii="Times New Roman" w:hAnsi="Times New Roman"/>
        </w:rPr>
        <w:t xml:space="preserve">TR </w:t>
      </w:r>
      <w:r w:rsidRPr="00152A60">
        <w:rPr>
          <w:rFonts w:ascii="Times New Roman" w:hAnsi="Times New Roman"/>
        </w:rPr>
        <w:t xml:space="preserve">38.913, </w:t>
      </w:r>
      <w:r w:rsidR="00085E74" w:rsidRPr="00152A60">
        <w:rPr>
          <w:rFonts w:ascii="Times New Roman" w:hAnsi="Times New Roman"/>
        </w:rPr>
        <w:t xml:space="preserve">“Study on scenarios and requirements for next generation access technologies”, </w:t>
      </w:r>
      <w:r w:rsidR="007C7DB1" w:rsidRPr="00152A60">
        <w:rPr>
          <w:rFonts w:ascii="Times New Roman" w:hAnsi="Times New Roman"/>
        </w:rPr>
        <w:t>v18.0</w:t>
      </w:r>
      <w:r w:rsidR="00085E74" w:rsidRPr="00152A60">
        <w:rPr>
          <w:rFonts w:ascii="Times New Roman" w:hAnsi="Times New Roman"/>
        </w:rPr>
        <w:t xml:space="preserve">.0, </w:t>
      </w:r>
      <w:r w:rsidR="007C7DB1" w:rsidRPr="00152A60">
        <w:rPr>
          <w:rFonts w:ascii="Times New Roman" w:hAnsi="Times New Roman"/>
        </w:rPr>
        <w:t>Apr</w:t>
      </w:r>
      <w:r w:rsidR="00C161E8" w:rsidRPr="00152A60">
        <w:rPr>
          <w:rFonts w:ascii="Times New Roman" w:hAnsi="Times New Roman"/>
        </w:rPr>
        <w:t>. 20</w:t>
      </w:r>
      <w:r w:rsidR="007C7DB1" w:rsidRPr="00152A60">
        <w:rPr>
          <w:rFonts w:ascii="Times New Roman" w:hAnsi="Times New Roman"/>
        </w:rPr>
        <w:t>24.</w:t>
      </w:r>
      <w:bookmarkEnd w:id="19"/>
    </w:p>
    <w:p w14:paraId="54BD64FB" w14:textId="568716C4" w:rsidR="00063E12" w:rsidRPr="00152A60" w:rsidRDefault="00063E12" w:rsidP="00FA57BE">
      <w:pPr>
        <w:pStyle w:val="Reference"/>
        <w:rPr>
          <w:rFonts w:ascii="Times New Roman" w:hAnsi="Times New Roman"/>
        </w:rPr>
      </w:pPr>
      <w:bookmarkStart w:id="21" w:name="_Ref205676538"/>
      <w:r w:rsidRPr="00152A60">
        <w:rPr>
          <w:rFonts w:ascii="Times New Roman" w:hAnsi="Times New Roman"/>
        </w:rPr>
        <w:t>3GPP TR 26.926: “Traffic Models and Quality Evaluation Methods for Media and XR Services in 5G Systems”</w:t>
      </w:r>
      <w:r w:rsidR="00CD0925" w:rsidRPr="00152A60">
        <w:rPr>
          <w:rFonts w:ascii="Times New Roman" w:hAnsi="Times New Roman"/>
        </w:rPr>
        <w:t xml:space="preserve">, </w:t>
      </w:r>
      <w:r w:rsidR="002624C3" w:rsidRPr="00152A60">
        <w:rPr>
          <w:rFonts w:ascii="Times New Roman" w:hAnsi="Times New Roman"/>
        </w:rPr>
        <w:t xml:space="preserve">v19.0.0, </w:t>
      </w:r>
      <w:r w:rsidR="00133902" w:rsidRPr="00152A60">
        <w:rPr>
          <w:rFonts w:ascii="Times New Roman" w:hAnsi="Times New Roman"/>
        </w:rPr>
        <w:t>Mar. 2025.</w:t>
      </w:r>
      <w:bookmarkEnd w:id="21"/>
    </w:p>
    <w:p w14:paraId="5326DE24" w14:textId="637566E0" w:rsidR="00434CA4" w:rsidRPr="00152A60" w:rsidRDefault="00337900" w:rsidP="00FA57BE">
      <w:pPr>
        <w:pStyle w:val="Reference"/>
        <w:rPr>
          <w:rFonts w:ascii="Times New Roman" w:hAnsi="Times New Roman"/>
        </w:rPr>
      </w:pPr>
      <w:bookmarkStart w:id="22" w:name="_Ref205676541"/>
      <w:r w:rsidRPr="00152A60">
        <w:rPr>
          <w:rFonts w:ascii="Times New Roman" w:hAnsi="Times New Roman"/>
        </w:rPr>
        <w:t xml:space="preserve">3GPP TR </w:t>
      </w:r>
      <w:r w:rsidR="00152E9B" w:rsidRPr="00152A60">
        <w:rPr>
          <w:rFonts w:ascii="Times New Roman" w:hAnsi="Times New Roman"/>
        </w:rPr>
        <w:t>38.838</w:t>
      </w:r>
      <w:r w:rsidRPr="00152A60">
        <w:rPr>
          <w:rFonts w:ascii="Times New Roman" w:hAnsi="Times New Roman"/>
        </w:rPr>
        <w:t>, “</w:t>
      </w:r>
      <w:r w:rsidR="00A771EC" w:rsidRPr="00152A60">
        <w:rPr>
          <w:rFonts w:ascii="Times New Roman" w:hAnsi="Times New Roman"/>
        </w:rPr>
        <w:t>Study on XR (Extended Reality) Evaluations for NR</w:t>
      </w:r>
      <w:r w:rsidR="00E30368" w:rsidRPr="00152A60">
        <w:rPr>
          <w:rFonts w:ascii="Times New Roman" w:hAnsi="Times New Roman"/>
        </w:rPr>
        <w:t xml:space="preserve">”. </w:t>
      </w:r>
      <w:r w:rsidR="00A771EC" w:rsidRPr="00152A60">
        <w:rPr>
          <w:rFonts w:ascii="Times New Roman" w:hAnsi="Times New Roman"/>
        </w:rPr>
        <w:t>V17</w:t>
      </w:r>
      <w:r w:rsidR="00E30368" w:rsidRPr="00152A60">
        <w:rPr>
          <w:rFonts w:ascii="Times New Roman" w:hAnsi="Times New Roman"/>
        </w:rPr>
        <w:t xml:space="preserve">.0.0, </w:t>
      </w:r>
      <w:r w:rsidR="00377342" w:rsidRPr="00152A60">
        <w:rPr>
          <w:rFonts w:ascii="Times New Roman" w:hAnsi="Times New Roman"/>
        </w:rPr>
        <w:t>Dec</w:t>
      </w:r>
      <w:r w:rsidR="00E30368" w:rsidRPr="00152A60">
        <w:rPr>
          <w:rFonts w:ascii="Times New Roman" w:hAnsi="Times New Roman"/>
        </w:rPr>
        <w:t xml:space="preserve">. </w:t>
      </w:r>
      <w:r w:rsidR="00377342" w:rsidRPr="00152A60">
        <w:rPr>
          <w:rFonts w:ascii="Times New Roman" w:hAnsi="Times New Roman"/>
        </w:rPr>
        <w:t>2021</w:t>
      </w:r>
      <w:r w:rsidR="00E30368" w:rsidRPr="00152A60">
        <w:rPr>
          <w:rFonts w:ascii="Times New Roman" w:hAnsi="Times New Roman"/>
        </w:rPr>
        <w:t>.</w:t>
      </w:r>
      <w:bookmarkEnd w:id="22"/>
    </w:p>
    <w:p w14:paraId="5B003478" w14:textId="306C3E5E" w:rsidR="00564C11" w:rsidRPr="00152A60" w:rsidRDefault="000D1B77" w:rsidP="00FA57BE">
      <w:pPr>
        <w:pStyle w:val="Reference"/>
        <w:rPr>
          <w:rFonts w:ascii="Times New Roman" w:hAnsi="Times New Roman"/>
        </w:rPr>
      </w:pPr>
      <w:bookmarkStart w:id="23" w:name="_Ref205674854"/>
      <w:r w:rsidRPr="00152A60">
        <w:rPr>
          <w:rFonts w:ascii="Times New Roman" w:hAnsi="Times New Roman"/>
          <w:szCs w:val="24"/>
        </w:rPr>
        <w:t>R1-</w:t>
      </w:r>
      <w:r w:rsidR="00F27D98" w:rsidRPr="00152A60">
        <w:rPr>
          <w:rFonts w:ascii="Times New Roman" w:hAnsi="Times New Roman"/>
          <w:szCs w:val="24"/>
        </w:rPr>
        <w:t>250</w:t>
      </w:r>
      <w:r w:rsidR="007E39BA" w:rsidRPr="00152A60">
        <w:rPr>
          <w:rFonts w:ascii="Times New Roman" w:hAnsi="Times New Roman"/>
          <w:szCs w:val="24"/>
        </w:rPr>
        <w:t>893</w:t>
      </w:r>
      <w:r w:rsidR="00F27D98" w:rsidRPr="00152A60">
        <w:rPr>
          <w:rFonts w:ascii="Times New Roman" w:hAnsi="Times New Roman"/>
          <w:szCs w:val="24"/>
        </w:rPr>
        <w:t>6</w:t>
      </w:r>
      <w:r w:rsidR="00FE1B51" w:rsidRPr="00152A60">
        <w:rPr>
          <w:rFonts w:ascii="Times New Roman" w:hAnsi="Times New Roman"/>
        </w:rPr>
        <w:t>, “</w:t>
      </w:r>
      <w:r w:rsidR="00703BE1" w:rsidRPr="00152A60">
        <w:rPr>
          <w:rFonts w:ascii="Times New Roman" w:hAnsi="Times New Roman"/>
        </w:rPr>
        <w:t xml:space="preserve">Overview of 6GR air interface”, </w:t>
      </w:r>
      <w:r w:rsidR="00F65522" w:rsidRPr="00152A60">
        <w:rPr>
          <w:rFonts w:ascii="Times New Roman" w:hAnsi="Times New Roman"/>
          <w:i/>
          <w:iCs/>
        </w:rPr>
        <w:t>NVIDIA</w:t>
      </w:r>
      <w:r w:rsidR="00F65522" w:rsidRPr="00152A60">
        <w:rPr>
          <w:rFonts w:ascii="Times New Roman" w:hAnsi="Times New Roman"/>
        </w:rPr>
        <w:t>, 3GPP TSG-RAN WG1 Meeting #</w:t>
      </w:r>
      <w:r w:rsidR="007E39BA" w:rsidRPr="00152A60">
        <w:rPr>
          <w:rFonts w:ascii="Times New Roman" w:hAnsi="Times New Roman"/>
        </w:rPr>
        <w:t>123</w:t>
      </w:r>
      <w:r w:rsidR="00F65522" w:rsidRPr="00152A60">
        <w:rPr>
          <w:rFonts w:ascii="Times New Roman" w:hAnsi="Times New Roman"/>
        </w:rPr>
        <w:t xml:space="preserve">, </w:t>
      </w:r>
      <w:r w:rsidR="007E39BA" w:rsidRPr="00152A60">
        <w:rPr>
          <w:rFonts w:ascii="Times New Roman" w:hAnsi="Times New Roman"/>
        </w:rPr>
        <w:t>Nov</w:t>
      </w:r>
      <w:r w:rsidR="00F65522" w:rsidRPr="00152A60">
        <w:rPr>
          <w:rFonts w:ascii="Times New Roman" w:hAnsi="Times New Roman"/>
        </w:rPr>
        <w:t>. 2025</w:t>
      </w:r>
      <w:r w:rsidR="00455439" w:rsidRPr="00152A60">
        <w:rPr>
          <w:rFonts w:ascii="Times New Roman" w:hAnsi="Times New Roman"/>
        </w:rPr>
        <w:t>.</w:t>
      </w:r>
      <w:bookmarkEnd w:id="23"/>
    </w:p>
    <w:p w14:paraId="05D96A5F" w14:textId="70FC866F" w:rsidR="000C35F3" w:rsidRPr="00152A60" w:rsidRDefault="000C35F3" w:rsidP="000C35F3">
      <w:pPr>
        <w:pStyle w:val="Reference"/>
        <w:rPr>
          <w:rFonts w:ascii="Times New Roman" w:hAnsi="Times New Roman"/>
        </w:rPr>
      </w:pPr>
      <w:r w:rsidRPr="00152A60">
        <w:rPr>
          <w:rFonts w:ascii="Times New Roman" w:hAnsi="Times New Roman"/>
        </w:rPr>
        <w:t xml:space="preserve">3GPP </w:t>
      </w:r>
      <w:r w:rsidR="008D7189" w:rsidRPr="00152A60">
        <w:rPr>
          <w:rFonts w:ascii="Times New Roman" w:hAnsi="Times New Roman"/>
        </w:rPr>
        <w:t xml:space="preserve">TR </w:t>
      </w:r>
      <w:r w:rsidRPr="00152A60">
        <w:rPr>
          <w:rFonts w:ascii="Times New Roman" w:hAnsi="Times New Roman"/>
        </w:rPr>
        <w:t>38.901, “Study on channel model for frequencies from 0.5 to 100 GHz,” V19.0.0, Jun</w:t>
      </w:r>
      <w:r w:rsidR="00377342" w:rsidRPr="00152A60">
        <w:rPr>
          <w:rFonts w:ascii="Times New Roman" w:hAnsi="Times New Roman"/>
        </w:rPr>
        <w:t>.</w:t>
      </w:r>
      <w:r w:rsidRPr="00152A60">
        <w:rPr>
          <w:rFonts w:ascii="Times New Roman" w:hAnsi="Times New Roman"/>
        </w:rPr>
        <w:t xml:space="preserve"> 2025.</w:t>
      </w:r>
    </w:p>
    <w:p w14:paraId="4BB547F0" w14:textId="11616B02" w:rsidR="00600DF4" w:rsidRPr="00152A60" w:rsidRDefault="000C35F3" w:rsidP="000C35F3">
      <w:pPr>
        <w:pStyle w:val="Reference"/>
        <w:rPr>
          <w:rFonts w:ascii="Times New Roman" w:hAnsi="Times New Roman"/>
        </w:rPr>
      </w:pPr>
      <w:bookmarkStart w:id="24" w:name="_Ref157614453"/>
      <w:r w:rsidRPr="00152A60">
        <w:rPr>
          <w:rFonts w:ascii="Times New Roman" w:hAnsi="Times New Roman"/>
        </w:rPr>
        <w:t>IEEE 802.11bf, “Channel Models for WLAN Sensing Systems,” IEEE 802.11-21/0782r5.</w:t>
      </w:r>
      <w:bookmarkEnd w:id="24"/>
    </w:p>
    <w:p w14:paraId="5F788666" w14:textId="155D32EE" w:rsidR="00455439" w:rsidRPr="00152A60" w:rsidRDefault="0064095A" w:rsidP="000478A7">
      <w:pPr>
        <w:pStyle w:val="Reference"/>
        <w:rPr>
          <w:rFonts w:ascii="Times New Roman" w:hAnsi="Times New Roman"/>
        </w:rPr>
      </w:pPr>
      <w:bookmarkStart w:id="25" w:name="_Ref205716803"/>
      <w:r w:rsidRPr="00152A60">
        <w:rPr>
          <w:rFonts w:ascii="Times New Roman" w:hAnsi="Times New Roman"/>
        </w:rPr>
        <w:t>J. Boccuzzi, “</w:t>
      </w:r>
      <w:bookmarkStart w:id="26" w:name="OLE_LINK3"/>
      <w:r w:rsidRPr="00152A60">
        <w:rPr>
          <w:rFonts w:ascii="Times New Roman" w:hAnsi="Times New Roman"/>
        </w:rPr>
        <w:t>Spectral Efficiency Considerations for 6G</w:t>
      </w:r>
      <w:bookmarkEnd w:id="26"/>
      <w:r w:rsidRPr="00152A60">
        <w:rPr>
          <w:rFonts w:ascii="Times New Roman" w:hAnsi="Times New Roman"/>
        </w:rPr>
        <w:t xml:space="preserve">,” </w:t>
      </w:r>
      <w:r w:rsidR="6987941E" w:rsidRPr="00152A60">
        <w:rPr>
          <w:rFonts w:ascii="Times New Roman" w:hAnsi="Times New Roman"/>
        </w:rPr>
        <w:t xml:space="preserve">arXiv: 2508.09117, </w:t>
      </w:r>
      <w:r w:rsidR="375A309A" w:rsidRPr="00152A60">
        <w:rPr>
          <w:rFonts w:ascii="Times New Roman" w:hAnsi="Times New Roman"/>
        </w:rPr>
        <w:t>2025.</w:t>
      </w:r>
      <w:bookmarkEnd w:id="25"/>
    </w:p>
    <w:bookmarkEnd w:id="3"/>
    <w:bookmarkEnd w:id="20"/>
    <w:p w14:paraId="47C11A6E" w14:textId="77777777" w:rsidR="001D12E6" w:rsidRPr="00152A60" w:rsidRDefault="001D12E6" w:rsidP="001D12E6">
      <w:pPr>
        <w:jc w:val="both"/>
        <w:rPr>
          <w:b/>
          <w:bCs/>
          <w:sz w:val="22"/>
          <w:szCs w:val="22"/>
          <w:lang w:eastAsia="ja-JP"/>
        </w:rPr>
      </w:pPr>
    </w:p>
    <w:p w14:paraId="561FD775" w14:textId="74D2C66D" w:rsidR="001D12E6" w:rsidRPr="00152A60" w:rsidRDefault="001D12E6" w:rsidP="00ED4403">
      <w:pPr>
        <w:pStyle w:val="Heading1"/>
        <w:rPr>
          <w:rFonts w:ascii="Times New Roman" w:hAnsi="Times New Roman"/>
          <w:lang w:val="en-US"/>
        </w:rPr>
      </w:pPr>
      <w:r w:rsidRPr="00152A60">
        <w:rPr>
          <w:rFonts w:ascii="Times New Roman" w:hAnsi="Times New Roman"/>
          <w:lang w:val="en-US"/>
        </w:rPr>
        <w:t>Appendix: Agreements</w:t>
      </w:r>
    </w:p>
    <w:p w14:paraId="6144F426" w14:textId="77777777" w:rsidR="00F638A5" w:rsidRPr="00152A60" w:rsidRDefault="00F638A5" w:rsidP="00ED4403">
      <w:pPr>
        <w:pStyle w:val="Heading2"/>
        <w:rPr>
          <w:rFonts w:ascii="Times New Roman" w:hAnsi="Times New Roman"/>
          <w:lang w:val="en-US"/>
        </w:rPr>
      </w:pPr>
      <w:bookmarkStart w:id="27" w:name="_Ref209703835"/>
      <w:r w:rsidRPr="00152A60">
        <w:rPr>
          <w:rFonts w:ascii="Times New Roman" w:hAnsi="Times New Roman"/>
          <w:lang w:val="en-US"/>
        </w:rPr>
        <w:t>A.1</w:t>
      </w:r>
      <w:r w:rsidRPr="00152A60">
        <w:rPr>
          <w:rFonts w:ascii="Times New Roman" w:hAnsi="Times New Roman"/>
        </w:rPr>
        <w:tab/>
      </w:r>
      <w:r w:rsidRPr="00152A60">
        <w:rPr>
          <w:rFonts w:ascii="Times New Roman" w:hAnsi="Times New Roman"/>
          <w:lang w:val="en-US"/>
        </w:rPr>
        <w:t>RAN1#122 agreements</w:t>
      </w:r>
      <w:bookmarkEnd w:id="27"/>
    </w:p>
    <w:p w14:paraId="2D57332B" w14:textId="77777777" w:rsidR="00F638A5" w:rsidRPr="00152A60" w:rsidRDefault="00F638A5" w:rsidP="00F638A5">
      <w:pPr>
        <w:pStyle w:val="ListParagraph"/>
        <w:snapToGrid w:val="0"/>
        <w:spacing w:after="120"/>
        <w:ind w:left="0"/>
        <w:rPr>
          <w:lang w:val="en-US"/>
        </w:rPr>
      </w:pPr>
    </w:p>
    <w:p w14:paraId="0552B88A" w14:textId="77777777" w:rsidR="00F638A5" w:rsidRPr="00152A60" w:rsidRDefault="00F638A5" w:rsidP="00F638A5">
      <w:pPr>
        <w:pStyle w:val="ListParagraph"/>
        <w:snapToGrid w:val="0"/>
        <w:spacing w:after="120"/>
        <w:ind w:left="0"/>
        <w:rPr>
          <w:rFonts w:eastAsia="DengXian"/>
          <w:highlight w:val="green"/>
          <w:lang w:eastAsia="zh-CN"/>
        </w:rPr>
      </w:pPr>
      <w:r w:rsidRPr="00152A60">
        <w:rPr>
          <w:rFonts w:eastAsia="DengXian"/>
          <w:highlight w:val="green"/>
          <w:lang w:eastAsia="zh-CN"/>
        </w:rPr>
        <w:t>Agreement</w:t>
      </w:r>
    </w:p>
    <w:p w14:paraId="517E3749" w14:textId="77777777" w:rsidR="00F638A5" w:rsidRPr="00152A60" w:rsidRDefault="00F638A5" w:rsidP="002237AF">
      <w:pPr>
        <w:pStyle w:val="ListParagraph"/>
        <w:numPr>
          <w:ilvl w:val="0"/>
          <w:numId w:val="9"/>
        </w:numPr>
        <w:snapToGrid w:val="0"/>
        <w:spacing w:after="120"/>
        <w:rPr>
          <w:lang w:eastAsia="zh-CN"/>
        </w:rPr>
      </w:pPr>
      <w:r w:rsidRPr="00152A60">
        <w:rPr>
          <w:lang w:eastAsia="zh-CN"/>
        </w:rPr>
        <w:t>The deployment scenario</w:t>
      </w:r>
      <w:r w:rsidRPr="00152A60">
        <w:rPr>
          <w:rFonts w:eastAsia="DengXian"/>
          <w:lang w:eastAsia="zh-CN"/>
        </w:rPr>
        <w:t>s</w:t>
      </w:r>
      <w:r w:rsidRPr="00152A60">
        <w:rPr>
          <w:lang w:eastAsia="zh-CN"/>
        </w:rPr>
        <w:t xml:space="preserve"> in TR38.914 should be considered for evaluation assumption</w:t>
      </w:r>
    </w:p>
    <w:p w14:paraId="721BCB5A" w14:textId="77777777" w:rsidR="00F638A5" w:rsidRPr="00152A60" w:rsidRDefault="00F638A5" w:rsidP="002237AF">
      <w:pPr>
        <w:pStyle w:val="ListParagraph"/>
        <w:numPr>
          <w:ilvl w:val="0"/>
          <w:numId w:val="9"/>
        </w:numPr>
        <w:snapToGrid w:val="0"/>
        <w:spacing w:after="120"/>
        <w:rPr>
          <w:lang w:eastAsia="zh-CN"/>
        </w:rPr>
      </w:pPr>
      <w:r w:rsidRPr="00152A60">
        <w:rPr>
          <w:lang w:eastAsia="zh-CN"/>
        </w:rPr>
        <w:t xml:space="preserve">The common evaluation assumptions including the antenna modelling, </w:t>
      </w:r>
      <w:r w:rsidRPr="00152A60">
        <w:rPr>
          <w:color w:val="FF0000"/>
          <w:lang w:eastAsia="zh-CN"/>
        </w:rPr>
        <w:t xml:space="preserve">general </w:t>
      </w:r>
      <w:r w:rsidRPr="00152A60">
        <w:rPr>
          <w:lang w:eastAsia="zh-CN"/>
        </w:rPr>
        <w:t>system-level simulation assumptions (including the carrier frequency, bandwidth and subcarrier spacing used for</w:t>
      </w:r>
      <w:r w:rsidRPr="00152A60">
        <w:rPr>
          <w:rFonts w:eastAsia="DengXian"/>
          <w:lang w:eastAsia="zh-CN"/>
        </w:rPr>
        <w:t xml:space="preserve"> link-level simulation) </w:t>
      </w:r>
      <w:r w:rsidRPr="00152A60">
        <w:rPr>
          <w:lang w:eastAsia="zh-CN"/>
        </w:rPr>
        <w:t xml:space="preserve">for the </w:t>
      </w:r>
      <w:r w:rsidRPr="00152A60">
        <w:rPr>
          <w:rFonts w:eastAsia="DengXian"/>
          <w:lang w:eastAsia="zh-CN"/>
        </w:rPr>
        <w:t xml:space="preserve">deployment </w:t>
      </w:r>
      <w:r w:rsidRPr="00152A60">
        <w:rPr>
          <w:lang w:eastAsia="zh-CN"/>
        </w:rPr>
        <w:t xml:space="preserve">scenarios </w:t>
      </w:r>
      <w:r w:rsidRPr="00152A60">
        <w:rPr>
          <w:rFonts w:eastAsia="DengXian"/>
          <w:lang w:eastAsia="zh-CN"/>
        </w:rPr>
        <w:t xml:space="preserve">in </w:t>
      </w:r>
      <w:r w:rsidRPr="00152A60">
        <w:rPr>
          <w:lang w:eastAsia="zh-CN"/>
        </w:rPr>
        <w:t xml:space="preserve">TR38.914, </w:t>
      </w:r>
      <w:r w:rsidRPr="00152A60">
        <w:rPr>
          <w:rFonts w:eastAsia="DengXian"/>
          <w:lang w:eastAsia="zh-CN"/>
        </w:rPr>
        <w:t xml:space="preserve">link budget </w:t>
      </w:r>
      <w:r w:rsidRPr="00152A60">
        <w:rPr>
          <w:lang w:eastAsia="zh-CN"/>
        </w:rPr>
        <w:t>and traffic model</w:t>
      </w:r>
      <w:r w:rsidRPr="00152A60">
        <w:rPr>
          <w:rFonts w:eastAsia="DengXian"/>
          <w:lang w:eastAsia="zh-CN"/>
        </w:rPr>
        <w:t>s</w:t>
      </w:r>
      <w:r w:rsidRPr="00152A60">
        <w:rPr>
          <w:lang w:eastAsia="zh-CN"/>
        </w:rPr>
        <w:t xml:space="preserve"> will be discussed in AI 11.2</w:t>
      </w:r>
    </w:p>
    <w:p w14:paraId="2F5521C0" w14:textId="77777777" w:rsidR="00F638A5" w:rsidRPr="00152A60" w:rsidRDefault="00F638A5" w:rsidP="002237AF">
      <w:pPr>
        <w:pStyle w:val="ListParagraph"/>
        <w:numPr>
          <w:ilvl w:val="1"/>
          <w:numId w:val="9"/>
        </w:numPr>
        <w:snapToGrid w:val="0"/>
        <w:spacing w:after="120"/>
        <w:rPr>
          <w:lang w:eastAsia="zh-CN"/>
        </w:rPr>
      </w:pPr>
      <w:r w:rsidRPr="00152A60">
        <w:rPr>
          <w:lang w:eastAsia="zh-CN"/>
        </w:rPr>
        <w:t>Other assumptions including for link-level simulation</w:t>
      </w:r>
      <w:r w:rsidRPr="00152A60">
        <w:rPr>
          <w:rFonts w:eastAsia="DengXian"/>
          <w:lang w:eastAsia="zh-CN"/>
        </w:rPr>
        <w:t xml:space="preserve"> </w:t>
      </w:r>
      <w:r w:rsidRPr="00152A60">
        <w:rPr>
          <w:lang w:eastAsia="zh-CN"/>
        </w:rPr>
        <w:t xml:space="preserve">specific to each technical topic will be separately discussed </w:t>
      </w:r>
      <w:r w:rsidRPr="00152A60">
        <w:rPr>
          <w:rFonts w:eastAsia="DengXian"/>
          <w:lang w:eastAsia="zh-CN"/>
        </w:rPr>
        <w:t>under each</w:t>
      </w:r>
      <w:r w:rsidRPr="00152A60">
        <w:rPr>
          <w:lang w:eastAsia="zh-CN"/>
        </w:rPr>
        <w:t xml:space="preserve"> individual agenda. </w:t>
      </w:r>
    </w:p>
    <w:p w14:paraId="6FFC8582" w14:textId="77777777" w:rsidR="00F638A5" w:rsidRPr="00152A60" w:rsidRDefault="00F638A5" w:rsidP="002237AF">
      <w:pPr>
        <w:pStyle w:val="ListParagraph"/>
        <w:numPr>
          <w:ilvl w:val="1"/>
          <w:numId w:val="9"/>
        </w:numPr>
        <w:snapToGrid w:val="0"/>
        <w:spacing w:after="120"/>
        <w:rPr>
          <w:lang w:eastAsia="zh-CN"/>
        </w:rPr>
      </w:pPr>
      <w:r w:rsidRPr="00152A60">
        <w:rPr>
          <w:lang w:eastAsia="zh-CN"/>
        </w:rPr>
        <w:t>Note: Subcarrier spacing decision is up to AI 11.3.2.</w:t>
      </w:r>
    </w:p>
    <w:p w14:paraId="459AC65C" w14:textId="77777777" w:rsidR="00F638A5" w:rsidRPr="00152A60" w:rsidRDefault="00F638A5" w:rsidP="00F638A5">
      <w:pPr>
        <w:pStyle w:val="ListParagraph"/>
        <w:snapToGrid w:val="0"/>
        <w:spacing w:after="120"/>
        <w:ind w:left="0"/>
        <w:rPr>
          <w:rFonts w:eastAsia="DengXian"/>
          <w:lang w:eastAsia="zh-CN"/>
        </w:rPr>
      </w:pPr>
      <w:r w:rsidRPr="00152A60">
        <w:rPr>
          <w:rFonts w:eastAsia="DengXian"/>
          <w:lang w:eastAsia="zh-CN"/>
        </w:rPr>
        <w:t>Conclusion</w:t>
      </w:r>
    </w:p>
    <w:p w14:paraId="5DB89442" w14:textId="77777777" w:rsidR="00F638A5" w:rsidRPr="00152A60" w:rsidRDefault="00F638A5" w:rsidP="002237AF">
      <w:pPr>
        <w:pStyle w:val="ListParagraph"/>
        <w:numPr>
          <w:ilvl w:val="0"/>
          <w:numId w:val="10"/>
        </w:numPr>
        <w:snapToGrid w:val="0"/>
        <w:spacing w:after="120"/>
        <w:rPr>
          <w:rFonts w:eastAsia="DengXian"/>
          <w:lang w:eastAsia="zh-CN"/>
        </w:rPr>
      </w:pPr>
      <w:r w:rsidRPr="00152A60">
        <w:rPr>
          <w:rFonts w:eastAsia="DengXian"/>
          <w:lang w:eastAsia="zh-CN"/>
        </w:rPr>
        <w:t>Template in R1-2506582 is to be used for collecting inputs from companies.</w:t>
      </w:r>
    </w:p>
    <w:p w14:paraId="0D1C83D8" w14:textId="77777777" w:rsidR="00F638A5" w:rsidRPr="00152A60" w:rsidRDefault="00F638A5" w:rsidP="002237AF">
      <w:pPr>
        <w:pStyle w:val="ListParagraph"/>
        <w:numPr>
          <w:ilvl w:val="1"/>
          <w:numId w:val="10"/>
        </w:numPr>
        <w:snapToGrid w:val="0"/>
        <w:spacing w:after="120"/>
        <w:rPr>
          <w:rFonts w:eastAsia="DengXian"/>
          <w:lang w:eastAsia="zh-CN"/>
        </w:rPr>
      </w:pPr>
      <w:r w:rsidRPr="00152A60">
        <w:rPr>
          <w:rFonts w:eastAsia="DengXian"/>
          <w:lang w:eastAsia="zh-CN"/>
        </w:rPr>
        <w:t xml:space="preserve">Additional </w:t>
      </w:r>
      <w:r w:rsidRPr="00152A60">
        <w:rPr>
          <w:lang w:eastAsia="zh-CN"/>
        </w:rPr>
        <w:t xml:space="preserve">NTN </w:t>
      </w:r>
      <w:r w:rsidRPr="00152A60">
        <w:rPr>
          <w:rFonts w:eastAsia="DengXian"/>
          <w:lang w:eastAsia="zh-CN"/>
        </w:rPr>
        <w:t xml:space="preserve">or TN </w:t>
      </w:r>
      <w:r w:rsidRPr="00152A60">
        <w:rPr>
          <w:lang w:eastAsia="zh-CN"/>
        </w:rPr>
        <w:t>assumptions</w:t>
      </w:r>
      <w:r w:rsidRPr="00152A60">
        <w:rPr>
          <w:rFonts w:eastAsia="DengXian"/>
          <w:lang w:eastAsia="zh-CN"/>
        </w:rPr>
        <w:t>, if any,</w:t>
      </w:r>
      <w:r w:rsidRPr="00152A60">
        <w:rPr>
          <w:lang w:eastAsia="zh-CN"/>
        </w:rPr>
        <w:t xml:space="preserve"> </w:t>
      </w:r>
      <w:r w:rsidRPr="00152A60">
        <w:rPr>
          <w:rFonts w:eastAsia="DengXian"/>
          <w:lang w:eastAsia="zh-CN"/>
        </w:rPr>
        <w:t xml:space="preserve">or any necessary change of the parameters, </w:t>
      </w:r>
      <w:r w:rsidRPr="00152A60">
        <w:rPr>
          <w:lang w:eastAsia="zh-CN"/>
        </w:rPr>
        <w:t>are to be</w:t>
      </w:r>
      <w:r w:rsidRPr="00152A60">
        <w:rPr>
          <w:rFonts w:eastAsia="DengXian"/>
          <w:lang w:eastAsia="zh-CN"/>
        </w:rPr>
        <w:t xml:space="preserve"> incorporated</w:t>
      </w:r>
      <w:r w:rsidRPr="00152A60">
        <w:rPr>
          <w:lang w:eastAsia="zh-CN"/>
        </w:rPr>
        <w:t xml:space="preserve"> </w:t>
      </w:r>
      <w:r w:rsidRPr="00152A60">
        <w:rPr>
          <w:rFonts w:eastAsia="DengXian"/>
          <w:lang w:eastAsia="zh-CN"/>
        </w:rPr>
        <w:t>into the updated one of R1-2506582.</w:t>
      </w:r>
    </w:p>
    <w:p w14:paraId="19FA9D1C" w14:textId="77777777" w:rsidR="00F638A5" w:rsidRPr="00152A60" w:rsidRDefault="00F638A5" w:rsidP="00F638A5">
      <w:pPr>
        <w:pStyle w:val="ListParagraph"/>
        <w:snapToGrid w:val="0"/>
        <w:spacing w:after="120"/>
        <w:ind w:left="0"/>
        <w:rPr>
          <w:rFonts w:eastAsia="DengXian"/>
          <w:highlight w:val="green"/>
          <w:lang w:eastAsia="zh-CN"/>
        </w:rPr>
      </w:pPr>
      <w:r w:rsidRPr="00152A60">
        <w:rPr>
          <w:rFonts w:eastAsia="DengXian"/>
          <w:highlight w:val="green"/>
          <w:lang w:eastAsia="zh-CN"/>
        </w:rPr>
        <w:t>Agreement</w:t>
      </w:r>
    </w:p>
    <w:p w14:paraId="3E69F205" w14:textId="77777777" w:rsidR="00F638A5" w:rsidRPr="00152A60" w:rsidRDefault="00F638A5" w:rsidP="002237AF">
      <w:pPr>
        <w:numPr>
          <w:ilvl w:val="0"/>
          <w:numId w:val="11"/>
        </w:numPr>
        <w:snapToGrid w:val="0"/>
        <w:spacing w:afterLines="50" w:after="120"/>
        <w:jc w:val="both"/>
        <w:rPr>
          <w:rFonts w:eastAsia="MS Mincho"/>
          <w:lang w:eastAsia="ja-JP"/>
        </w:rPr>
      </w:pPr>
      <w:r w:rsidRPr="00152A60">
        <w:rPr>
          <w:rFonts w:eastAsia="MS Mincho"/>
          <w:lang w:eastAsia="ja-JP"/>
        </w:rPr>
        <w:t xml:space="preserve">Study which of the following traffic models are to be used for 6G evaluations, e.g., </w:t>
      </w:r>
    </w:p>
    <w:p w14:paraId="01768229" w14:textId="77777777" w:rsidR="00F638A5" w:rsidRPr="00152A60" w:rsidRDefault="00F638A5" w:rsidP="002237AF">
      <w:pPr>
        <w:numPr>
          <w:ilvl w:val="1"/>
          <w:numId w:val="11"/>
        </w:numPr>
        <w:snapToGrid w:val="0"/>
        <w:spacing w:afterLines="50" w:after="120"/>
        <w:jc w:val="both"/>
        <w:rPr>
          <w:rFonts w:eastAsia="MS Mincho"/>
          <w:lang w:eastAsia="ja-JP"/>
        </w:rPr>
      </w:pPr>
      <w:r w:rsidRPr="00152A60">
        <w:rPr>
          <w:rFonts w:eastAsia="MS Mincho"/>
          <w:lang w:eastAsia="ja-JP"/>
        </w:rPr>
        <w:t>Full buffer</w:t>
      </w:r>
    </w:p>
    <w:p w14:paraId="3A6C184A" w14:textId="77777777" w:rsidR="00F638A5" w:rsidRPr="00152A60" w:rsidRDefault="00F638A5" w:rsidP="002237AF">
      <w:pPr>
        <w:numPr>
          <w:ilvl w:val="1"/>
          <w:numId w:val="11"/>
        </w:numPr>
        <w:snapToGrid w:val="0"/>
        <w:spacing w:afterLines="50" w:after="120"/>
        <w:jc w:val="both"/>
        <w:rPr>
          <w:rFonts w:eastAsia="MS Mincho"/>
          <w:lang w:eastAsia="ja-JP"/>
        </w:rPr>
      </w:pPr>
      <w:r w:rsidRPr="00152A60">
        <w:rPr>
          <w:rFonts w:eastAsia="MS Mincho"/>
          <w:lang w:eastAsia="ja-JP"/>
        </w:rPr>
        <w:t>FTP Model 1 (in TR 36.814)</w:t>
      </w:r>
    </w:p>
    <w:p w14:paraId="5FECADF7" w14:textId="77777777" w:rsidR="00F638A5" w:rsidRPr="00152A60" w:rsidRDefault="00F638A5" w:rsidP="002237AF">
      <w:pPr>
        <w:numPr>
          <w:ilvl w:val="1"/>
          <w:numId w:val="11"/>
        </w:numPr>
        <w:snapToGrid w:val="0"/>
        <w:spacing w:afterLines="50" w:after="120"/>
        <w:jc w:val="both"/>
        <w:rPr>
          <w:rFonts w:eastAsia="MS Mincho"/>
          <w:lang w:eastAsia="ja-JP"/>
        </w:rPr>
      </w:pPr>
      <w:r w:rsidRPr="00152A60">
        <w:rPr>
          <w:rFonts w:eastAsia="MS Mincho"/>
          <w:lang w:eastAsia="ja-JP"/>
        </w:rPr>
        <w:t>FTP Model 2 (in TR 36.814)</w:t>
      </w:r>
    </w:p>
    <w:p w14:paraId="15DAD54B" w14:textId="77777777" w:rsidR="00F638A5" w:rsidRPr="00152A60" w:rsidRDefault="00F638A5" w:rsidP="002237AF">
      <w:pPr>
        <w:numPr>
          <w:ilvl w:val="1"/>
          <w:numId w:val="11"/>
        </w:numPr>
        <w:snapToGrid w:val="0"/>
        <w:spacing w:afterLines="50" w:after="120"/>
        <w:jc w:val="both"/>
        <w:rPr>
          <w:rFonts w:eastAsia="MS Mincho"/>
          <w:lang w:eastAsia="ja-JP"/>
        </w:rPr>
      </w:pPr>
      <w:r w:rsidRPr="00152A60">
        <w:rPr>
          <w:rFonts w:eastAsia="MS Mincho"/>
          <w:lang w:eastAsia="ja-JP"/>
        </w:rPr>
        <w:t>FTP Model 3 (in TR 36.872)</w:t>
      </w:r>
    </w:p>
    <w:p w14:paraId="07355BB1" w14:textId="77777777" w:rsidR="00F638A5" w:rsidRPr="00152A60" w:rsidRDefault="00F638A5" w:rsidP="002237AF">
      <w:pPr>
        <w:numPr>
          <w:ilvl w:val="1"/>
          <w:numId w:val="11"/>
        </w:numPr>
        <w:snapToGrid w:val="0"/>
        <w:spacing w:afterLines="50" w:after="120"/>
        <w:jc w:val="both"/>
        <w:rPr>
          <w:rFonts w:eastAsia="MS Mincho"/>
          <w:lang w:eastAsia="ja-JP"/>
        </w:rPr>
      </w:pPr>
      <w:r w:rsidRPr="00152A60">
        <w:rPr>
          <w:rFonts w:eastAsia="MS Mincho"/>
          <w:lang w:eastAsia="ja-JP"/>
        </w:rPr>
        <w:t xml:space="preserve">XR Traffic models (in TR 38.838) </w:t>
      </w:r>
    </w:p>
    <w:p w14:paraId="250B46AE" w14:textId="77777777" w:rsidR="00F638A5" w:rsidRPr="00152A60" w:rsidRDefault="00F638A5" w:rsidP="002237AF">
      <w:pPr>
        <w:numPr>
          <w:ilvl w:val="1"/>
          <w:numId w:val="11"/>
        </w:numPr>
        <w:snapToGrid w:val="0"/>
        <w:spacing w:afterLines="50" w:after="120"/>
        <w:jc w:val="both"/>
        <w:rPr>
          <w:rFonts w:eastAsia="MS Mincho"/>
          <w:lang w:eastAsia="ja-JP"/>
        </w:rPr>
      </w:pPr>
      <w:r w:rsidRPr="00152A60">
        <w:rPr>
          <w:rFonts w:eastAsia="MS Mincho"/>
          <w:lang w:eastAsia="ja-JP"/>
        </w:rPr>
        <w:t>VoIP model (as in TR 36.814</w:t>
      </w:r>
      <w:r w:rsidRPr="00152A60">
        <w:t>)</w:t>
      </w:r>
    </w:p>
    <w:p w14:paraId="3CA34F96" w14:textId="77777777" w:rsidR="00F638A5" w:rsidRPr="00152A60" w:rsidRDefault="00F638A5" w:rsidP="002237AF">
      <w:pPr>
        <w:numPr>
          <w:ilvl w:val="1"/>
          <w:numId w:val="11"/>
        </w:numPr>
        <w:snapToGrid w:val="0"/>
        <w:spacing w:afterLines="50" w:after="120"/>
        <w:jc w:val="both"/>
        <w:rPr>
          <w:rFonts w:eastAsia="MS Mincho"/>
          <w:lang w:eastAsia="ja-JP"/>
        </w:rPr>
      </w:pPr>
      <w:r w:rsidRPr="00152A60">
        <w:rPr>
          <w:rFonts w:eastAsia="MS Mincho"/>
          <w:lang w:eastAsia="ja-JP"/>
        </w:rPr>
        <w:t>Instant message (as in TR 38.840)</w:t>
      </w:r>
    </w:p>
    <w:p w14:paraId="6031072E" w14:textId="77777777" w:rsidR="00F638A5" w:rsidRPr="00152A60" w:rsidRDefault="00F638A5" w:rsidP="002237AF">
      <w:pPr>
        <w:numPr>
          <w:ilvl w:val="0"/>
          <w:numId w:val="11"/>
        </w:numPr>
        <w:snapToGrid w:val="0"/>
        <w:spacing w:afterLines="50" w:after="120"/>
        <w:jc w:val="both"/>
        <w:rPr>
          <w:rFonts w:eastAsia="MS Mincho"/>
          <w:lang w:eastAsia="ja-JP"/>
        </w:rPr>
      </w:pPr>
      <w:r w:rsidRPr="00152A60">
        <w:rPr>
          <w:rFonts w:eastAsia="MS Mincho"/>
          <w:lang w:eastAsia="ja-JP"/>
        </w:rPr>
        <w:t xml:space="preserve">Study whether to introduce the following traffic models for 6G evaluations considering, e.g., </w:t>
      </w:r>
    </w:p>
    <w:p w14:paraId="53ED59CF" w14:textId="77777777" w:rsidR="00F638A5" w:rsidRPr="00152A60" w:rsidRDefault="00F638A5" w:rsidP="002237AF">
      <w:pPr>
        <w:numPr>
          <w:ilvl w:val="1"/>
          <w:numId w:val="11"/>
        </w:numPr>
        <w:snapToGrid w:val="0"/>
        <w:spacing w:afterLines="50" w:after="120"/>
        <w:jc w:val="both"/>
        <w:rPr>
          <w:rFonts w:eastAsia="MS Mincho"/>
          <w:lang w:eastAsia="ja-JP"/>
        </w:rPr>
      </w:pPr>
      <w:r w:rsidRPr="00152A60">
        <w:rPr>
          <w:rFonts w:eastAsia="MS Mincho"/>
          <w:lang w:eastAsia="ja-JP"/>
        </w:rPr>
        <w:t>FTP-3 variant with packet delay budget requirement</w:t>
      </w:r>
    </w:p>
    <w:p w14:paraId="539B3BD4" w14:textId="77777777" w:rsidR="00F638A5" w:rsidRPr="00152A60" w:rsidRDefault="00F638A5" w:rsidP="002237AF">
      <w:pPr>
        <w:numPr>
          <w:ilvl w:val="2"/>
          <w:numId w:val="11"/>
        </w:numPr>
        <w:snapToGrid w:val="0"/>
        <w:spacing w:afterLines="50" w:after="120"/>
        <w:jc w:val="both"/>
        <w:rPr>
          <w:rFonts w:eastAsia="MS Mincho"/>
          <w:lang w:eastAsia="ja-JP"/>
        </w:rPr>
      </w:pPr>
      <w:r w:rsidRPr="00152A60">
        <w:rPr>
          <w:rFonts w:eastAsia="MS Mincho"/>
          <w:lang w:eastAsia="ja-JP"/>
        </w:rPr>
        <w:t>Details FFS</w:t>
      </w:r>
    </w:p>
    <w:p w14:paraId="055327DC" w14:textId="77777777" w:rsidR="00F638A5" w:rsidRPr="00152A60" w:rsidRDefault="00F638A5" w:rsidP="002237AF">
      <w:pPr>
        <w:numPr>
          <w:ilvl w:val="1"/>
          <w:numId w:val="11"/>
        </w:numPr>
        <w:snapToGrid w:val="0"/>
        <w:spacing w:afterLines="50" w:after="120"/>
        <w:jc w:val="both"/>
        <w:rPr>
          <w:rFonts w:eastAsia="MS Mincho"/>
          <w:lang w:eastAsia="ja-JP"/>
        </w:rPr>
      </w:pPr>
      <w:r w:rsidRPr="00152A60">
        <w:lastRenderedPageBreak/>
        <w:t>New traffic model considering a mixed/variable packet size and the associated time domain behaviors (e.g., time between adjacent packet arrivals, packet delay budget)</w:t>
      </w:r>
    </w:p>
    <w:p w14:paraId="622CCF5A" w14:textId="77777777" w:rsidR="00F638A5" w:rsidRPr="00152A60" w:rsidRDefault="00F638A5" w:rsidP="002237AF">
      <w:pPr>
        <w:numPr>
          <w:ilvl w:val="2"/>
          <w:numId w:val="11"/>
        </w:numPr>
        <w:snapToGrid w:val="0"/>
        <w:spacing w:afterLines="50" w:after="120"/>
        <w:jc w:val="both"/>
        <w:rPr>
          <w:rFonts w:eastAsia="MS Mincho"/>
          <w:lang w:eastAsia="ja-JP"/>
        </w:rPr>
      </w:pPr>
      <w:r w:rsidRPr="00152A60">
        <w:rPr>
          <w:rFonts w:eastAsia="MS Mincho"/>
          <w:lang w:eastAsia="ja-JP"/>
        </w:rPr>
        <w:t>Details FFS</w:t>
      </w:r>
    </w:p>
    <w:p w14:paraId="6C1BA4E1" w14:textId="77777777" w:rsidR="00F638A5" w:rsidRPr="00152A60" w:rsidRDefault="00F638A5" w:rsidP="002237AF">
      <w:pPr>
        <w:numPr>
          <w:ilvl w:val="1"/>
          <w:numId w:val="11"/>
        </w:numPr>
        <w:contextualSpacing/>
        <w:rPr>
          <w:rFonts w:eastAsia="MS Mincho"/>
          <w:lang w:eastAsia="ja-JP"/>
        </w:rPr>
      </w:pPr>
      <w:r w:rsidRPr="00152A60">
        <w:rPr>
          <w:rFonts w:eastAsia="MS Mincho"/>
          <w:lang w:eastAsia="ja-JP"/>
        </w:rPr>
        <w:t>New traffic model(s) considering the new use cases or services, e.g., AI/ML services, immersive communication services, etc.</w:t>
      </w:r>
    </w:p>
    <w:p w14:paraId="7B914F3C" w14:textId="77777777" w:rsidR="00F638A5" w:rsidRPr="00152A60" w:rsidRDefault="00F638A5" w:rsidP="002237AF">
      <w:pPr>
        <w:numPr>
          <w:ilvl w:val="2"/>
          <w:numId w:val="11"/>
        </w:numPr>
        <w:contextualSpacing/>
        <w:rPr>
          <w:rFonts w:eastAsia="MS Mincho"/>
          <w:lang w:eastAsia="ja-JP"/>
        </w:rPr>
      </w:pPr>
      <w:r w:rsidRPr="00152A60">
        <w:rPr>
          <w:rFonts w:eastAsia="MS Mincho"/>
          <w:lang w:eastAsia="ja-JP"/>
        </w:rPr>
        <w:t>Details FFS</w:t>
      </w:r>
    </w:p>
    <w:p w14:paraId="1099A89C" w14:textId="77777777" w:rsidR="00F638A5" w:rsidRPr="00152A60" w:rsidRDefault="00F638A5" w:rsidP="002237AF">
      <w:pPr>
        <w:numPr>
          <w:ilvl w:val="0"/>
          <w:numId w:val="11"/>
        </w:numPr>
        <w:snapToGrid w:val="0"/>
        <w:spacing w:afterLines="50" w:after="120"/>
        <w:jc w:val="both"/>
        <w:rPr>
          <w:rFonts w:eastAsia="MS Mincho"/>
          <w:lang w:eastAsia="ja-JP"/>
        </w:rPr>
      </w:pPr>
      <w:r w:rsidRPr="00152A60">
        <w:rPr>
          <w:rFonts w:eastAsia="DengXian"/>
          <w:lang w:eastAsia="zh-CN"/>
        </w:rPr>
        <w:t>Study w</w:t>
      </w:r>
      <w:r w:rsidRPr="00152A60">
        <w:rPr>
          <w:rFonts w:eastAsia="MS Mincho"/>
          <w:lang w:eastAsia="ja-JP"/>
        </w:rPr>
        <w:t xml:space="preserve">hether to introduce </w:t>
      </w:r>
      <w:r w:rsidRPr="00152A60">
        <w:rPr>
          <w:rFonts w:eastAsia="DengXian"/>
          <w:lang w:eastAsia="zh-CN"/>
        </w:rPr>
        <w:t xml:space="preserve">new/additional </w:t>
      </w:r>
      <w:r w:rsidRPr="00152A60">
        <w:rPr>
          <w:rFonts w:eastAsia="MS Mincho"/>
          <w:lang w:eastAsia="ja-JP"/>
        </w:rPr>
        <w:t>approaches that can reflect the impact of bidirectional traffic flows on performance metrics (e.g., impact of UL TCP ACK latency on DL throughput/latency)</w:t>
      </w:r>
    </w:p>
    <w:p w14:paraId="71E62D3B" w14:textId="77777777" w:rsidR="00F638A5" w:rsidRPr="00152A60" w:rsidRDefault="00F638A5" w:rsidP="00F638A5">
      <w:pPr>
        <w:rPr>
          <w:rFonts w:eastAsia="DengXian"/>
          <w:lang w:eastAsia="zh-CN"/>
        </w:rPr>
      </w:pPr>
      <w:r w:rsidRPr="00152A60">
        <w:rPr>
          <w:rFonts w:eastAsia="MS Mincho"/>
        </w:rPr>
        <w:t>Note: Whether/how to consider the combination of traffic model and loading level</w:t>
      </w:r>
      <w:r w:rsidRPr="00152A60">
        <w:rPr>
          <w:rFonts w:eastAsia="DengXian"/>
          <w:lang w:eastAsia="zh-CN"/>
        </w:rPr>
        <w:t xml:space="preserve"> </w:t>
      </w:r>
      <w:r w:rsidRPr="00152A60">
        <w:rPr>
          <w:rFonts w:eastAsia="MS Mincho"/>
        </w:rPr>
        <w:t xml:space="preserve">will be studied under </w:t>
      </w:r>
      <w:r w:rsidRPr="00152A60">
        <w:rPr>
          <w:rFonts w:eastAsia="DengXian"/>
          <w:lang w:eastAsia="zh-CN"/>
        </w:rPr>
        <w:t>individual</w:t>
      </w:r>
      <w:r w:rsidRPr="00152A60">
        <w:rPr>
          <w:rFonts w:eastAsia="MS Mincho"/>
        </w:rPr>
        <w:t xml:space="preserve"> agenda</w:t>
      </w:r>
      <w:r w:rsidRPr="00152A60">
        <w:rPr>
          <w:rFonts w:eastAsia="DengXian"/>
          <w:lang w:eastAsia="zh-CN"/>
        </w:rPr>
        <w:t>s</w:t>
      </w:r>
      <w:r w:rsidRPr="00152A60">
        <w:rPr>
          <w:rFonts w:eastAsia="MS Mincho"/>
        </w:rPr>
        <w:t>.</w:t>
      </w:r>
    </w:p>
    <w:p w14:paraId="34043B44" w14:textId="77777777" w:rsidR="00F638A5" w:rsidRPr="00152A60" w:rsidRDefault="00F638A5" w:rsidP="00F638A5">
      <w:pPr>
        <w:rPr>
          <w:lang w:eastAsia="ja-JP"/>
        </w:rPr>
      </w:pPr>
    </w:p>
    <w:p w14:paraId="0EAD6FD4" w14:textId="47243C5F" w:rsidR="00E00A39" w:rsidRPr="00152A60" w:rsidRDefault="00E00A39" w:rsidP="00E00A39">
      <w:pPr>
        <w:pStyle w:val="Heading2"/>
        <w:rPr>
          <w:rFonts w:ascii="Times New Roman" w:hAnsi="Times New Roman"/>
        </w:rPr>
      </w:pPr>
      <w:bookmarkStart w:id="28" w:name="_Ref213070911"/>
      <w:r w:rsidRPr="00152A60">
        <w:rPr>
          <w:rFonts w:ascii="Times New Roman" w:hAnsi="Times New Roman"/>
        </w:rPr>
        <w:t>A.2</w:t>
      </w:r>
      <w:r w:rsidRPr="00152A60">
        <w:rPr>
          <w:rFonts w:ascii="Times New Roman" w:hAnsi="Times New Roman"/>
        </w:rPr>
        <w:tab/>
        <w:t>RAN1#122bis agreements</w:t>
      </w:r>
      <w:bookmarkEnd w:id="28"/>
    </w:p>
    <w:p w14:paraId="6807879D"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03EA8A13" w14:textId="77777777" w:rsidR="00AC6CB7" w:rsidRPr="00152A60" w:rsidRDefault="00AC6CB7" w:rsidP="00AC6CB7">
      <w:pPr>
        <w:spacing w:after="0" w:line="240" w:lineRule="auto"/>
        <w:rPr>
          <w:rFonts w:eastAsia="DengXian"/>
        </w:rPr>
      </w:pPr>
      <w:r w:rsidRPr="00152A60">
        <w:rPr>
          <w:rFonts w:eastAsia="DengXian"/>
        </w:rPr>
        <w:t>For around 700MHz, for TXRU mapping at base station, it is adopted as mandatory option for simulation campaign that a single TXRU is mapped per panel per subarray per polarization.</w:t>
      </w:r>
    </w:p>
    <w:p w14:paraId="57BFADED" w14:textId="77777777" w:rsidR="00AC6CB7" w:rsidRPr="00152A60" w:rsidRDefault="00AC6CB7" w:rsidP="00AC6CB7">
      <w:pPr>
        <w:spacing w:after="0" w:line="240" w:lineRule="auto"/>
        <w:rPr>
          <w:rFonts w:eastAsia="DengXian"/>
        </w:rPr>
      </w:pPr>
      <w:r w:rsidRPr="00152A60">
        <w:rPr>
          <w:rFonts w:eastAsia="DengXian"/>
        </w:rPr>
        <w:t>Note: Companies can provide results optionally, assuming fully connected TXRU mapping within a panel per polarization.</w:t>
      </w:r>
    </w:p>
    <w:p w14:paraId="6F8051AF" w14:textId="77777777" w:rsidR="00AC6CB7" w:rsidRPr="00152A60" w:rsidRDefault="00AC6CB7" w:rsidP="00AC6CB7">
      <w:pPr>
        <w:spacing w:after="0" w:line="240" w:lineRule="auto"/>
        <w:rPr>
          <w:rFonts w:eastAsia="DengXian"/>
        </w:rPr>
      </w:pPr>
    </w:p>
    <w:p w14:paraId="28CA98B1" w14:textId="77777777" w:rsidR="00AC6CB7" w:rsidRPr="00152A60" w:rsidRDefault="00AC6CB7" w:rsidP="00AC6CB7">
      <w:pPr>
        <w:spacing w:after="0" w:line="240" w:lineRule="auto"/>
        <w:rPr>
          <w:rFonts w:eastAsia="DengXian"/>
        </w:rPr>
      </w:pPr>
    </w:p>
    <w:p w14:paraId="7F508A59"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4FD8868C" w14:textId="77777777" w:rsidR="00AC6CB7" w:rsidRPr="00152A60" w:rsidRDefault="00AC6CB7" w:rsidP="001B0DE2">
      <w:pPr>
        <w:numPr>
          <w:ilvl w:val="0"/>
          <w:numId w:val="20"/>
        </w:numPr>
        <w:spacing w:after="0" w:line="240" w:lineRule="auto"/>
        <w:rPr>
          <w:rFonts w:eastAsia="DengXian"/>
        </w:rPr>
      </w:pPr>
      <w:r w:rsidRPr="00152A60">
        <w:rPr>
          <w:rFonts w:eastAsia="DengXian"/>
        </w:rPr>
        <w:t>For around 700MHz, 32 for total number of antenna element at base station, 4 for total number of TXRU at base station, (8, 2, 2, 1, 1; 1, 2) for (</w:t>
      </w:r>
      <w:proofErr w:type="spellStart"/>
      <w:r w:rsidRPr="00152A60">
        <w:rPr>
          <w:rFonts w:eastAsia="DengXian"/>
        </w:rPr>
        <w:t>M,N,P,Mg,Ng</w:t>
      </w:r>
      <w:proofErr w:type="spellEnd"/>
      <w:r w:rsidRPr="00152A60">
        <w:rPr>
          <w:rFonts w:eastAsia="DengXian"/>
        </w:rPr>
        <w:t xml:space="preserve">; </w:t>
      </w:r>
      <w:proofErr w:type="spellStart"/>
      <w:r w:rsidRPr="00152A60">
        <w:rPr>
          <w:rFonts w:eastAsia="DengXian"/>
        </w:rPr>
        <w:t>Mp</w:t>
      </w:r>
      <w:proofErr w:type="spellEnd"/>
      <w:r w:rsidRPr="00152A60">
        <w:rPr>
          <w:rFonts w:eastAsia="DengXian"/>
        </w:rPr>
        <w:t>, Np), and (0.5, 0.5)λ for (</w:t>
      </w:r>
      <w:proofErr w:type="spellStart"/>
      <w:r w:rsidRPr="00152A60">
        <w:rPr>
          <w:rFonts w:eastAsia="DengXian"/>
        </w:rPr>
        <w:t>dH,dV</w:t>
      </w:r>
      <w:proofErr w:type="spellEnd"/>
      <w:r w:rsidRPr="00152A60">
        <w:rPr>
          <w:rFonts w:eastAsia="DengXian"/>
        </w:rPr>
        <w:t>) are assumed as the baseline combination.</w:t>
      </w:r>
    </w:p>
    <w:p w14:paraId="40AE7968" w14:textId="77777777" w:rsidR="00AC6CB7" w:rsidRPr="00152A60" w:rsidRDefault="00AC6CB7" w:rsidP="001B0DE2">
      <w:pPr>
        <w:numPr>
          <w:ilvl w:val="0"/>
          <w:numId w:val="20"/>
        </w:numPr>
        <w:spacing w:after="0" w:line="240" w:lineRule="auto"/>
        <w:rPr>
          <w:rFonts w:eastAsia="DengXian"/>
        </w:rPr>
      </w:pPr>
      <w:r w:rsidRPr="00152A60">
        <w:rPr>
          <w:rFonts w:eastAsia="DengXian"/>
        </w:rPr>
        <w:t>For around 700MHz, 64 for total number of antenna element at base station, 8 for total number of TXRU at base station, (8, 4, 2, 1, 1; x, y) for (</w:t>
      </w:r>
      <w:proofErr w:type="spellStart"/>
      <w:r w:rsidRPr="00152A60">
        <w:rPr>
          <w:rFonts w:eastAsia="DengXian"/>
        </w:rPr>
        <w:t>M,N,P,Mg,Ng</w:t>
      </w:r>
      <w:proofErr w:type="spellEnd"/>
      <w:r w:rsidRPr="00152A60">
        <w:rPr>
          <w:rFonts w:eastAsia="DengXian"/>
        </w:rPr>
        <w:t xml:space="preserve">; </w:t>
      </w:r>
      <w:proofErr w:type="spellStart"/>
      <w:r w:rsidRPr="00152A60">
        <w:rPr>
          <w:rFonts w:eastAsia="DengXian"/>
        </w:rPr>
        <w:t>Mp</w:t>
      </w:r>
      <w:proofErr w:type="spellEnd"/>
      <w:r w:rsidRPr="00152A60">
        <w:rPr>
          <w:rFonts w:eastAsia="DengXian"/>
        </w:rPr>
        <w:t>, Np), and (0.5, 0.5)λ for (</w:t>
      </w:r>
      <w:proofErr w:type="spellStart"/>
      <w:r w:rsidRPr="00152A60">
        <w:rPr>
          <w:rFonts w:eastAsia="DengXian"/>
        </w:rPr>
        <w:t>dH,dV</w:t>
      </w:r>
      <w:proofErr w:type="spellEnd"/>
      <w:r w:rsidRPr="00152A60">
        <w:rPr>
          <w:rFonts w:eastAsia="DengXian"/>
        </w:rPr>
        <w:t>) are assumed as the optional combination.</w:t>
      </w:r>
    </w:p>
    <w:p w14:paraId="00746EBD" w14:textId="77777777" w:rsidR="00AC6CB7" w:rsidRPr="00152A60" w:rsidRDefault="00AC6CB7" w:rsidP="00AC6CB7">
      <w:pPr>
        <w:spacing w:after="0" w:line="240" w:lineRule="auto"/>
        <w:rPr>
          <w:rFonts w:eastAsia="DengXian"/>
        </w:rPr>
      </w:pPr>
      <w:r w:rsidRPr="00152A60">
        <w:rPr>
          <w:rFonts w:eastAsia="DengXian"/>
        </w:rPr>
        <w:t>Note: Other values/combinations are up to company to report</w:t>
      </w:r>
    </w:p>
    <w:p w14:paraId="0DC907FA" w14:textId="77777777" w:rsidR="00AC6CB7" w:rsidRPr="00152A60" w:rsidRDefault="00AC6CB7" w:rsidP="00AC6CB7">
      <w:pPr>
        <w:spacing w:after="0" w:line="240" w:lineRule="auto"/>
        <w:rPr>
          <w:rFonts w:eastAsia="DengXian"/>
        </w:rPr>
      </w:pPr>
    </w:p>
    <w:p w14:paraId="7443C7F4" w14:textId="77777777" w:rsidR="00AC6CB7" w:rsidRPr="00152A60" w:rsidRDefault="00AC6CB7" w:rsidP="00AC6CB7">
      <w:pPr>
        <w:spacing w:after="0" w:line="240" w:lineRule="auto"/>
        <w:rPr>
          <w:rFonts w:eastAsia="DengXian"/>
        </w:rPr>
      </w:pPr>
    </w:p>
    <w:p w14:paraId="675AC194"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1FC13C96" w14:textId="77777777" w:rsidR="00AC6CB7" w:rsidRPr="00152A60" w:rsidRDefault="00AC6CB7" w:rsidP="00AC6CB7">
      <w:pPr>
        <w:spacing w:after="0" w:line="240" w:lineRule="auto"/>
        <w:rPr>
          <w:rFonts w:eastAsia="Batang"/>
          <w:b/>
          <w:bCs/>
          <w:lang w:eastAsia="en-US"/>
        </w:rPr>
      </w:pPr>
      <w:r w:rsidRPr="00152A60">
        <w:rPr>
          <w:rFonts w:eastAsia="Batang"/>
        </w:rPr>
        <w:t>For around 2GHz carrier frequency, for BS antenna modelling</w:t>
      </w:r>
    </w:p>
    <w:tbl>
      <w:tblPr>
        <w:tblStyle w:val="1"/>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4"/>
        <w:gridCol w:w="1892"/>
        <w:gridCol w:w="1557"/>
        <w:gridCol w:w="2206"/>
        <w:gridCol w:w="1065"/>
      </w:tblGrid>
      <w:tr w:rsidR="00AC6CB7" w:rsidRPr="00152A60" w14:paraId="15E4BCF6" w14:textId="77777777">
        <w:tc>
          <w:tcPr>
            <w:tcW w:w="2306" w:type="dxa"/>
          </w:tcPr>
          <w:p w14:paraId="533DF698" w14:textId="77777777" w:rsidR="00AC6CB7" w:rsidRPr="00152A60" w:rsidRDefault="00AC6CB7">
            <w:pPr>
              <w:rPr>
                <w:b/>
                <w:bCs/>
                <w:lang w:eastAsia="en-US"/>
              </w:rPr>
            </w:pPr>
            <w:r w:rsidRPr="00152A60">
              <w:rPr>
                <w:b/>
                <w:bCs/>
                <w:lang w:eastAsia="en-US"/>
              </w:rPr>
              <w:t>BS antenna modelling</w:t>
            </w:r>
          </w:p>
        </w:tc>
        <w:tc>
          <w:tcPr>
            <w:tcW w:w="1904" w:type="dxa"/>
          </w:tcPr>
          <w:p w14:paraId="0B2A1697" w14:textId="77777777" w:rsidR="00AC6CB7" w:rsidRPr="00152A60" w:rsidRDefault="00AC6CB7">
            <w:pPr>
              <w:rPr>
                <w:b/>
                <w:bCs/>
                <w:lang w:eastAsia="en-US"/>
              </w:rPr>
            </w:pPr>
            <w:r w:rsidRPr="00152A60">
              <w:rPr>
                <w:rFonts w:eastAsia="DengXian"/>
              </w:rPr>
              <w:t>Total number of antenna elements</w:t>
            </w:r>
          </w:p>
        </w:tc>
        <w:tc>
          <w:tcPr>
            <w:tcW w:w="1566" w:type="dxa"/>
          </w:tcPr>
          <w:p w14:paraId="68B14B83" w14:textId="77777777" w:rsidR="00AC6CB7" w:rsidRPr="00152A60" w:rsidRDefault="00AC6CB7">
            <w:pPr>
              <w:rPr>
                <w:b/>
                <w:bCs/>
                <w:lang w:eastAsia="en-US"/>
              </w:rPr>
            </w:pPr>
            <w:r w:rsidRPr="00152A60">
              <w:rPr>
                <w:rFonts w:eastAsia="DengXian"/>
              </w:rPr>
              <w:t>Total number of TXRU</w:t>
            </w:r>
          </w:p>
        </w:tc>
        <w:tc>
          <w:tcPr>
            <w:tcW w:w="2226" w:type="dxa"/>
          </w:tcPr>
          <w:p w14:paraId="74AAC451" w14:textId="77777777" w:rsidR="00AC6CB7" w:rsidRPr="00152A60" w:rsidRDefault="00AC6CB7">
            <w:pPr>
              <w:rPr>
                <w:b/>
                <w:bCs/>
                <w:lang w:val="pl-PL" w:eastAsia="en-US"/>
              </w:rPr>
            </w:pPr>
            <w:r w:rsidRPr="00152A60">
              <w:rPr>
                <w:rFonts w:eastAsia="DengXian"/>
                <w:lang w:val="pl-PL"/>
              </w:rPr>
              <w:t>(M, N, P, Mg , Ng; Mp, Np)</w:t>
            </w:r>
          </w:p>
        </w:tc>
        <w:tc>
          <w:tcPr>
            <w:tcW w:w="1067" w:type="dxa"/>
          </w:tcPr>
          <w:p w14:paraId="563A4E90" w14:textId="77777777" w:rsidR="00AC6CB7" w:rsidRPr="00152A60" w:rsidRDefault="00AC6CB7">
            <w:pPr>
              <w:rPr>
                <w:b/>
                <w:bCs/>
                <w:lang w:eastAsia="en-US"/>
              </w:rPr>
            </w:pPr>
            <w:r w:rsidRPr="00152A60">
              <w:rPr>
                <w:rFonts w:eastAsia="DengXian"/>
              </w:rPr>
              <w:t>(</w:t>
            </w:r>
            <w:proofErr w:type="spellStart"/>
            <w:proofErr w:type="gramStart"/>
            <w:r w:rsidRPr="00152A60">
              <w:rPr>
                <w:rFonts w:eastAsia="DengXian"/>
              </w:rPr>
              <w:t>dH,dV</w:t>
            </w:r>
            <w:proofErr w:type="spellEnd"/>
            <w:proofErr w:type="gramEnd"/>
            <w:r w:rsidRPr="00152A60">
              <w:rPr>
                <w:rFonts w:eastAsia="DengXian"/>
              </w:rPr>
              <w:t>)</w:t>
            </w:r>
          </w:p>
        </w:tc>
      </w:tr>
      <w:tr w:rsidR="00AC6CB7" w:rsidRPr="00152A60" w14:paraId="2CF4A4FE" w14:textId="77777777">
        <w:tc>
          <w:tcPr>
            <w:tcW w:w="9069" w:type="dxa"/>
            <w:gridSpan w:val="5"/>
          </w:tcPr>
          <w:p w14:paraId="0331EA42" w14:textId="77777777" w:rsidR="00AC6CB7" w:rsidRPr="00152A60" w:rsidRDefault="00AC6CB7">
            <w:pPr>
              <w:rPr>
                <w:b/>
                <w:bCs/>
                <w:lang w:eastAsia="en-US"/>
              </w:rPr>
            </w:pPr>
            <w:r w:rsidRPr="00152A60">
              <w:rPr>
                <w:b/>
                <w:bCs/>
                <w:lang w:eastAsia="en-US"/>
              </w:rPr>
              <w:t>Indoor</w:t>
            </w:r>
          </w:p>
        </w:tc>
      </w:tr>
      <w:tr w:rsidR="00AC6CB7" w:rsidRPr="00152A60" w14:paraId="730622A4" w14:textId="77777777">
        <w:tc>
          <w:tcPr>
            <w:tcW w:w="2306" w:type="dxa"/>
          </w:tcPr>
          <w:p w14:paraId="406A74E6" w14:textId="77777777" w:rsidR="00AC6CB7" w:rsidRPr="00152A60" w:rsidRDefault="00AC6CB7">
            <w:pPr>
              <w:rPr>
                <w:b/>
                <w:bCs/>
                <w:lang w:eastAsia="en-US"/>
              </w:rPr>
            </w:pPr>
            <w:r w:rsidRPr="00152A60">
              <w:rPr>
                <w:rFonts w:eastAsia="DengXian"/>
              </w:rPr>
              <w:t>Combination 1(Optional)</w:t>
            </w:r>
          </w:p>
        </w:tc>
        <w:tc>
          <w:tcPr>
            <w:tcW w:w="1904" w:type="dxa"/>
          </w:tcPr>
          <w:p w14:paraId="4F13771E" w14:textId="77777777" w:rsidR="00AC6CB7" w:rsidRPr="00152A60" w:rsidRDefault="00AC6CB7">
            <w:pPr>
              <w:rPr>
                <w:rFonts w:eastAsia="DengXian"/>
              </w:rPr>
            </w:pPr>
            <w:r w:rsidRPr="00152A60">
              <w:rPr>
                <w:rFonts w:eastAsia="DengXian"/>
              </w:rPr>
              <w:t>8</w:t>
            </w:r>
          </w:p>
        </w:tc>
        <w:tc>
          <w:tcPr>
            <w:tcW w:w="1566" w:type="dxa"/>
          </w:tcPr>
          <w:p w14:paraId="38CD9264" w14:textId="77777777" w:rsidR="00AC6CB7" w:rsidRPr="00152A60" w:rsidRDefault="00AC6CB7">
            <w:pPr>
              <w:rPr>
                <w:b/>
                <w:bCs/>
                <w:lang w:eastAsia="en-US"/>
              </w:rPr>
            </w:pPr>
            <w:r w:rsidRPr="00152A60">
              <w:rPr>
                <w:rFonts w:eastAsia="DengXian"/>
              </w:rPr>
              <w:t>4</w:t>
            </w:r>
          </w:p>
        </w:tc>
        <w:tc>
          <w:tcPr>
            <w:tcW w:w="2226" w:type="dxa"/>
          </w:tcPr>
          <w:p w14:paraId="4175CDA9" w14:textId="77777777" w:rsidR="00AC6CB7" w:rsidRPr="00152A60" w:rsidRDefault="00AC6CB7">
            <w:pPr>
              <w:rPr>
                <w:b/>
                <w:bCs/>
                <w:lang w:eastAsia="en-US"/>
              </w:rPr>
            </w:pPr>
            <w:r w:rsidRPr="00152A60">
              <w:rPr>
                <w:rFonts w:eastAsia="DengXian"/>
              </w:rPr>
              <w:t>(2, 2, 2, 1, 1; 1, 2)</w:t>
            </w:r>
          </w:p>
        </w:tc>
        <w:tc>
          <w:tcPr>
            <w:tcW w:w="1067" w:type="dxa"/>
          </w:tcPr>
          <w:p w14:paraId="5F5FA33C"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374606A5" w14:textId="77777777">
        <w:tc>
          <w:tcPr>
            <w:tcW w:w="2306" w:type="dxa"/>
          </w:tcPr>
          <w:p w14:paraId="4D6BD25B" w14:textId="77777777" w:rsidR="00AC6CB7" w:rsidRPr="00152A60" w:rsidRDefault="00AC6CB7">
            <w:pPr>
              <w:rPr>
                <w:b/>
                <w:bCs/>
                <w:lang w:eastAsia="en-US"/>
              </w:rPr>
            </w:pPr>
            <w:r w:rsidRPr="00152A60">
              <w:rPr>
                <w:rFonts w:eastAsia="DengXian"/>
              </w:rPr>
              <w:t>Combination 2 (Baseline)</w:t>
            </w:r>
          </w:p>
        </w:tc>
        <w:tc>
          <w:tcPr>
            <w:tcW w:w="1904" w:type="dxa"/>
          </w:tcPr>
          <w:p w14:paraId="3C71D2BD" w14:textId="77777777" w:rsidR="00AC6CB7" w:rsidRPr="00152A60" w:rsidRDefault="00AC6CB7">
            <w:pPr>
              <w:rPr>
                <w:b/>
                <w:bCs/>
                <w:lang w:eastAsia="en-US"/>
              </w:rPr>
            </w:pPr>
            <w:r w:rsidRPr="00152A60">
              <w:rPr>
                <w:rFonts w:eastAsia="DengXian"/>
              </w:rPr>
              <w:t>32</w:t>
            </w:r>
          </w:p>
        </w:tc>
        <w:tc>
          <w:tcPr>
            <w:tcW w:w="1566" w:type="dxa"/>
          </w:tcPr>
          <w:p w14:paraId="75AE62CA" w14:textId="77777777" w:rsidR="00AC6CB7" w:rsidRPr="00152A60" w:rsidRDefault="00AC6CB7">
            <w:pPr>
              <w:rPr>
                <w:b/>
                <w:bCs/>
                <w:lang w:eastAsia="en-US"/>
              </w:rPr>
            </w:pPr>
            <w:r w:rsidRPr="00152A60">
              <w:rPr>
                <w:rFonts w:eastAsia="DengXian"/>
              </w:rPr>
              <w:t>8</w:t>
            </w:r>
          </w:p>
        </w:tc>
        <w:tc>
          <w:tcPr>
            <w:tcW w:w="2226" w:type="dxa"/>
          </w:tcPr>
          <w:p w14:paraId="3E10E02F" w14:textId="77777777" w:rsidR="00AC6CB7" w:rsidRPr="00152A60" w:rsidRDefault="00AC6CB7">
            <w:pPr>
              <w:rPr>
                <w:b/>
                <w:bCs/>
                <w:lang w:eastAsia="en-US"/>
              </w:rPr>
            </w:pPr>
            <w:r w:rsidRPr="00152A60">
              <w:rPr>
                <w:rFonts w:eastAsia="DengXian"/>
              </w:rPr>
              <w:t>(4</w:t>
            </w:r>
            <w:r w:rsidRPr="00152A60">
              <w:t xml:space="preserve">, </w:t>
            </w:r>
            <w:r w:rsidRPr="00152A60">
              <w:rPr>
                <w:rFonts w:eastAsia="DengXian"/>
              </w:rPr>
              <w:t>4</w:t>
            </w:r>
            <w:r w:rsidRPr="00152A60">
              <w:t xml:space="preserve">, </w:t>
            </w:r>
            <w:r w:rsidRPr="00152A60">
              <w:rPr>
                <w:rFonts w:eastAsia="DengXian"/>
              </w:rPr>
              <w:t>2</w:t>
            </w:r>
            <w:r w:rsidRPr="00152A60">
              <w:t xml:space="preserve">, 1, 1; </w:t>
            </w:r>
            <w:r w:rsidRPr="00152A60">
              <w:rPr>
                <w:rFonts w:eastAsia="DengXian"/>
              </w:rPr>
              <w:t>1</w:t>
            </w:r>
            <w:r w:rsidRPr="00152A60">
              <w:t xml:space="preserve">, </w:t>
            </w:r>
            <w:r w:rsidRPr="00152A60">
              <w:rPr>
                <w:rFonts w:eastAsia="DengXian"/>
              </w:rPr>
              <w:t>4)</w:t>
            </w:r>
          </w:p>
        </w:tc>
        <w:tc>
          <w:tcPr>
            <w:tcW w:w="1067" w:type="dxa"/>
          </w:tcPr>
          <w:p w14:paraId="28754E35"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266ACD11" w14:textId="77777777">
        <w:tc>
          <w:tcPr>
            <w:tcW w:w="2306" w:type="dxa"/>
          </w:tcPr>
          <w:p w14:paraId="1479B50C" w14:textId="77777777" w:rsidR="00AC6CB7" w:rsidRPr="00152A60" w:rsidRDefault="00AC6CB7">
            <w:pPr>
              <w:rPr>
                <w:b/>
                <w:bCs/>
                <w:lang w:eastAsia="en-US"/>
              </w:rPr>
            </w:pPr>
          </w:p>
        </w:tc>
        <w:tc>
          <w:tcPr>
            <w:tcW w:w="1904" w:type="dxa"/>
          </w:tcPr>
          <w:p w14:paraId="1C233D51" w14:textId="77777777" w:rsidR="00AC6CB7" w:rsidRPr="00152A60" w:rsidRDefault="00AC6CB7">
            <w:pPr>
              <w:rPr>
                <w:b/>
                <w:bCs/>
                <w:lang w:eastAsia="en-US"/>
              </w:rPr>
            </w:pPr>
          </w:p>
        </w:tc>
        <w:tc>
          <w:tcPr>
            <w:tcW w:w="1566" w:type="dxa"/>
          </w:tcPr>
          <w:p w14:paraId="0EF4097F" w14:textId="77777777" w:rsidR="00AC6CB7" w:rsidRPr="00152A60" w:rsidRDefault="00AC6CB7">
            <w:pPr>
              <w:rPr>
                <w:b/>
                <w:bCs/>
                <w:lang w:eastAsia="en-US"/>
              </w:rPr>
            </w:pPr>
          </w:p>
        </w:tc>
        <w:tc>
          <w:tcPr>
            <w:tcW w:w="2226" w:type="dxa"/>
          </w:tcPr>
          <w:p w14:paraId="431D0209" w14:textId="77777777" w:rsidR="00AC6CB7" w:rsidRPr="00152A60" w:rsidRDefault="00AC6CB7">
            <w:pPr>
              <w:rPr>
                <w:b/>
                <w:bCs/>
                <w:lang w:eastAsia="en-US"/>
              </w:rPr>
            </w:pPr>
          </w:p>
        </w:tc>
        <w:tc>
          <w:tcPr>
            <w:tcW w:w="1067" w:type="dxa"/>
          </w:tcPr>
          <w:p w14:paraId="4AE3F640" w14:textId="77777777" w:rsidR="00AC6CB7" w:rsidRPr="00152A60" w:rsidRDefault="00AC6CB7">
            <w:pPr>
              <w:rPr>
                <w:b/>
                <w:bCs/>
                <w:lang w:eastAsia="en-US"/>
              </w:rPr>
            </w:pPr>
          </w:p>
        </w:tc>
      </w:tr>
      <w:tr w:rsidR="00AC6CB7" w:rsidRPr="00152A60" w14:paraId="2E50F5E3" w14:textId="77777777">
        <w:tc>
          <w:tcPr>
            <w:tcW w:w="9069" w:type="dxa"/>
            <w:gridSpan w:val="5"/>
          </w:tcPr>
          <w:p w14:paraId="6A49DA84" w14:textId="77777777" w:rsidR="00AC6CB7" w:rsidRPr="00152A60" w:rsidRDefault="00AC6CB7">
            <w:pPr>
              <w:rPr>
                <w:b/>
                <w:bCs/>
                <w:lang w:eastAsia="en-US"/>
              </w:rPr>
            </w:pPr>
            <w:r w:rsidRPr="00152A60">
              <w:rPr>
                <w:b/>
                <w:bCs/>
                <w:lang w:eastAsia="en-US"/>
              </w:rPr>
              <w:t>Outdoor</w:t>
            </w:r>
          </w:p>
        </w:tc>
      </w:tr>
      <w:tr w:rsidR="00AC6CB7" w:rsidRPr="00152A60" w14:paraId="6C252D58" w14:textId="77777777">
        <w:tc>
          <w:tcPr>
            <w:tcW w:w="2306" w:type="dxa"/>
          </w:tcPr>
          <w:p w14:paraId="72F5C992" w14:textId="77777777" w:rsidR="00AC6CB7" w:rsidRPr="00152A60" w:rsidRDefault="00AC6CB7">
            <w:pPr>
              <w:rPr>
                <w:b/>
                <w:bCs/>
                <w:lang w:eastAsia="en-US"/>
              </w:rPr>
            </w:pPr>
            <w:r w:rsidRPr="00152A60">
              <w:rPr>
                <w:rFonts w:eastAsia="DengXian"/>
              </w:rPr>
              <w:t>Combination 1(Optional)</w:t>
            </w:r>
          </w:p>
        </w:tc>
        <w:tc>
          <w:tcPr>
            <w:tcW w:w="1904" w:type="dxa"/>
          </w:tcPr>
          <w:p w14:paraId="5A42EA83" w14:textId="77777777" w:rsidR="00AC6CB7" w:rsidRPr="00152A60" w:rsidRDefault="00AC6CB7">
            <w:pPr>
              <w:rPr>
                <w:b/>
                <w:bCs/>
                <w:lang w:eastAsia="en-US"/>
              </w:rPr>
            </w:pPr>
            <w:r w:rsidRPr="00152A60">
              <w:rPr>
                <w:rFonts w:eastAsia="DengXian"/>
              </w:rPr>
              <w:t>32</w:t>
            </w:r>
          </w:p>
        </w:tc>
        <w:tc>
          <w:tcPr>
            <w:tcW w:w="1566" w:type="dxa"/>
          </w:tcPr>
          <w:p w14:paraId="542B82D3" w14:textId="77777777" w:rsidR="00AC6CB7" w:rsidRPr="00152A60" w:rsidRDefault="00AC6CB7">
            <w:pPr>
              <w:rPr>
                <w:b/>
                <w:bCs/>
                <w:lang w:eastAsia="en-US"/>
              </w:rPr>
            </w:pPr>
            <w:r w:rsidRPr="00152A60">
              <w:rPr>
                <w:rFonts w:eastAsia="DengXian"/>
              </w:rPr>
              <w:t>4</w:t>
            </w:r>
          </w:p>
        </w:tc>
        <w:tc>
          <w:tcPr>
            <w:tcW w:w="2226" w:type="dxa"/>
          </w:tcPr>
          <w:p w14:paraId="2446AD53" w14:textId="77777777" w:rsidR="00AC6CB7" w:rsidRPr="00152A60" w:rsidRDefault="00AC6CB7">
            <w:pPr>
              <w:rPr>
                <w:b/>
                <w:bCs/>
                <w:lang w:eastAsia="en-US"/>
              </w:rPr>
            </w:pPr>
          </w:p>
        </w:tc>
        <w:tc>
          <w:tcPr>
            <w:tcW w:w="1067" w:type="dxa"/>
          </w:tcPr>
          <w:p w14:paraId="4674065E"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0.8)λ</w:t>
            </w:r>
            <w:proofErr w:type="gramEnd"/>
          </w:p>
        </w:tc>
      </w:tr>
      <w:tr w:rsidR="00AC6CB7" w:rsidRPr="00152A60" w14:paraId="2A803CFD" w14:textId="77777777">
        <w:tc>
          <w:tcPr>
            <w:tcW w:w="2306" w:type="dxa"/>
          </w:tcPr>
          <w:p w14:paraId="69498A11" w14:textId="77777777" w:rsidR="00AC6CB7" w:rsidRPr="00152A60" w:rsidRDefault="00AC6CB7">
            <w:pPr>
              <w:rPr>
                <w:rFonts w:eastAsia="DengXian"/>
              </w:rPr>
            </w:pPr>
            <w:r w:rsidRPr="00152A60">
              <w:rPr>
                <w:rFonts w:eastAsia="DengXian"/>
              </w:rPr>
              <w:t>Combination 2 (Baseline)</w:t>
            </w:r>
          </w:p>
        </w:tc>
        <w:tc>
          <w:tcPr>
            <w:tcW w:w="1904" w:type="dxa"/>
          </w:tcPr>
          <w:p w14:paraId="4542AD2E" w14:textId="77777777" w:rsidR="00AC6CB7" w:rsidRPr="00152A60" w:rsidRDefault="00AC6CB7">
            <w:pPr>
              <w:rPr>
                <w:rFonts w:eastAsia="DengXian"/>
              </w:rPr>
            </w:pPr>
            <w:r w:rsidRPr="00152A60">
              <w:rPr>
                <w:rFonts w:eastAsia="DengXian"/>
              </w:rPr>
              <w:t>192</w:t>
            </w:r>
          </w:p>
        </w:tc>
        <w:tc>
          <w:tcPr>
            <w:tcW w:w="1566" w:type="dxa"/>
          </w:tcPr>
          <w:p w14:paraId="29FA92FB" w14:textId="77777777" w:rsidR="00AC6CB7" w:rsidRPr="00152A60" w:rsidRDefault="00AC6CB7">
            <w:pPr>
              <w:rPr>
                <w:rFonts w:eastAsia="DengXian"/>
              </w:rPr>
            </w:pPr>
            <w:r w:rsidRPr="00152A60">
              <w:rPr>
                <w:rFonts w:eastAsia="DengXian"/>
              </w:rPr>
              <w:t>64</w:t>
            </w:r>
          </w:p>
        </w:tc>
        <w:tc>
          <w:tcPr>
            <w:tcW w:w="2226" w:type="dxa"/>
          </w:tcPr>
          <w:p w14:paraId="0CE575C9" w14:textId="77777777" w:rsidR="00AC6CB7" w:rsidRPr="00152A60" w:rsidRDefault="00AC6CB7">
            <w:pPr>
              <w:rPr>
                <w:rFonts w:eastAsia="DengXian"/>
              </w:rPr>
            </w:pPr>
            <w:r w:rsidRPr="00152A60">
              <w:rPr>
                <w:rFonts w:eastAsia="DengXian"/>
              </w:rPr>
              <w:t>(12, 8, 2, 1, 1; 4, 8)</w:t>
            </w:r>
          </w:p>
        </w:tc>
        <w:tc>
          <w:tcPr>
            <w:tcW w:w="1067" w:type="dxa"/>
          </w:tcPr>
          <w:p w14:paraId="59E46840" w14:textId="77777777" w:rsidR="00AC6CB7" w:rsidRPr="00152A60" w:rsidRDefault="00AC6CB7">
            <w:pPr>
              <w:rPr>
                <w:rFonts w:eastAsia="DengXian"/>
              </w:rPr>
            </w:pPr>
            <w:r w:rsidRPr="00152A60">
              <w:rPr>
                <w:rFonts w:eastAsia="DengXian"/>
              </w:rPr>
              <w:t xml:space="preserve">(0.5, </w:t>
            </w:r>
            <w:proofErr w:type="gramStart"/>
            <w:r w:rsidRPr="00152A60">
              <w:rPr>
                <w:rFonts w:eastAsia="DengXian"/>
              </w:rPr>
              <w:t>0.5)λ</w:t>
            </w:r>
            <w:proofErr w:type="gramEnd"/>
          </w:p>
        </w:tc>
      </w:tr>
      <w:tr w:rsidR="00AC6CB7" w:rsidRPr="00152A60" w14:paraId="24BD9B98" w14:textId="77777777">
        <w:tc>
          <w:tcPr>
            <w:tcW w:w="9069" w:type="dxa"/>
            <w:gridSpan w:val="5"/>
          </w:tcPr>
          <w:p w14:paraId="14B0724E" w14:textId="77777777" w:rsidR="00AC6CB7" w:rsidRPr="00152A60" w:rsidRDefault="00AC6CB7">
            <w:pPr>
              <w:rPr>
                <w:rFonts w:eastAsia="DengXian"/>
              </w:rPr>
            </w:pPr>
            <w:r w:rsidRPr="00152A60">
              <w:rPr>
                <w:rFonts w:eastAsia="DengXian"/>
              </w:rPr>
              <w:t>Note1: A single TXRU is mapped per panel per subarray per polarization as mandatory option. Companies can provide results optionally, assuming fully connected TXRU mapping within a panel per polarization.</w:t>
            </w:r>
          </w:p>
          <w:p w14:paraId="501DDD3F" w14:textId="77777777" w:rsidR="00AC6CB7" w:rsidRPr="00152A60" w:rsidRDefault="00AC6CB7">
            <w:pPr>
              <w:rPr>
                <w:rFonts w:eastAsia="DengXian"/>
              </w:rPr>
            </w:pPr>
            <w:r w:rsidRPr="00152A60">
              <w:rPr>
                <w:rFonts w:eastAsia="DengXian"/>
              </w:rPr>
              <w:t>Note2: Other combinations used in the simulation results are up to company to report.</w:t>
            </w:r>
          </w:p>
        </w:tc>
      </w:tr>
    </w:tbl>
    <w:p w14:paraId="1906EAAA" w14:textId="77777777" w:rsidR="00AC6CB7" w:rsidRPr="00152A60" w:rsidRDefault="00AC6CB7" w:rsidP="00AC6CB7">
      <w:pPr>
        <w:spacing w:after="0" w:line="240" w:lineRule="auto"/>
        <w:rPr>
          <w:rFonts w:eastAsia="DengXian"/>
        </w:rPr>
      </w:pPr>
    </w:p>
    <w:p w14:paraId="39654A6F" w14:textId="77777777" w:rsidR="00AC6CB7" w:rsidRPr="00152A60" w:rsidRDefault="00AC6CB7" w:rsidP="00AC6CB7">
      <w:pPr>
        <w:spacing w:after="0" w:line="240" w:lineRule="auto"/>
        <w:rPr>
          <w:rFonts w:eastAsia="DengXian"/>
        </w:rPr>
      </w:pPr>
      <w:r w:rsidRPr="00152A60">
        <w:rPr>
          <w:rFonts w:eastAsia="DengXian"/>
        </w:rPr>
        <w:t>Conclusion</w:t>
      </w:r>
    </w:p>
    <w:p w14:paraId="7DE55385" w14:textId="77777777" w:rsidR="00AC6CB7" w:rsidRPr="00152A60" w:rsidRDefault="00AC6CB7" w:rsidP="00AC6CB7">
      <w:pPr>
        <w:spacing w:after="0" w:line="240" w:lineRule="auto"/>
        <w:contextualSpacing/>
        <w:rPr>
          <w:rFonts w:eastAsia="MS Mincho"/>
          <w:lang w:eastAsia="ja-JP"/>
        </w:rPr>
      </w:pPr>
      <w:r w:rsidRPr="00152A60">
        <w:rPr>
          <w:rFonts w:eastAsia="MS Mincho"/>
          <w:lang w:eastAsia="ja-JP"/>
        </w:rPr>
        <w:t xml:space="preserve">The following existing traffic models </w:t>
      </w:r>
      <w:r w:rsidRPr="00152A60">
        <w:rPr>
          <w:rFonts w:eastAsia="DengXian"/>
        </w:rPr>
        <w:t>could</w:t>
      </w:r>
      <w:r w:rsidRPr="00152A60">
        <w:rPr>
          <w:rFonts w:eastAsia="MS Mincho"/>
          <w:lang w:eastAsia="ja-JP"/>
        </w:rPr>
        <w:t xml:space="preserve"> be used for 6GR performance evaluations, </w:t>
      </w:r>
    </w:p>
    <w:p w14:paraId="61C2154B" w14:textId="77777777" w:rsidR="00AC6CB7" w:rsidRPr="00152A60" w:rsidRDefault="00AC6CB7" w:rsidP="002237AF">
      <w:pPr>
        <w:numPr>
          <w:ilvl w:val="0"/>
          <w:numId w:val="11"/>
        </w:numPr>
        <w:spacing w:after="120"/>
        <w:ind w:left="360"/>
        <w:contextualSpacing/>
        <w:rPr>
          <w:rFonts w:eastAsia="MS Mincho"/>
          <w:lang w:eastAsia="ja-JP"/>
        </w:rPr>
      </w:pPr>
      <w:r w:rsidRPr="00152A60">
        <w:rPr>
          <w:rFonts w:eastAsia="MS Mincho"/>
          <w:lang w:eastAsia="ja-JP"/>
        </w:rPr>
        <w:t>Full buffer</w:t>
      </w:r>
    </w:p>
    <w:p w14:paraId="6DB7C160" w14:textId="77777777" w:rsidR="00AC6CB7" w:rsidRPr="00152A60" w:rsidRDefault="00AC6CB7" w:rsidP="002237AF">
      <w:pPr>
        <w:numPr>
          <w:ilvl w:val="0"/>
          <w:numId w:val="11"/>
        </w:numPr>
        <w:spacing w:after="120"/>
        <w:ind w:left="360"/>
        <w:contextualSpacing/>
        <w:rPr>
          <w:rFonts w:eastAsia="MS Mincho"/>
          <w:lang w:eastAsia="ja-JP"/>
        </w:rPr>
      </w:pPr>
      <w:r w:rsidRPr="00152A60">
        <w:rPr>
          <w:rFonts w:eastAsia="MS Mincho"/>
          <w:lang w:eastAsia="ja-JP"/>
        </w:rPr>
        <w:t>FTP Model 1 (in TR 36.814)</w:t>
      </w:r>
    </w:p>
    <w:p w14:paraId="3D8265A1" w14:textId="77777777" w:rsidR="00AC6CB7" w:rsidRPr="00152A60" w:rsidRDefault="00AC6CB7" w:rsidP="002237AF">
      <w:pPr>
        <w:numPr>
          <w:ilvl w:val="0"/>
          <w:numId w:val="11"/>
        </w:numPr>
        <w:spacing w:after="120"/>
        <w:ind w:left="360"/>
        <w:contextualSpacing/>
        <w:rPr>
          <w:rFonts w:eastAsia="MS Mincho"/>
          <w:lang w:eastAsia="ja-JP"/>
        </w:rPr>
      </w:pPr>
      <w:r w:rsidRPr="00152A60">
        <w:rPr>
          <w:rFonts w:eastAsia="MS Mincho"/>
          <w:lang w:eastAsia="ja-JP"/>
        </w:rPr>
        <w:t>FTP Model 3 (in TR 36.872)</w:t>
      </w:r>
    </w:p>
    <w:p w14:paraId="4E819EBD" w14:textId="77777777" w:rsidR="00AC6CB7" w:rsidRPr="00152A60" w:rsidRDefault="00AC6CB7" w:rsidP="002237AF">
      <w:pPr>
        <w:numPr>
          <w:ilvl w:val="0"/>
          <w:numId w:val="11"/>
        </w:numPr>
        <w:spacing w:after="120"/>
        <w:ind w:left="360"/>
        <w:contextualSpacing/>
        <w:rPr>
          <w:rFonts w:eastAsia="MS Mincho"/>
          <w:lang w:eastAsia="ja-JP"/>
        </w:rPr>
      </w:pPr>
      <w:r w:rsidRPr="00152A60">
        <w:rPr>
          <w:rFonts w:eastAsia="MS Mincho"/>
          <w:lang w:eastAsia="ja-JP"/>
        </w:rPr>
        <w:lastRenderedPageBreak/>
        <w:t xml:space="preserve">XR Traffic models (in TR 38.838) </w:t>
      </w:r>
    </w:p>
    <w:p w14:paraId="5DB39CEA" w14:textId="77777777" w:rsidR="00AC6CB7" w:rsidRPr="00152A60" w:rsidRDefault="00AC6CB7" w:rsidP="002237AF">
      <w:pPr>
        <w:numPr>
          <w:ilvl w:val="0"/>
          <w:numId w:val="11"/>
        </w:numPr>
        <w:spacing w:after="120"/>
        <w:ind w:left="360"/>
        <w:contextualSpacing/>
        <w:rPr>
          <w:rFonts w:eastAsia="MS Mincho"/>
          <w:lang w:eastAsia="ja-JP"/>
        </w:rPr>
      </w:pPr>
      <w:r w:rsidRPr="00152A60">
        <w:rPr>
          <w:rFonts w:eastAsia="MS Mincho"/>
          <w:lang w:eastAsia="ja-JP"/>
        </w:rPr>
        <w:t>VoIP model (as in TR 36.814</w:t>
      </w:r>
      <w:r w:rsidRPr="00152A60">
        <w:rPr>
          <w:rFonts w:eastAsia="Batang"/>
          <w:lang w:eastAsia="en-US"/>
        </w:rPr>
        <w:t>)</w:t>
      </w:r>
    </w:p>
    <w:p w14:paraId="4E979832" w14:textId="77777777" w:rsidR="00AC6CB7" w:rsidRPr="00152A60" w:rsidRDefault="00AC6CB7" w:rsidP="002237AF">
      <w:pPr>
        <w:numPr>
          <w:ilvl w:val="0"/>
          <w:numId w:val="11"/>
        </w:numPr>
        <w:spacing w:after="120"/>
        <w:ind w:left="360"/>
        <w:contextualSpacing/>
        <w:rPr>
          <w:rFonts w:eastAsia="MS Mincho"/>
          <w:lang w:eastAsia="ja-JP"/>
        </w:rPr>
      </w:pPr>
      <w:r w:rsidRPr="00152A60">
        <w:rPr>
          <w:rFonts w:eastAsia="MS Mincho"/>
          <w:lang w:eastAsia="ja-JP"/>
        </w:rPr>
        <w:t>Instant message (as in TR 38.840)</w:t>
      </w:r>
    </w:p>
    <w:p w14:paraId="28B6922E" w14:textId="77777777" w:rsidR="00AC6CB7" w:rsidRPr="00152A60" w:rsidRDefault="00AC6CB7" w:rsidP="002237AF">
      <w:pPr>
        <w:numPr>
          <w:ilvl w:val="0"/>
          <w:numId w:val="11"/>
        </w:numPr>
        <w:spacing w:after="120"/>
        <w:ind w:left="360"/>
        <w:contextualSpacing/>
        <w:rPr>
          <w:rFonts w:eastAsia="MS Mincho"/>
          <w:lang w:eastAsia="ja-JP"/>
        </w:rPr>
      </w:pPr>
      <w:r w:rsidRPr="00152A60">
        <w:rPr>
          <w:rFonts w:eastAsia="MS Mincho"/>
          <w:lang w:eastAsia="ja-JP"/>
        </w:rPr>
        <w:t>Note that which model(s) will be used can be further decided when performing simulations in each individual topic.</w:t>
      </w:r>
    </w:p>
    <w:p w14:paraId="7F12A448" w14:textId="77777777" w:rsidR="00AC6CB7" w:rsidRPr="00152A60" w:rsidRDefault="00AC6CB7" w:rsidP="00AC6CB7">
      <w:pPr>
        <w:spacing w:after="0" w:line="240" w:lineRule="auto"/>
        <w:rPr>
          <w:rFonts w:eastAsia="DengXian"/>
        </w:rPr>
      </w:pPr>
    </w:p>
    <w:p w14:paraId="0935597E"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5EB6E9A6" w14:textId="77777777" w:rsidR="00AC6CB7" w:rsidRPr="00152A60" w:rsidRDefault="00AC6CB7" w:rsidP="00AC6CB7">
      <w:pPr>
        <w:spacing w:after="0" w:line="240" w:lineRule="auto"/>
        <w:rPr>
          <w:rFonts w:eastAsia="Batang"/>
        </w:rPr>
      </w:pPr>
      <w:r w:rsidRPr="00152A60">
        <w:rPr>
          <w:rFonts w:eastAsia="Batang"/>
        </w:rPr>
        <w:t>For the study traffic model(s) for 6GR AI/ML services:</w:t>
      </w:r>
    </w:p>
    <w:p w14:paraId="2A2E6BF5" w14:textId="77777777" w:rsidR="00AC6CB7" w:rsidRPr="00152A60" w:rsidRDefault="00AC6CB7" w:rsidP="001B0DE2">
      <w:pPr>
        <w:numPr>
          <w:ilvl w:val="1"/>
          <w:numId w:val="21"/>
        </w:numPr>
        <w:overflowPunct w:val="0"/>
        <w:autoSpaceDE w:val="0"/>
        <w:autoSpaceDN w:val="0"/>
        <w:adjustRightInd w:val="0"/>
        <w:snapToGrid w:val="0"/>
        <w:spacing w:after="120" w:line="240" w:lineRule="auto"/>
        <w:jc w:val="both"/>
        <w:textAlignment w:val="baseline"/>
        <w:rPr>
          <w:rFonts w:eastAsia="Batang"/>
        </w:rPr>
      </w:pPr>
      <w:r w:rsidRPr="00152A60">
        <w:rPr>
          <w:rFonts w:eastAsia="Batang"/>
        </w:rPr>
        <w:t>A representative AI/ML service is the generative AI, e.g., as defined in TR22.870.</w:t>
      </w:r>
    </w:p>
    <w:p w14:paraId="51F069FF" w14:textId="77777777" w:rsidR="00AC6CB7" w:rsidRPr="00152A60" w:rsidRDefault="00AC6CB7" w:rsidP="00AC6CB7">
      <w:pPr>
        <w:spacing w:after="0" w:line="240" w:lineRule="auto"/>
        <w:rPr>
          <w:rFonts w:eastAsia="DengXian"/>
        </w:rPr>
      </w:pPr>
      <w:r w:rsidRPr="00152A60">
        <w:rPr>
          <w:rFonts w:eastAsia="Batang"/>
        </w:rPr>
        <w:t>Send LS to SA4 (cc RAN2</w:t>
      </w:r>
      <w:r w:rsidRPr="00152A60">
        <w:rPr>
          <w:rFonts w:eastAsia="DengXian"/>
        </w:rPr>
        <w:t>, SA1, SA2</w:t>
      </w:r>
      <w:r w:rsidRPr="00152A60">
        <w:rPr>
          <w:rFonts w:eastAsia="Batang"/>
        </w:rPr>
        <w:t>) requesting input if any on traffic characteristics for AI/ML services</w:t>
      </w:r>
      <w:r w:rsidRPr="00152A60">
        <w:rPr>
          <w:rFonts w:eastAsia="DengXian"/>
        </w:rPr>
        <w:t>.</w:t>
      </w:r>
    </w:p>
    <w:p w14:paraId="0F1F4D3B" w14:textId="77777777" w:rsidR="00AC6CB7" w:rsidRPr="00152A60" w:rsidRDefault="00AC6CB7" w:rsidP="00AC6CB7">
      <w:pPr>
        <w:spacing w:after="0" w:line="240" w:lineRule="auto"/>
        <w:rPr>
          <w:rFonts w:eastAsia="DengXian"/>
        </w:rPr>
      </w:pPr>
    </w:p>
    <w:p w14:paraId="3EE291FF" w14:textId="77777777" w:rsidR="00AC6CB7" w:rsidRPr="00152A60" w:rsidRDefault="00AC6CB7" w:rsidP="00AC6CB7">
      <w:pPr>
        <w:spacing w:after="0" w:line="240" w:lineRule="auto"/>
        <w:rPr>
          <w:rFonts w:eastAsia="Batang"/>
        </w:rPr>
      </w:pPr>
      <w:r w:rsidRPr="00152A60">
        <w:rPr>
          <w:rFonts w:eastAsia="DengXian"/>
        </w:rPr>
        <w:t xml:space="preserve">Note: </w:t>
      </w:r>
      <w:r w:rsidRPr="00152A60">
        <w:rPr>
          <w:rFonts w:eastAsia="Batang"/>
        </w:rPr>
        <w:t>RAN1 is discussing the following options for the model:</w:t>
      </w:r>
    </w:p>
    <w:p w14:paraId="1507BB02" w14:textId="77777777" w:rsidR="00AC6CB7" w:rsidRPr="00152A60" w:rsidRDefault="00AC6CB7" w:rsidP="001B0DE2">
      <w:pPr>
        <w:numPr>
          <w:ilvl w:val="1"/>
          <w:numId w:val="21"/>
        </w:numPr>
        <w:overflowPunct w:val="0"/>
        <w:autoSpaceDE w:val="0"/>
        <w:autoSpaceDN w:val="0"/>
        <w:adjustRightInd w:val="0"/>
        <w:snapToGrid w:val="0"/>
        <w:spacing w:after="120" w:line="240" w:lineRule="auto"/>
        <w:jc w:val="both"/>
        <w:textAlignment w:val="baseline"/>
        <w:rPr>
          <w:rFonts w:eastAsia="Batang"/>
        </w:rPr>
      </w:pPr>
      <w:r w:rsidRPr="00152A60">
        <w:rPr>
          <w:rFonts w:eastAsia="Batang"/>
        </w:rPr>
        <w:t xml:space="preserve">Option-1a: The model is parameterized by </w:t>
      </w:r>
      <w:r w:rsidRPr="00152A60">
        <w:rPr>
          <w:rFonts w:eastAsia="DengXian"/>
        </w:rPr>
        <w:t xml:space="preserve">Token, e.g., </w:t>
      </w:r>
      <w:r w:rsidRPr="00152A60">
        <w:rPr>
          <w:rFonts w:eastAsia="Batang"/>
        </w:rPr>
        <w:t xml:space="preserve">Token size, Token arrival rate, and Token delay budget. </w:t>
      </w:r>
    </w:p>
    <w:p w14:paraId="649DE742" w14:textId="77777777" w:rsidR="00AC6CB7" w:rsidRPr="00152A60" w:rsidRDefault="00AC6CB7" w:rsidP="001B0DE2">
      <w:pPr>
        <w:numPr>
          <w:ilvl w:val="2"/>
          <w:numId w:val="21"/>
        </w:numPr>
        <w:overflowPunct w:val="0"/>
        <w:autoSpaceDE w:val="0"/>
        <w:autoSpaceDN w:val="0"/>
        <w:adjustRightInd w:val="0"/>
        <w:snapToGrid w:val="0"/>
        <w:spacing w:after="120" w:line="240" w:lineRule="auto"/>
        <w:jc w:val="both"/>
        <w:textAlignment w:val="baseline"/>
        <w:rPr>
          <w:rFonts w:eastAsia="Batang"/>
        </w:rPr>
      </w:pPr>
      <w:r w:rsidRPr="00152A60">
        <w:rPr>
          <w:rFonts w:eastAsia="Batang"/>
        </w:rPr>
        <w:t>Token is the minimum unit of data generated in the application layer.</w:t>
      </w:r>
    </w:p>
    <w:p w14:paraId="18BDBD46" w14:textId="77777777" w:rsidR="00AC6CB7" w:rsidRPr="00152A60" w:rsidRDefault="00AC6CB7" w:rsidP="001B0DE2">
      <w:pPr>
        <w:numPr>
          <w:ilvl w:val="2"/>
          <w:numId w:val="21"/>
        </w:numPr>
        <w:overflowPunct w:val="0"/>
        <w:autoSpaceDE w:val="0"/>
        <w:autoSpaceDN w:val="0"/>
        <w:adjustRightInd w:val="0"/>
        <w:snapToGrid w:val="0"/>
        <w:spacing w:after="120" w:line="240" w:lineRule="auto"/>
        <w:jc w:val="both"/>
        <w:textAlignment w:val="baseline"/>
        <w:rPr>
          <w:rFonts w:eastAsia="Batang"/>
        </w:rPr>
      </w:pPr>
      <w:r w:rsidRPr="00152A60">
        <w:rPr>
          <w:rFonts w:eastAsia="Batang"/>
        </w:rPr>
        <w:t>How to associate Tokens to PHY layer packets.</w:t>
      </w:r>
    </w:p>
    <w:p w14:paraId="4212E84B" w14:textId="77777777" w:rsidR="00AC6CB7" w:rsidRPr="00152A60" w:rsidRDefault="00AC6CB7" w:rsidP="001B0DE2">
      <w:pPr>
        <w:numPr>
          <w:ilvl w:val="2"/>
          <w:numId w:val="21"/>
        </w:numPr>
        <w:overflowPunct w:val="0"/>
        <w:autoSpaceDE w:val="0"/>
        <w:autoSpaceDN w:val="0"/>
        <w:adjustRightInd w:val="0"/>
        <w:snapToGrid w:val="0"/>
        <w:spacing w:after="120" w:line="240" w:lineRule="auto"/>
        <w:jc w:val="both"/>
        <w:textAlignment w:val="baseline"/>
        <w:rPr>
          <w:rFonts w:eastAsia="Batang"/>
        </w:rPr>
      </w:pPr>
      <w:r w:rsidRPr="00152A60">
        <w:rPr>
          <w:rFonts w:eastAsia="Batang"/>
        </w:rPr>
        <w:t>How to reflect the variable importance of tokens.</w:t>
      </w:r>
    </w:p>
    <w:p w14:paraId="6A66521F" w14:textId="77777777" w:rsidR="00AC6CB7" w:rsidRPr="00152A60" w:rsidRDefault="00AC6CB7" w:rsidP="001B0DE2">
      <w:pPr>
        <w:numPr>
          <w:ilvl w:val="2"/>
          <w:numId w:val="21"/>
        </w:numPr>
        <w:overflowPunct w:val="0"/>
        <w:autoSpaceDE w:val="0"/>
        <w:autoSpaceDN w:val="0"/>
        <w:adjustRightInd w:val="0"/>
        <w:snapToGrid w:val="0"/>
        <w:spacing w:after="120" w:line="240" w:lineRule="auto"/>
        <w:jc w:val="both"/>
        <w:textAlignment w:val="baseline"/>
        <w:rPr>
          <w:rFonts w:eastAsia="Batang"/>
        </w:rPr>
      </w:pPr>
      <w:r w:rsidRPr="00152A60">
        <w:rPr>
          <w:rFonts w:eastAsia="Batang"/>
        </w:rPr>
        <w:t>Whether other parameters are additionally needed when tokens are encapsulated together into a packet, e.g., packet arrival rate, packet success rate, and packet delay.</w:t>
      </w:r>
    </w:p>
    <w:p w14:paraId="72695709" w14:textId="77777777" w:rsidR="00AC6CB7" w:rsidRPr="00152A60" w:rsidRDefault="00AC6CB7" w:rsidP="001B0DE2">
      <w:pPr>
        <w:numPr>
          <w:ilvl w:val="1"/>
          <w:numId w:val="21"/>
        </w:numPr>
        <w:overflowPunct w:val="0"/>
        <w:autoSpaceDE w:val="0"/>
        <w:autoSpaceDN w:val="0"/>
        <w:adjustRightInd w:val="0"/>
        <w:snapToGrid w:val="0"/>
        <w:spacing w:after="120" w:line="240" w:lineRule="auto"/>
        <w:jc w:val="both"/>
        <w:textAlignment w:val="baseline"/>
        <w:rPr>
          <w:rFonts w:eastAsia="Batang"/>
        </w:rPr>
      </w:pPr>
      <w:r w:rsidRPr="00152A60">
        <w:rPr>
          <w:rFonts w:eastAsia="Batang"/>
        </w:rPr>
        <w:t>Option-1b: The model is characterized by the parameters of PHY layer packet, including e.g., packet size, arrival rates, latency requirement, reliability requirement, etc.</w:t>
      </w:r>
    </w:p>
    <w:p w14:paraId="4E3CE410" w14:textId="77777777" w:rsidR="00AC6CB7" w:rsidRPr="00152A60" w:rsidRDefault="00AC6CB7" w:rsidP="001B0DE2">
      <w:pPr>
        <w:numPr>
          <w:ilvl w:val="1"/>
          <w:numId w:val="21"/>
        </w:numPr>
        <w:overflowPunct w:val="0"/>
        <w:autoSpaceDE w:val="0"/>
        <w:autoSpaceDN w:val="0"/>
        <w:adjustRightInd w:val="0"/>
        <w:snapToGrid w:val="0"/>
        <w:spacing w:after="120" w:line="240" w:lineRule="auto"/>
        <w:jc w:val="both"/>
        <w:textAlignment w:val="baseline"/>
        <w:rPr>
          <w:rFonts w:eastAsia="Batang"/>
        </w:rPr>
      </w:pPr>
      <w:r w:rsidRPr="00152A60">
        <w:rPr>
          <w:rFonts w:eastAsia="Batang"/>
        </w:rPr>
        <w:t>Option-1c: reusing or extending the FTP-3/XR traffic model.</w:t>
      </w:r>
    </w:p>
    <w:p w14:paraId="110613F4" w14:textId="77777777" w:rsidR="00AC6CB7" w:rsidRPr="00152A60" w:rsidRDefault="00AC6CB7" w:rsidP="001B0DE2">
      <w:pPr>
        <w:numPr>
          <w:ilvl w:val="1"/>
          <w:numId w:val="21"/>
        </w:numPr>
        <w:overflowPunct w:val="0"/>
        <w:autoSpaceDE w:val="0"/>
        <w:autoSpaceDN w:val="0"/>
        <w:adjustRightInd w:val="0"/>
        <w:snapToGrid w:val="0"/>
        <w:spacing w:after="120" w:line="240" w:lineRule="auto"/>
        <w:jc w:val="both"/>
        <w:textAlignment w:val="baseline"/>
        <w:rPr>
          <w:rFonts w:eastAsia="Batang"/>
        </w:rPr>
      </w:pPr>
      <w:r w:rsidRPr="00152A60">
        <w:rPr>
          <w:rFonts w:eastAsia="Batang"/>
        </w:rPr>
        <w:t xml:space="preserve">FFS other models/options need to be defined for other AI/ML services. </w:t>
      </w:r>
    </w:p>
    <w:p w14:paraId="31383ED3" w14:textId="77777777" w:rsidR="00AC6CB7" w:rsidRPr="00152A60" w:rsidRDefault="00AC6CB7" w:rsidP="00AC6CB7">
      <w:pPr>
        <w:spacing w:after="0" w:line="240" w:lineRule="auto"/>
        <w:rPr>
          <w:rFonts w:eastAsia="DengXian"/>
        </w:rPr>
      </w:pPr>
    </w:p>
    <w:p w14:paraId="55CEED8E"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7E7C56AB" w14:textId="77777777" w:rsidR="00AC6CB7" w:rsidRPr="00152A60" w:rsidRDefault="00AC6CB7" w:rsidP="00AC6CB7">
      <w:pPr>
        <w:spacing w:after="0" w:line="240" w:lineRule="auto"/>
        <w:contextualSpacing/>
        <w:rPr>
          <w:rFonts w:eastAsia="Batang"/>
        </w:rPr>
      </w:pPr>
      <w:r w:rsidRPr="00152A60">
        <w:rPr>
          <w:rFonts w:eastAsia="Batang"/>
        </w:rPr>
        <w:t xml:space="preserve">Study traffic modelling for evaluations related to immersive communication services including but not limited to </w:t>
      </w:r>
      <w:r w:rsidRPr="00152A60">
        <w:rPr>
          <w:rFonts w:eastAsia="DengXian"/>
        </w:rPr>
        <w:t>advanced XR</w:t>
      </w:r>
      <w:r w:rsidRPr="00152A60">
        <w:rPr>
          <w:rFonts w:eastAsia="Batang"/>
        </w:rPr>
        <w:t xml:space="preserve"> </w:t>
      </w:r>
      <w:r w:rsidRPr="00152A60">
        <w:rPr>
          <w:rFonts w:eastAsia="Batang"/>
          <w:lang w:eastAsia="en-US"/>
        </w:rPr>
        <w:t>[</w:t>
      </w:r>
      <w:r w:rsidRPr="00152A60">
        <w:rPr>
          <w:rFonts w:eastAsia="DengXian"/>
        </w:rPr>
        <w:t xml:space="preserve">e.g., </w:t>
      </w:r>
      <w:r w:rsidRPr="00152A60">
        <w:rPr>
          <w:rFonts w:eastAsia="Batang"/>
          <w:lang w:eastAsia="en-US"/>
        </w:rPr>
        <w:t>TR22.870]</w:t>
      </w:r>
      <w:r w:rsidRPr="00152A60">
        <w:rPr>
          <w:rFonts w:eastAsia="Batang"/>
        </w:rPr>
        <w:t xml:space="preserve"> and haptics services,</w:t>
      </w:r>
    </w:p>
    <w:p w14:paraId="0315E885" w14:textId="77777777" w:rsidR="00AC6CB7" w:rsidRPr="00152A60" w:rsidRDefault="00AC6CB7" w:rsidP="001B0DE2">
      <w:pPr>
        <w:numPr>
          <w:ilvl w:val="0"/>
          <w:numId w:val="22"/>
        </w:numPr>
        <w:overflowPunct w:val="0"/>
        <w:autoSpaceDE w:val="0"/>
        <w:autoSpaceDN w:val="0"/>
        <w:adjustRightInd w:val="0"/>
        <w:spacing w:after="120" w:line="240" w:lineRule="auto"/>
        <w:contextualSpacing/>
        <w:textAlignment w:val="baseline"/>
        <w:rPr>
          <w:rFonts w:eastAsia="Batang"/>
        </w:rPr>
      </w:pPr>
      <w:r w:rsidRPr="00152A60">
        <w:rPr>
          <w:rFonts w:eastAsia="Batang"/>
        </w:rPr>
        <w:t xml:space="preserve">XR traffic models (in TR 38.838) are considered as starting point. </w:t>
      </w:r>
    </w:p>
    <w:p w14:paraId="7A85D64F" w14:textId="77777777" w:rsidR="00AC6CB7" w:rsidRPr="00152A60" w:rsidRDefault="00AC6CB7" w:rsidP="001B0DE2">
      <w:pPr>
        <w:numPr>
          <w:ilvl w:val="1"/>
          <w:numId w:val="22"/>
        </w:numPr>
        <w:overflowPunct w:val="0"/>
        <w:autoSpaceDE w:val="0"/>
        <w:autoSpaceDN w:val="0"/>
        <w:adjustRightInd w:val="0"/>
        <w:spacing w:after="120" w:line="240" w:lineRule="auto"/>
        <w:contextualSpacing/>
        <w:textAlignment w:val="baseline"/>
        <w:rPr>
          <w:rFonts w:eastAsia="Batang"/>
        </w:rPr>
      </w:pPr>
      <w:r w:rsidRPr="00152A60">
        <w:rPr>
          <w:rFonts w:eastAsia="Batang"/>
        </w:rPr>
        <w:t xml:space="preserve">FFS the detailed modifications on the parameters to the XR traffic model, e.g., higher packet size, </w:t>
      </w:r>
      <w:r w:rsidRPr="00152A60">
        <w:rPr>
          <w:rFonts w:eastAsia="Batang"/>
          <w:lang w:eastAsia="x-none"/>
        </w:rPr>
        <w:t>higher packet arrival rate, higher packet size deviation, PDB, etc</w:t>
      </w:r>
      <w:r w:rsidRPr="00152A60">
        <w:rPr>
          <w:rFonts w:eastAsia="Batang"/>
        </w:rPr>
        <w:t>.</w:t>
      </w:r>
    </w:p>
    <w:p w14:paraId="7B7B840B" w14:textId="77777777" w:rsidR="00AC6CB7" w:rsidRPr="00152A60" w:rsidRDefault="00AC6CB7" w:rsidP="001B0DE2">
      <w:pPr>
        <w:numPr>
          <w:ilvl w:val="0"/>
          <w:numId w:val="22"/>
        </w:numPr>
        <w:overflowPunct w:val="0"/>
        <w:autoSpaceDE w:val="0"/>
        <w:autoSpaceDN w:val="0"/>
        <w:adjustRightInd w:val="0"/>
        <w:spacing w:after="120" w:line="240" w:lineRule="auto"/>
        <w:contextualSpacing/>
        <w:textAlignment w:val="baseline"/>
        <w:rPr>
          <w:rFonts w:eastAsia="Batang"/>
        </w:rPr>
      </w:pPr>
      <w:r w:rsidRPr="00152A60">
        <w:rPr>
          <w:rFonts w:eastAsia="Batang"/>
        </w:rPr>
        <w:t>FFS how many models need to be defined and the corresponding representative use cases.</w:t>
      </w:r>
    </w:p>
    <w:p w14:paraId="4C8587C4" w14:textId="77777777" w:rsidR="00AC6CB7" w:rsidRPr="00152A60" w:rsidRDefault="00AC6CB7" w:rsidP="001B0DE2">
      <w:pPr>
        <w:numPr>
          <w:ilvl w:val="0"/>
          <w:numId w:val="22"/>
        </w:numPr>
        <w:overflowPunct w:val="0"/>
        <w:autoSpaceDE w:val="0"/>
        <w:autoSpaceDN w:val="0"/>
        <w:adjustRightInd w:val="0"/>
        <w:spacing w:after="120" w:line="240" w:lineRule="auto"/>
        <w:contextualSpacing/>
        <w:textAlignment w:val="baseline"/>
        <w:rPr>
          <w:rFonts w:eastAsia="Batang"/>
        </w:rPr>
      </w:pPr>
      <w:r w:rsidRPr="00152A60">
        <w:rPr>
          <w:rFonts w:eastAsia="Batang"/>
        </w:rPr>
        <w:t>FFS how to incorporate haptics traffic (TR26.854).</w:t>
      </w:r>
    </w:p>
    <w:p w14:paraId="39B64817" w14:textId="77777777" w:rsidR="00AC6CB7" w:rsidRPr="00152A60" w:rsidRDefault="00AC6CB7" w:rsidP="00AC6CB7">
      <w:pPr>
        <w:spacing w:after="0" w:line="240" w:lineRule="auto"/>
        <w:rPr>
          <w:rFonts w:eastAsia="Batang"/>
        </w:rPr>
      </w:pPr>
      <w:r w:rsidRPr="00152A60">
        <w:rPr>
          <w:rFonts w:eastAsia="Batang"/>
        </w:rPr>
        <w:t xml:space="preserve">Send LS to SA4 requesting input if any on the relevant traffic characteristics, RAN1 can continue the study before SA4 potential response. </w:t>
      </w:r>
    </w:p>
    <w:p w14:paraId="20F864B0" w14:textId="77777777" w:rsidR="00AC6CB7" w:rsidRPr="00152A60" w:rsidRDefault="00AC6CB7" w:rsidP="00AC6CB7">
      <w:pPr>
        <w:spacing w:after="0" w:line="240" w:lineRule="auto"/>
        <w:rPr>
          <w:rFonts w:eastAsia="DengXian"/>
        </w:rPr>
      </w:pPr>
    </w:p>
    <w:p w14:paraId="743B6E9A"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270F12C4" w14:textId="77777777" w:rsidR="00AC6CB7" w:rsidRPr="00152A60" w:rsidRDefault="00AC6CB7" w:rsidP="00AC6CB7">
      <w:pPr>
        <w:spacing w:after="0" w:line="240" w:lineRule="auto"/>
        <w:rPr>
          <w:rFonts w:eastAsia="Batang"/>
          <w:lang w:eastAsia="ko-KR"/>
        </w:rPr>
      </w:pPr>
      <w:r w:rsidRPr="00152A60">
        <w:rPr>
          <w:rFonts w:eastAsia="Batang"/>
          <w:lang w:eastAsia="ko-KR"/>
        </w:rPr>
        <w:t>Study extensions to FTP Model 1/FTP Model 3 to incorporate the following:</w:t>
      </w:r>
    </w:p>
    <w:p w14:paraId="084FB6C2" w14:textId="77777777" w:rsidR="00AC6CB7" w:rsidRPr="00152A60" w:rsidRDefault="00AC6CB7" w:rsidP="001B0DE2">
      <w:pPr>
        <w:numPr>
          <w:ilvl w:val="0"/>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Multiple packet sizes and associated time-domain behaviors (e.g., inter arrival time)</w:t>
      </w:r>
    </w:p>
    <w:p w14:paraId="7522E3E0" w14:textId="77777777" w:rsidR="00AC6CB7" w:rsidRPr="00152A60" w:rsidRDefault="00AC6CB7" w:rsidP="001B0DE2">
      <w:pPr>
        <w:numPr>
          <w:ilvl w:val="1"/>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FFS number of packet sizes (e.g., 2 or 3).</w:t>
      </w:r>
    </w:p>
    <w:p w14:paraId="568CF971" w14:textId="77777777" w:rsidR="00AC6CB7" w:rsidRPr="00152A60" w:rsidRDefault="00AC6CB7" w:rsidP="001B0DE2">
      <w:pPr>
        <w:numPr>
          <w:ilvl w:val="1"/>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FFS whether to have fixed or variable packet size and packet arrival rate for a given UE.</w:t>
      </w:r>
    </w:p>
    <w:p w14:paraId="794A41A2" w14:textId="77777777" w:rsidR="00AC6CB7" w:rsidRPr="00152A60" w:rsidRDefault="00AC6CB7" w:rsidP="001B0DE2">
      <w:pPr>
        <w:numPr>
          <w:ilvl w:val="1"/>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FFS applicability of multiple packet sizes to only one or both of FTP Model 1/FTP Model 3.</w:t>
      </w:r>
    </w:p>
    <w:p w14:paraId="30C4DF09" w14:textId="77777777" w:rsidR="00AC6CB7" w:rsidRPr="00152A60" w:rsidRDefault="00AC6CB7" w:rsidP="001B0DE2">
      <w:pPr>
        <w:numPr>
          <w:ilvl w:val="1"/>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FFS packet size and arrival rate characteristics.</w:t>
      </w:r>
    </w:p>
    <w:p w14:paraId="0BAD276D" w14:textId="77777777" w:rsidR="00AC6CB7" w:rsidRPr="00152A60" w:rsidRDefault="00AC6CB7" w:rsidP="001B0DE2">
      <w:pPr>
        <w:numPr>
          <w:ilvl w:val="0"/>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Packet delay budget (PDB) related parameters</w:t>
      </w:r>
    </w:p>
    <w:p w14:paraId="0CCE3B32" w14:textId="77777777" w:rsidR="00AC6CB7" w:rsidRPr="00152A60" w:rsidRDefault="00AC6CB7" w:rsidP="001B0DE2">
      <w:pPr>
        <w:numPr>
          <w:ilvl w:val="1"/>
          <w:numId w:val="23"/>
        </w:numPr>
        <w:autoSpaceDE w:val="0"/>
        <w:autoSpaceDN w:val="0"/>
        <w:adjustRightInd w:val="0"/>
        <w:snapToGrid w:val="0"/>
        <w:spacing w:after="0" w:line="240" w:lineRule="auto"/>
        <w:jc w:val="both"/>
        <w:rPr>
          <w:rFonts w:eastAsia="Batang"/>
          <w:lang w:eastAsia="ko-KR"/>
        </w:rPr>
      </w:pPr>
      <w:r w:rsidRPr="00152A60">
        <w:rPr>
          <w:rFonts w:eastAsia="Batang"/>
        </w:rPr>
        <w:t>FFS</w:t>
      </w:r>
      <w:r w:rsidRPr="00152A60">
        <w:rPr>
          <w:rFonts w:eastAsia="Batang"/>
          <w:lang w:eastAsia="ko-KR"/>
        </w:rPr>
        <w:t xml:space="preserve"> PDB applicability to packets (e.g., one PDB parameter for only one traffic flow or different PDB parameters for different traffic flows).</w:t>
      </w:r>
    </w:p>
    <w:p w14:paraId="5EC1A249" w14:textId="77777777" w:rsidR="00AC6CB7" w:rsidRPr="00152A60" w:rsidRDefault="00AC6CB7" w:rsidP="001B0DE2">
      <w:pPr>
        <w:numPr>
          <w:ilvl w:val="1"/>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FFS how to consider the PDB, e.g., whether to drop packets when exceeding the budget, PDB aware metric.</w:t>
      </w:r>
    </w:p>
    <w:p w14:paraId="457BC268" w14:textId="77777777" w:rsidR="00AC6CB7" w:rsidRPr="00152A60" w:rsidRDefault="00AC6CB7" w:rsidP="001B0DE2">
      <w:pPr>
        <w:numPr>
          <w:ilvl w:val="0"/>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Note consider the following for PDB:</w:t>
      </w:r>
    </w:p>
    <w:p w14:paraId="37DDDB3C" w14:textId="77777777" w:rsidR="00AC6CB7" w:rsidRPr="00152A60" w:rsidRDefault="00AC6CB7" w:rsidP="001B0DE2">
      <w:pPr>
        <w:numPr>
          <w:ilvl w:val="1"/>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Applicability to the extension to FTP Model 1/ FTP Model 3 with one packet size.</w:t>
      </w:r>
    </w:p>
    <w:p w14:paraId="55306343" w14:textId="77777777" w:rsidR="00AC6CB7" w:rsidRPr="00152A60" w:rsidRDefault="00AC6CB7" w:rsidP="001B0DE2">
      <w:pPr>
        <w:numPr>
          <w:ilvl w:val="1"/>
          <w:numId w:val="23"/>
        </w:numPr>
        <w:autoSpaceDE w:val="0"/>
        <w:autoSpaceDN w:val="0"/>
        <w:adjustRightInd w:val="0"/>
        <w:snapToGrid w:val="0"/>
        <w:spacing w:after="0" w:line="240" w:lineRule="auto"/>
        <w:jc w:val="both"/>
        <w:rPr>
          <w:rFonts w:eastAsia="Batang"/>
          <w:lang w:eastAsia="ko-KR"/>
        </w:rPr>
      </w:pPr>
      <w:r w:rsidRPr="00152A60">
        <w:rPr>
          <w:rFonts w:eastAsia="Batang"/>
          <w:lang w:eastAsia="ko-KR"/>
        </w:rPr>
        <w:t>Applicability or not to the extension to FTP Model 1/ FTP Model 3 with multiple packet sizes.</w:t>
      </w:r>
    </w:p>
    <w:p w14:paraId="3C5CF2B5" w14:textId="77777777" w:rsidR="00AC6CB7" w:rsidRPr="00152A60" w:rsidRDefault="00AC6CB7" w:rsidP="00AC6CB7">
      <w:pPr>
        <w:spacing w:after="0" w:line="240" w:lineRule="auto"/>
        <w:rPr>
          <w:rFonts w:eastAsia="DengXian"/>
        </w:rPr>
      </w:pPr>
    </w:p>
    <w:p w14:paraId="54D7DCC6"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783D7BA8" w14:textId="77777777" w:rsidR="00AC6CB7" w:rsidRPr="00152A60" w:rsidRDefault="00AC6CB7" w:rsidP="00AC6CB7">
      <w:pPr>
        <w:spacing w:after="0" w:line="240" w:lineRule="auto"/>
        <w:rPr>
          <w:rFonts w:eastAsia="DengXian"/>
        </w:rPr>
      </w:pPr>
      <w:r w:rsidRPr="00152A60">
        <w:rPr>
          <w:rFonts w:eastAsia="DengXian"/>
        </w:rPr>
        <w:t>The attached templates for NTN in R1-2507956 are endorsed in principle.</w:t>
      </w:r>
    </w:p>
    <w:p w14:paraId="69BDD32A" w14:textId="77777777" w:rsidR="00AC6CB7" w:rsidRPr="00152A60" w:rsidRDefault="00AC6CB7" w:rsidP="00AC6CB7">
      <w:pPr>
        <w:spacing w:after="0" w:line="240" w:lineRule="auto"/>
        <w:rPr>
          <w:rFonts w:eastAsia="DengXian"/>
        </w:rPr>
      </w:pPr>
    </w:p>
    <w:p w14:paraId="325AEB45"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650076F4" w14:textId="77777777" w:rsidR="00AC6CB7" w:rsidRPr="00152A60" w:rsidRDefault="00AC6CB7" w:rsidP="00AC6CB7">
      <w:pPr>
        <w:spacing w:after="0" w:line="240" w:lineRule="auto"/>
        <w:rPr>
          <w:rFonts w:eastAsia="Batang"/>
          <w:bCs/>
        </w:rPr>
      </w:pPr>
      <w:r w:rsidRPr="00152A60">
        <w:rPr>
          <w:rFonts w:eastAsia="Batang"/>
          <w:bCs/>
        </w:rPr>
        <w:t>The following configurations for system-level simulations could be used for 6GR evaluation:</w:t>
      </w:r>
    </w:p>
    <w:tbl>
      <w:tblPr>
        <w:tblStyle w:val="1"/>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748"/>
        <w:gridCol w:w="1584"/>
        <w:gridCol w:w="1584"/>
        <w:gridCol w:w="1584"/>
        <w:gridCol w:w="1472"/>
      </w:tblGrid>
      <w:tr w:rsidR="00AC6CB7" w:rsidRPr="00152A60" w14:paraId="74B80A5D" w14:textId="77777777">
        <w:tc>
          <w:tcPr>
            <w:tcW w:w="1698" w:type="dxa"/>
          </w:tcPr>
          <w:p w14:paraId="5DE05404" w14:textId="77777777" w:rsidR="00AC6CB7" w:rsidRPr="00152A60" w:rsidRDefault="00AC6CB7"/>
        </w:tc>
        <w:tc>
          <w:tcPr>
            <w:tcW w:w="2245" w:type="dxa"/>
          </w:tcPr>
          <w:p w14:paraId="02041471" w14:textId="77777777" w:rsidR="00AC6CB7" w:rsidRPr="00152A60" w:rsidRDefault="00AC6CB7">
            <w:r w:rsidRPr="00152A60">
              <w:rPr>
                <w:b/>
                <w:bCs/>
              </w:rPr>
              <w:t>Indoor Hotspot</w:t>
            </w:r>
          </w:p>
        </w:tc>
        <w:tc>
          <w:tcPr>
            <w:tcW w:w="2023" w:type="dxa"/>
          </w:tcPr>
          <w:p w14:paraId="7190F79C" w14:textId="77777777" w:rsidR="00AC6CB7" w:rsidRPr="00152A60" w:rsidRDefault="00AC6CB7">
            <w:r w:rsidRPr="00152A60">
              <w:rPr>
                <w:b/>
                <w:bCs/>
              </w:rPr>
              <w:t>Dense Urban</w:t>
            </w:r>
          </w:p>
        </w:tc>
        <w:tc>
          <w:tcPr>
            <w:tcW w:w="2023" w:type="dxa"/>
          </w:tcPr>
          <w:p w14:paraId="6177FD3B" w14:textId="77777777" w:rsidR="00AC6CB7" w:rsidRPr="00152A60" w:rsidRDefault="00AC6CB7">
            <w:r w:rsidRPr="00152A60">
              <w:rPr>
                <w:b/>
                <w:bCs/>
              </w:rPr>
              <w:t>Rural</w:t>
            </w:r>
          </w:p>
        </w:tc>
        <w:tc>
          <w:tcPr>
            <w:tcW w:w="2024" w:type="dxa"/>
          </w:tcPr>
          <w:p w14:paraId="533A9E05" w14:textId="77777777" w:rsidR="00AC6CB7" w:rsidRPr="00152A60" w:rsidRDefault="00AC6CB7">
            <w:r w:rsidRPr="00152A60">
              <w:rPr>
                <w:b/>
                <w:bCs/>
              </w:rPr>
              <w:t>Urban Macro</w:t>
            </w:r>
          </w:p>
        </w:tc>
        <w:tc>
          <w:tcPr>
            <w:tcW w:w="1847" w:type="dxa"/>
          </w:tcPr>
          <w:p w14:paraId="0ACCFAA4" w14:textId="77777777" w:rsidR="00AC6CB7" w:rsidRPr="00152A60" w:rsidRDefault="00AC6CB7">
            <w:r w:rsidRPr="00152A60">
              <w:rPr>
                <w:b/>
                <w:bCs/>
              </w:rPr>
              <w:t>Sub-urban macro</w:t>
            </w:r>
          </w:p>
        </w:tc>
      </w:tr>
      <w:tr w:rsidR="00AC6CB7" w:rsidRPr="00152A60" w14:paraId="158775D3" w14:textId="77777777">
        <w:tc>
          <w:tcPr>
            <w:tcW w:w="1698" w:type="dxa"/>
          </w:tcPr>
          <w:p w14:paraId="5372991B" w14:textId="77777777" w:rsidR="00AC6CB7" w:rsidRPr="00152A60" w:rsidRDefault="00AC6CB7">
            <w:pPr>
              <w:spacing w:after="60"/>
            </w:pPr>
            <w:r w:rsidRPr="00152A60">
              <w:t>Carrier frequency</w:t>
            </w:r>
          </w:p>
        </w:tc>
        <w:tc>
          <w:tcPr>
            <w:tcW w:w="2245" w:type="dxa"/>
          </w:tcPr>
          <w:p w14:paraId="6E687C72" w14:textId="77777777" w:rsidR="00AC6CB7" w:rsidRPr="00152A60" w:rsidRDefault="00AC6CB7">
            <w:pPr>
              <w:spacing w:after="60"/>
            </w:pPr>
            <w:r w:rsidRPr="00152A60">
              <w:t>Around 2 GHz</w:t>
            </w:r>
          </w:p>
          <w:p w14:paraId="397B00E0" w14:textId="77777777" w:rsidR="00AC6CB7" w:rsidRPr="00152A60" w:rsidRDefault="00AC6CB7">
            <w:pPr>
              <w:spacing w:after="60"/>
            </w:pPr>
            <w:r w:rsidRPr="00152A60">
              <w:t>Around 4 GHz</w:t>
            </w:r>
          </w:p>
          <w:p w14:paraId="3EDD54BC" w14:textId="77777777" w:rsidR="00AC6CB7" w:rsidRPr="00152A60" w:rsidRDefault="00AC6CB7">
            <w:pPr>
              <w:spacing w:after="60"/>
            </w:pPr>
            <w:r w:rsidRPr="00152A60">
              <w:t>Around 7 GHz</w:t>
            </w:r>
          </w:p>
          <w:p w14:paraId="4C089573" w14:textId="77777777" w:rsidR="00AC6CB7" w:rsidRPr="00152A60" w:rsidRDefault="00AC6CB7">
            <w:pPr>
              <w:spacing w:after="60"/>
            </w:pPr>
            <w:r w:rsidRPr="00152A60">
              <w:t>Around 15 GHz</w:t>
            </w:r>
          </w:p>
          <w:p w14:paraId="005A3EDD" w14:textId="77777777" w:rsidR="00AC6CB7" w:rsidRPr="00152A60" w:rsidRDefault="00AC6CB7">
            <w:pPr>
              <w:spacing w:after="60"/>
            </w:pPr>
            <w:r w:rsidRPr="00152A60">
              <w:t>Around 30 GHz</w:t>
            </w:r>
          </w:p>
        </w:tc>
        <w:tc>
          <w:tcPr>
            <w:tcW w:w="2023" w:type="dxa"/>
          </w:tcPr>
          <w:p w14:paraId="212A4ED9" w14:textId="77777777" w:rsidR="00AC6CB7" w:rsidRPr="00152A60" w:rsidRDefault="00AC6CB7">
            <w:pPr>
              <w:spacing w:after="60"/>
            </w:pPr>
            <w:r w:rsidRPr="00152A60">
              <w:t>Around 700 MHz</w:t>
            </w:r>
          </w:p>
          <w:p w14:paraId="6F1F94E6" w14:textId="77777777" w:rsidR="00AC6CB7" w:rsidRPr="00152A60" w:rsidRDefault="00AC6CB7">
            <w:pPr>
              <w:spacing w:after="60"/>
            </w:pPr>
            <w:r w:rsidRPr="00152A60">
              <w:t>Around 2 GHz</w:t>
            </w:r>
          </w:p>
          <w:p w14:paraId="29A04161" w14:textId="77777777" w:rsidR="00AC6CB7" w:rsidRPr="00152A60" w:rsidRDefault="00AC6CB7">
            <w:pPr>
              <w:spacing w:after="60"/>
            </w:pPr>
            <w:r w:rsidRPr="00152A60">
              <w:t>Around 4 GHz</w:t>
            </w:r>
          </w:p>
          <w:p w14:paraId="03F8E99A" w14:textId="77777777" w:rsidR="00AC6CB7" w:rsidRPr="00152A60" w:rsidRDefault="00AC6CB7">
            <w:pPr>
              <w:spacing w:after="60"/>
            </w:pPr>
            <w:r w:rsidRPr="00152A60">
              <w:t>Around 7 GHz</w:t>
            </w:r>
          </w:p>
          <w:p w14:paraId="7F2677BB" w14:textId="77777777" w:rsidR="00AC6CB7" w:rsidRPr="00152A60" w:rsidRDefault="00AC6CB7">
            <w:pPr>
              <w:spacing w:after="60"/>
            </w:pPr>
            <w:r w:rsidRPr="00152A60">
              <w:t>Around 15 GHz</w:t>
            </w:r>
          </w:p>
          <w:p w14:paraId="01CC4962" w14:textId="77777777" w:rsidR="00AC6CB7" w:rsidRPr="00152A60" w:rsidRDefault="00AC6CB7">
            <w:pPr>
              <w:spacing w:after="60"/>
            </w:pPr>
            <w:r w:rsidRPr="00152A60">
              <w:t>Around 30 GHz</w:t>
            </w:r>
          </w:p>
        </w:tc>
        <w:tc>
          <w:tcPr>
            <w:tcW w:w="2023" w:type="dxa"/>
          </w:tcPr>
          <w:p w14:paraId="1527DF3D" w14:textId="77777777" w:rsidR="00AC6CB7" w:rsidRPr="00152A60" w:rsidRDefault="00AC6CB7">
            <w:pPr>
              <w:spacing w:after="60"/>
            </w:pPr>
            <w:r w:rsidRPr="00152A60">
              <w:t>Around 700 MHz</w:t>
            </w:r>
          </w:p>
          <w:p w14:paraId="35ABE834" w14:textId="77777777" w:rsidR="00AC6CB7" w:rsidRPr="00152A60" w:rsidRDefault="00AC6CB7">
            <w:pPr>
              <w:spacing w:after="60"/>
            </w:pPr>
            <w:r w:rsidRPr="00152A60">
              <w:t>Around 2 GHz</w:t>
            </w:r>
          </w:p>
          <w:p w14:paraId="1EF7D07C" w14:textId="77777777" w:rsidR="00AC6CB7" w:rsidRPr="00152A60" w:rsidRDefault="00AC6CB7">
            <w:pPr>
              <w:spacing w:after="60"/>
            </w:pPr>
            <w:r w:rsidRPr="00152A60">
              <w:t>Around 4 GHz</w:t>
            </w:r>
          </w:p>
          <w:p w14:paraId="2405E45D" w14:textId="77777777" w:rsidR="00AC6CB7" w:rsidRPr="00152A60" w:rsidRDefault="00AC6CB7">
            <w:pPr>
              <w:spacing w:after="60"/>
            </w:pPr>
            <w:r w:rsidRPr="00152A60">
              <w:t>Around 7 GHz</w:t>
            </w:r>
          </w:p>
          <w:p w14:paraId="111689EC" w14:textId="77777777" w:rsidR="00AC6CB7" w:rsidRPr="00152A60" w:rsidRDefault="00AC6CB7">
            <w:pPr>
              <w:spacing w:after="60"/>
            </w:pPr>
          </w:p>
        </w:tc>
        <w:tc>
          <w:tcPr>
            <w:tcW w:w="2024" w:type="dxa"/>
          </w:tcPr>
          <w:p w14:paraId="28B5D6D0" w14:textId="77777777" w:rsidR="00AC6CB7" w:rsidRPr="00152A60" w:rsidRDefault="00AC6CB7">
            <w:pPr>
              <w:spacing w:after="60"/>
            </w:pPr>
            <w:r w:rsidRPr="00152A60">
              <w:t>Around 700 MHz</w:t>
            </w:r>
          </w:p>
          <w:p w14:paraId="62FEA641" w14:textId="77777777" w:rsidR="00AC6CB7" w:rsidRPr="00152A60" w:rsidRDefault="00AC6CB7">
            <w:pPr>
              <w:spacing w:after="60"/>
            </w:pPr>
            <w:r w:rsidRPr="00152A60">
              <w:t>Around 2 GHz</w:t>
            </w:r>
          </w:p>
          <w:p w14:paraId="5E3CEA65" w14:textId="77777777" w:rsidR="00AC6CB7" w:rsidRPr="00152A60" w:rsidRDefault="00AC6CB7">
            <w:pPr>
              <w:spacing w:after="60"/>
            </w:pPr>
            <w:r w:rsidRPr="00152A60">
              <w:t>Around 4 GHz</w:t>
            </w:r>
          </w:p>
          <w:p w14:paraId="61F91C46" w14:textId="77777777" w:rsidR="00AC6CB7" w:rsidRPr="00152A60" w:rsidRDefault="00AC6CB7">
            <w:pPr>
              <w:spacing w:after="60"/>
            </w:pPr>
            <w:r w:rsidRPr="00152A60">
              <w:t>Around 7 GHz</w:t>
            </w:r>
          </w:p>
          <w:p w14:paraId="2CBEA5BD" w14:textId="77777777" w:rsidR="00AC6CB7" w:rsidRPr="00152A60" w:rsidRDefault="00AC6CB7">
            <w:pPr>
              <w:spacing w:after="60"/>
            </w:pPr>
            <w:r w:rsidRPr="00152A60">
              <w:t>Around 15 GHz</w:t>
            </w:r>
          </w:p>
          <w:p w14:paraId="28E90440" w14:textId="77777777" w:rsidR="00AC6CB7" w:rsidRPr="00152A60" w:rsidRDefault="00AC6CB7">
            <w:pPr>
              <w:spacing w:after="60"/>
            </w:pPr>
            <w:r w:rsidRPr="00152A60">
              <w:t>Around 30 GHz</w:t>
            </w:r>
          </w:p>
        </w:tc>
        <w:tc>
          <w:tcPr>
            <w:tcW w:w="1847" w:type="dxa"/>
          </w:tcPr>
          <w:p w14:paraId="0E54D4C2" w14:textId="77777777" w:rsidR="00AC6CB7" w:rsidRPr="00152A60" w:rsidRDefault="00AC6CB7">
            <w:pPr>
              <w:spacing w:after="60"/>
            </w:pPr>
            <w:r w:rsidRPr="00152A60">
              <w:t>Around 700 MHz</w:t>
            </w:r>
          </w:p>
          <w:p w14:paraId="6772D138" w14:textId="77777777" w:rsidR="00AC6CB7" w:rsidRPr="00152A60" w:rsidRDefault="00AC6CB7">
            <w:pPr>
              <w:spacing w:after="60"/>
            </w:pPr>
            <w:r w:rsidRPr="00152A60">
              <w:t>Around 2 GHz</w:t>
            </w:r>
          </w:p>
          <w:p w14:paraId="3AD13AC5" w14:textId="77777777" w:rsidR="00AC6CB7" w:rsidRPr="00152A60" w:rsidRDefault="00AC6CB7">
            <w:pPr>
              <w:spacing w:after="60"/>
            </w:pPr>
            <w:r w:rsidRPr="00152A60">
              <w:t>Around 4 GHz</w:t>
            </w:r>
          </w:p>
          <w:p w14:paraId="07C860DA" w14:textId="77777777" w:rsidR="00AC6CB7" w:rsidRPr="00152A60" w:rsidRDefault="00AC6CB7">
            <w:pPr>
              <w:spacing w:after="60"/>
            </w:pPr>
            <w:r w:rsidRPr="00152A60">
              <w:t>Around 7 GHz</w:t>
            </w:r>
          </w:p>
          <w:p w14:paraId="2D383109" w14:textId="77777777" w:rsidR="00AC6CB7" w:rsidRPr="00152A60" w:rsidRDefault="00AC6CB7">
            <w:pPr>
              <w:spacing w:after="60"/>
            </w:pPr>
            <w:r w:rsidRPr="00152A60">
              <w:t>Around 15 GHz</w:t>
            </w:r>
          </w:p>
          <w:p w14:paraId="5FBDF5B1" w14:textId="77777777" w:rsidR="00AC6CB7" w:rsidRPr="00152A60" w:rsidRDefault="00AC6CB7">
            <w:pPr>
              <w:spacing w:after="60"/>
            </w:pPr>
            <w:r w:rsidRPr="00152A60">
              <w:t>Around 30 GHz</w:t>
            </w:r>
          </w:p>
        </w:tc>
      </w:tr>
      <w:tr w:rsidR="00AC6CB7" w:rsidRPr="00152A60" w14:paraId="54A8B944" w14:textId="77777777">
        <w:trPr>
          <w:trHeight w:val="1857"/>
        </w:trPr>
        <w:tc>
          <w:tcPr>
            <w:tcW w:w="1698" w:type="dxa"/>
          </w:tcPr>
          <w:p w14:paraId="08BFD00F" w14:textId="77777777" w:rsidR="00AC6CB7" w:rsidRPr="00152A60" w:rsidRDefault="00AC6CB7">
            <w:r w:rsidRPr="00152A60">
              <w:t>Aggregated BW</w:t>
            </w:r>
          </w:p>
        </w:tc>
        <w:tc>
          <w:tcPr>
            <w:tcW w:w="10162" w:type="dxa"/>
            <w:gridSpan w:val="5"/>
          </w:tcPr>
          <w:p w14:paraId="419D8FF6" w14:textId="77777777" w:rsidR="00AC6CB7" w:rsidRPr="00152A60" w:rsidRDefault="00AC6CB7">
            <w:r w:rsidRPr="00152A60">
              <w:rPr>
                <w:lang w:eastAsia="en-US"/>
              </w:rPr>
              <w:t>Follow system bandwidth per carrier frequency in TR 38.914 as</w:t>
            </w:r>
            <w:r w:rsidRPr="00152A60">
              <w:rPr>
                <w:lang w:eastAsia="en-US"/>
              </w:rPr>
              <w:br/>
              <w:t>1) Around 700 MHz: Up to 60 MHz</w:t>
            </w:r>
            <w:r w:rsidRPr="00152A60">
              <w:rPr>
                <w:lang w:eastAsia="en-US"/>
              </w:rPr>
              <w:br/>
              <w:t>2) Around 2GHz: Up to 200 MHz</w:t>
            </w:r>
            <w:r w:rsidRPr="00152A60">
              <w:rPr>
                <w:lang w:eastAsia="en-US"/>
              </w:rPr>
              <w:br/>
              <w:t xml:space="preserve">3) Around 4GHz: Up to 300 MHz </w:t>
            </w:r>
            <w:r w:rsidRPr="00152A60">
              <w:rPr>
                <w:lang w:eastAsia="en-US"/>
              </w:rPr>
              <w:br/>
              <w:t>4) Around 7GHz: Up to 400MHz</w:t>
            </w:r>
            <w:r w:rsidRPr="00152A60">
              <w:rPr>
                <w:lang w:eastAsia="en-US"/>
              </w:rPr>
              <w:br/>
              <w:t xml:space="preserve">5) Around 15GHz: Up to 400MHz  </w:t>
            </w:r>
            <w:r w:rsidRPr="00152A60">
              <w:rPr>
                <w:lang w:eastAsia="en-US"/>
              </w:rPr>
              <w:br/>
              <w:t xml:space="preserve">6) Around 30GHz: Up to 1GHz </w:t>
            </w:r>
          </w:p>
        </w:tc>
      </w:tr>
      <w:tr w:rsidR="00AC6CB7" w:rsidRPr="00152A60" w14:paraId="1F0BEF65" w14:textId="77777777">
        <w:tc>
          <w:tcPr>
            <w:tcW w:w="1698" w:type="dxa"/>
            <w:vMerge w:val="restart"/>
          </w:tcPr>
          <w:p w14:paraId="67D84AEE" w14:textId="77777777" w:rsidR="00AC6CB7" w:rsidRPr="00152A60" w:rsidRDefault="00AC6CB7">
            <w:r w:rsidRPr="00152A60">
              <w:t>Simulation BW</w:t>
            </w:r>
          </w:p>
        </w:tc>
        <w:tc>
          <w:tcPr>
            <w:tcW w:w="10162" w:type="dxa"/>
            <w:gridSpan w:val="5"/>
          </w:tcPr>
          <w:p w14:paraId="6FBF7582" w14:textId="77777777" w:rsidR="00AC6CB7" w:rsidRPr="00152A60" w:rsidRDefault="00AC6CB7">
            <w:r w:rsidRPr="00152A60">
              <w:rPr>
                <w:lang w:eastAsia="en-US"/>
              </w:rPr>
              <w:t>Around 700 MHz: 20MHz, 60MHz</w:t>
            </w:r>
          </w:p>
        </w:tc>
      </w:tr>
      <w:tr w:rsidR="00AC6CB7" w:rsidRPr="00EC1C67" w14:paraId="35B1005C" w14:textId="77777777">
        <w:tc>
          <w:tcPr>
            <w:tcW w:w="1698" w:type="dxa"/>
            <w:vMerge/>
          </w:tcPr>
          <w:p w14:paraId="27EBB036" w14:textId="77777777" w:rsidR="00AC6CB7" w:rsidRPr="00152A60" w:rsidRDefault="00AC6CB7"/>
        </w:tc>
        <w:tc>
          <w:tcPr>
            <w:tcW w:w="10162" w:type="dxa"/>
            <w:gridSpan w:val="5"/>
          </w:tcPr>
          <w:p w14:paraId="17D3DC24" w14:textId="77777777" w:rsidR="00AC6CB7" w:rsidRPr="00152A60" w:rsidRDefault="00AC6CB7">
            <w:pPr>
              <w:rPr>
                <w:lang w:val="de-DE"/>
              </w:rPr>
            </w:pPr>
            <w:r w:rsidRPr="00152A60">
              <w:rPr>
                <w:lang w:val="de-DE" w:eastAsia="en-US"/>
              </w:rPr>
              <w:t>Around 2 GHz: 20MHz, 100MHz, 200MHz</w:t>
            </w:r>
          </w:p>
        </w:tc>
      </w:tr>
      <w:tr w:rsidR="00AC6CB7" w:rsidRPr="00EC1C67" w14:paraId="5E89B704" w14:textId="77777777">
        <w:tc>
          <w:tcPr>
            <w:tcW w:w="1698" w:type="dxa"/>
            <w:vMerge/>
          </w:tcPr>
          <w:p w14:paraId="62679480" w14:textId="77777777" w:rsidR="00AC6CB7" w:rsidRPr="00152A60" w:rsidRDefault="00AC6CB7">
            <w:pPr>
              <w:rPr>
                <w:lang w:val="de-DE"/>
              </w:rPr>
            </w:pPr>
          </w:p>
        </w:tc>
        <w:tc>
          <w:tcPr>
            <w:tcW w:w="10162" w:type="dxa"/>
            <w:gridSpan w:val="5"/>
          </w:tcPr>
          <w:p w14:paraId="3AB8CC7D" w14:textId="77777777" w:rsidR="00AC6CB7" w:rsidRPr="00152A60" w:rsidRDefault="00AC6CB7">
            <w:pPr>
              <w:rPr>
                <w:lang w:val="de-DE"/>
              </w:rPr>
            </w:pPr>
            <w:r w:rsidRPr="00152A60">
              <w:rPr>
                <w:lang w:val="de-DE" w:eastAsia="en-US"/>
              </w:rPr>
              <w:t>Around 4 GHz: 20MHz, 100MHz, 200MHz, 300MHz</w:t>
            </w:r>
          </w:p>
        </w:tc>
      </w:tr>
      <w:tr w:rsidR="00AC6CB7" w:rsidRPr="00EC1C67" w14:paraId="570BD176" w14:textId="77777777">
        <w:tc>
          <w:tcPr>
            <w:tcW w:w="1698" w:type="dxa"/>
            <w:vMerge/>
          </w:tcPr>
          <w:p w14:paraId="643F0BF6" w14:textId="77777777" w:rsidR="00AC6CB7" w:rsidRPr="00152A60" w:rsidRDefault="00AC6CB7">
            <w:pPr>
              <w:rPr>
                <w:lang w:val="de-DE"/>
              </w:rPr>
            </w:pPr>
          </w:p>
        </w:tc>
        <w:tc>
          <w:tcPr>
            <w:tcW w:w="10162" w:type="dxa"/>
            <w:gridSpan w:val="5"/>
          </w:tcPr>
          <w:p w14:paraId="61BAD1B4" w14:textId="77777777" w:rsidR="00AC6CB7" w:rsidRPr="00152A60" w:rsidRDefault="00AC6CB7">
            <w:pPr>
              <w:rPr>
                <w:lang w:val="de-DE"/>
              </w:rPr>
            </w:pPr>
            <w:r w:rsidRPr="00152A60">
              <w:rPr>
                <w:lang w:val="de-DE" w:eastAsia="en-US"/>
              </w:rPr>
              <w:t>Around 7 GHz: 20MHz, 100MHz, 200MHz, 400MHz</w:t>
            </w:r>
          </w:p>
        </w:tc>
      </w:tr>
      <w:tr w:rsidR="00AC6CB7" w:rsidRPr="00EC1C67" w14:paraId="62C72376" w14:textId="77777777">
        <w:tc>
          <w:tcPr>
            <w:tcW w:w="1698" w:type="dxa"/>
            <w:vMerge/>
          </w:tcPr>
          <w:p w14:paraId="7B6F8B5B" w14:textId="77777777" w:rsidR="00AC6CB7" w:rsidRPr="00152A60" w:rsidRDefault="00AC6CB7">
            <w:pPr>
              <w:rPr>
                <w:lang w:val="de-DE"/>
              </w:rPr>
            </w:pPr>
          </w:p>
        </w:tc>
        <w:tc>
          <w:tcPr>
            <w:tcW w:w="10162" w:type="dxa"/>
            <w:gridSpan w:val="5"/>
          </w:tcPr>
          <w:p w14:paraId="01422D0E" w14:textId="77777777" w:rsidR="00AC6CB7" w:rsidRPr="00152A60" w:rsidRDefault="00AC6CB7">
            <w:pPr>
              <w:rPr>
                <w:lang w:val="de-DE"/>
              </w:rPr>
            </w:pPr>
            <w:r w:rsidRPr="00152A60">
              <w:rPr>
                <w:lang w:val="de-DE" w:eastAsia="en-US"/>
              </w:rPr>
              <w:t>Around 15 GHz: 20MHz, 100MHz, 200MHz, 400MHz</w:t>
            </w:r>
          </w:p>
        </w:tc>
      </w:tr>
      <w:tr w:rsidR="00AC6CB7" w:rsidRPr="00EC1C67" w14:paraId="34787DF3" w14:textId="77777777">
        <w:tc>
          <w:tcPr>
            <w:tcW w:w="1698" w:type="dxa"/>
            <w:vMerge/>
          </w:tcPr>
          <w:p w14:paraId="0CA85A9C" w14:textId="77777777" w:rsidR="00AC6CB7" w:rsidRPr="00152A60" w:rsidRDefault="00AC6CB7">
            <w:pPr>
              <w:rPr>
                <w:lang w:val="de-DE"/>
              </w:rPr>
            </w:pPr>
          </w:p>
        </w:tc>
        <w:tc>
          <w:tcPr>
            <w:tcW w:w="10162" w:type="dxa"/>
            <w:gridSpan w:val="5"/>
          </w:tcPr>
          <w:p w14:paraId="31A8D177" w14:textId="77777777" w:rsidR="00AC6CB7" w:rsidRPr="00152A60" w:rsidRDefault="00AC6CB7">
            <w:pPr>
              <w:rPr>
                <w:lang w:val="de-DE"/>
              </w:rPr>
            </w:pPr>
            <w:r w:rsidRPr="00152A60">
              <w:rPr>
                <w:lang w:val="de-DE" w:eastAsia="en-US"/>
              </w:rPr>
              <w:t>Around 30GHz: 100MHz, 400MHz, 800MHz</w:t>
            </w:r>
          </w:p>
        </w:tc>
      </w:tr>
      <w:tr w:rsidR="00AC6CB7" w:rsidRPr="00152A60" w14:paraId="63766670" w14:textId="77777777">
        <w:tc>
          <w:tcPr>
            <w:tcW w:w="1698" w:type="dxa"/>
            <w:vMerge/>
          </w:tcPr>
          <w:p w14:paraId="0D84A434" w14:textId="77777777" w:rsidR="00AC6CB7" w:rsidRPr="00152A60" w:rsidRDefault="00AC6CB7">
            <w:pPr>
              <w:rPr>
                <w:lang w:val="de-DE"/>
              </w:rPr>
            </w:pPr>
          </w:p>
        </w:tc>
        <w:tc>
          <w:tcPr>
            <w:tcW w:w="10162" w:type="dxa"/>
            <w:gridSpan w:val="5"/>
          </w:tcPr>
          <w:p w14:paraId="349C18F6" w14:textId="77777777" w:rsidR="00AC6CB7" w:rsidRPr="00152A60" w:rsidRDefault="00AC6CB7">
            <w:pPr>
              <w:rPr>
                <w:lang w:eastAsia="en-US"/>
              </w:rPr>
            </w:pPr>
            <w:r w:rsidRPr="00152A60">
              <w:rPr>
                <w:lang w:eastAsia="en-US"/>
              </w:rPr>
              <w:t>Note: other simulation BW could be considered.</w:t>
            </w:r>
          </w:p>
        </w:tc>
      </w:tr>
      <w:tr w:rsidR="00AC6CB7" w:rsidRPr="00152A60" w14:paraId="79489947" w14:textId="77777777">
        <w:tc>
          <w:tcPr>
            <w:tcW w:w="11860" w:type="dxa"/>
            <w:gridSpan w:val="6"/>
          </w:tcPr>
          <w:p w14:paraId="5044C50E" w14:textId="77777777" w:rsidR="00AC6CB7" w:rsidRPr="00152A60" w:rsidRDefault="00AC6CB7">
            <w:pPr>
              <w:rPr>
                <w:b/>
                <w:lang w:eastAsia="en-US"/>
              </w:rPr>
            </w:pPr>
            <w:r w:rsidRPr="00152A60">
              <w:rPr>
                <w:b/>
                <w:lang w:eastAsia="en-US"/>
              </w:rPr>
              <w:t>Note: The layout for each scenario will be separately discussed, including the carrier frequency combination for single layer and/or two layers.</w:t>
            </w:r>
          </w:p>
        </w:tc>
      </w:tr>
    </w:tbl>
    <w:p w14:paraId="712D27E9" w14:textId="77777777" w:rsidR="00AC6CB7" w:rsidRPr="00152A60" w:rsidRDefault="00AC6CB7" w:rsidP="00AC6CB7">
      <w:pPr>
        <w:spacing w:after="0" w:line="240" w:lineRule="auto"/>
        <w:rPr>
          <w:rFonts w:eastAsia="DengXian"/>
        </w:rPr>
      </w:pPr>
    </w:p>
    <w:p w14:paraId="6C60FDDE" w14:textId="77777777" w:rsidR="00AC6CB7" w:rsidRPr="00152A60" w:rsidRDefault="00AC6CB7" w:rsidP="00AC6CB7">
      <w:pPr>
        <w:spacing w:after="0" w:line="240" w:lineRule="auto"/>
        <w:rPr>
          <w:rFonts w:eastAsia="DengXian"/>
        </w:rPr>
      </w:pPr>
    </w:p>
    <w:p w14:paraId="5FF820F6"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4D156C30" w14:textId="77777777" w:rsidR="00AC6CB7" w:rsidRPr="00152A60" w:rsidRDefault="00AC6CB7" w:rsidP="00AC6CB7">
      <w:pPr>
        <w:spacing w:after="0" w:line="240" w:lineRule="auto"/>
        <w:rPr>
          <w:rFonts w:eastAsia="DengXian"/>
        </w:rPr>
      </w:pPr>
      <w:r w:rsidRPr="00152A60">
        <w:rPr>
          <w:rFonts w:eastAsia="DengXian"/>
        </w:rPr>
        <w:t>Draft LS R1-2508183 is endorsed in principle.</w:t>
      </w:r>
    </w:p>
    <w:p w14:paraId="49E439B7" w14:textId="77777777" w:rsidR="00AC6CB7" w:rsidRPr="00152A60" w:rsidRDefault="00AC6CB7" w:rsidP="00AC6CB7">
      <w:pPr>
        <w:spacing w:after="0" w:line="240" w:lineRule="auto"/>
        <w:rPr>
          <w:rFonts w:eastAsia="DengXian"/>
        </w:rPr>
      </w:pPr>
      <w:r w:rsidRPr="00152A60">
        <w:rPr>
          <w:rFonts w:eastAsia="DengXian"/>
        </w:rPr>
        <w:t>Agreement</w:t>
      </w:r>
    </w:p>
    <w:p w14:paraId="5386F7DF" w14:textId="77777777" w:rsidR="00AC6CB7" w:rsidRPr="00152A60" w:rsidRDefault="00AC6CB7" w:rsidP="00AC6CB7">
      <w:pPr>
        <w:spacing w:after="0" w:line="240" w:lineRule="auto"/>
        <w:rPr>
          <w:rFonts w:eastAsia="DengXian"/>
        </w:rPr>
      </w:pPr>
      <w:r w:rsidRPr="00152A60">
        <w:rPr>
          <w:rFonts w:eastAsia="DengXian"/>
        </w:rPr>
        <w:t>Final LS R1-2508184 is endorsed.</w:t>
      </w:r>
    </w:p>
    <w:p w14:paraId="7BE01068" w14:textId="77777777" w:rsidR="00AC6CB7" w:rsidRPr="00152A60" w:rsidRDefault="00AC6CB7" w:rsidP="00AC6CB7">
      <w:pPr>
        <w:spacing w:after="0" w:line="240" w:lineRule="auto"/>
        <w:rPr>
          <w:rFonts w:eastAsia="DengXian"/>
        </w:rPr>
      </w:pPr>
    </w:p>
    <w:p w14:paraId="5DE26349"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5107CAF3" w14:textId="77777777" w:rsidR="00AC6CB7" w:rsidRPr="00152A60" w:rsidRDefault="00AC6CB7" w:rsidP="00AC6CB7">
      <w:pPr>
        <w:spacing w:after="0" w:line="240" w:lineRule="auto"/>
        <w:rPr>
          <w:rFonts w:eastAsia="Batang"/>
          <w:lang w:eastAsia="en-US"/>
        </w:rPr>
      </w:pPr>
      <w:r w:rsidRPr="00152A60">
        <w:rPr>
          <w:rFonts w:eastAsia="Batang"/>
          <w:lang w:eastAsia="en-US"/>
        </w:rPr>
        <w:t>For link budget template, consider the following candidates:</w:t>
      </w:r>
    </w:p>
    <w:p w14:paraId="3301A78B" w14:textId="77777777" w:rsidR="00AC6CB7" w:rsidRPr="00152A60" w:rsidRDefault="00AC6CB7" w:rsidP="001B0DE2">
      <w:pPr>
        <w:numPr>
          <w:ilvl w:val="0"/>
          <w:numId w:val="26"/>
        </w:numPr>
        <w:overflowPunct w:val="0"/>
        <w:autoSpaceDE w:val="0"/>
        <w:autoSpaceDN w:val="0"/>
        <w:adjustRightInd w:val="0"/>
        <w:spacing w:after="180" w:line="240" w:lineRule="auto"/>
        <w:contextualSpacing/>
        <w:textAlignment w:val="baseline"/>
        <w:rPr>
          <w:rFonts w:eastAsia="Batang"/>
        </w:rPr>
      </w:pPr>
      <w:r w:rsidRPr="00152A60">
        <w:rPr>
          <w:rFonts w:eastAsia="Batang"/>
          <w:lang w:eastAsia="x-none"/>
        </w:rPr>
        <w:t>Candidate 1:</w:t>
      </w:r>
      <w:r w:rsidRPr="00152A60">
        <w:rPr>
          <w:rFonts w:eastAsia="DengXian"/>
        </w:rPr>
        <w:t xml:space="preserve"> </w:t>
      </w:r>
      <w:r w:rsidRPr="00152A60">
        <w:rPr>
          <w:rFonts w:eastAsia="Batang"/>
        </w:rPr>
        <w:t>Reusing the link budget template from TR38.830, i.e., the following table with notes as follows:</w:t>
      </w:r>
    </w:p>
    <w:p w14:paraId="61853C1D" w14:textId="77777777" w:rsidR="00AC6CB7" w:rsidRPr="00152A60" w:rsidRDefault="00AC6CB7" w:rsidP="001B0DE2">
      <w:pPr>
        <w:numPr>
          <w:ilvl w:val="0"/>
          <w:numId w:val="24"/>
        </w:numPr>
        <w:overflowPunct w:val="0"/>
        <w:autoSpaceDE w:val="0"/>
        <w:autoSpaceDN w:val="0"/>
        <w:adjustRightInd w:val="0"/>
        <w:spacing w:after="120" w:line="240" w:lineRule="auto"/>
        <w:contextualSpacing/>
        <w:textAlignment w:val="baseline"/>
        <w:rPr>
          <w:rFonts w:eastAsia="Batang"/>
        </w:rPr>
      </w:pPr>
      <w:r w:rsidRPr="00152A60">
        <w:rPr>
          <w:rFonts w:eastAsia="Batang"/>
        </w:rPr>
        <w:t>The values of the parameters are TBD.</w:t>
      </w:r>
    </w:p>
    <w:p w14:paraId="4F5FFC5A" w14:textId="77777777" w:rsidR="00AC6CB7" w:rsidRPr="00152A60" w:rsidRDefault="00AC6CB7" w:rsidP="001B0DE2">
      <w:pPr>
        <w:numPr>
          <w:ilvl w:val="0"/>
          <w:numId w:val="24"/>
        </w:numPr>
        <w:overflowPunct w:val="0"/>
        <w:autoSpaceDE w:val="0"/>
        <w:autoSpaceDN w:val="0"/>
        <w:adjustRightInd w:val="0"/>
        <w:spacing w:after="120" w:line="240" w:lineRule="auto"/>
        <w:contextualSpacing/>
        <w:textAlignment w:val="baseline"/>
        <w:rPr>
          <w:rFonts w:eastAsia="Batang"/>
        </w:rPr>
      </w:pPr>
      <w:r w:rsidRPr="00152A60">
        <w:rPr>
          <w:rFonts w:eastAsia="Batang"/>
        </w:rPr>
        <w:t>MCL in row (22bis) is TBD.</w:t>
      </w:r>
    </w:p>
    <w:p w14:paraId="3060DE0A" w14:textId="77777777" w:rsidR="00AC6CB7" w:rsidRPr="00152A60" w:rsidRDefault="00AC6CB7" w:rsidP="001B0DE2">
      <w:pPr>
        <w:numPr>
          <w:ilvl w:val="0"/>
          <w:numId w:val="24"/>
        </w:numPr>
        <w:overflowPunct w:val="0"/>
        <w:autoSpaceDE w:val="0"/>
        <w:autoSpaceDN w:val="0"/>
        <w:adjustRightInd w:val="0"/>
        <w:spacing w:after="120" w:line="240" w:lineRule="auto"/>
        <w:contextualSpacing/>
        <w:textAlignment w:val="baseline"/>
        <w:rPr>
          <w:rFonts w:eastAsia="Batang"/>
        </w:rPr>
      </w:pPr>
      <w:r w:rsidRPr="00152A60">
        <w:rPr>
          <w:rFonts w:eastAsia="DengXian"/>
        </w:rPr>
        <w:t xml:space="preserve">FFS: whether/how/why to update </w:t>
      </w:r>
    </w:p>
    <w:tbl>
      <w:tblPr>
        <w:tblStyle w:val="1"/>
        <w:tblW w:w="0" w:type="auto"/>
        <w:jc w:val="center"/>
        <w:tblLook w:val="04A0" w:firstRow="1" w:lastRow="0" w:firstColumn="1" w:lastColumn="0" w:noHBand="0" w:noVBand="1"/>
      </w:tblPr>
      <w:tblGrid>
        <w:gridCol w:w="3827"/>
        <w:gridCol w:w="5245"/>
      </w:tblGrid>
      <w:tr w:rsidR="00AC6CB7" w:rsidRPr="00152A60" w14:paraId="31DBBE00" w14:textId="77777777">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0F32FB34" w14:textId="77777777" w:rsidR="00AC6CB7" w:rsidRPr="00152A60" w:rsidRDefault="00AC6CB7">
            <w:pPr>
              <w:keepNext/>
              <w:keepLines/>
              <w:overflowPunct w:val="0"/>
              <w:autoSpaceDE w:val="0"/>
              <w:autoSpaceDN w:val="0"/>
              <w:adjustRightInd w:val="0"/>
              <w:ind w:left="880" w:hanging="440"/>
              <w:jc w:val="center"/>
              <w:textAlignment w:val="baseline"/>
              <w:rPr>
                <w:b/>
              </w:rPr>
            </w:pPr>
            <w:r w:rsidRPr="00152A60">
              <w:rPr>
                <w:b/>
              </w:rPr>
              <w:lastRenderedPageBreak/>
              <w:t>System configuration</w:t>
            </w:r>
          </w:p>
        </w:tc>
      </w:tr>
      <w:tr w:rsidR="00AC6CB7" w:rsidRPr="00152A60" w14:paraId="17909B74"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5614E41C" w14:textId="77777777" w:rsidR="00AC6CB7" w:rsidRPr="00152A60" w:rsidRDefault="00AC6CB7">
            <w:pPr>
              <w:keepNext/>
              <w:keepLines/>
              <w:rPr>
                <w:rFonts w:eastAsia="MS Mincho"/>
              </w:rPr>
            </w:pPr>
            <w:r w:rsidRPr="00152A60">
              <w:rPr>
                <w:rFonts w:eastAsia="MS Mincho"/>
              </w:rPr>
              <w:t>Channel for evaluation</w:t>
            </w:r>
          </w:p>
        </w:tc>
        <w:tc>
          <w:tcPr>
            <w:tcW w:w="5245" w:type="dxa"/>
            <w:tcBorders>
              <w:top w:val="single" w:sz="4" w:space="0" w:color="auto"/>
              <w:left w:val="single" w:sz="4" w:space="0" w:color="auto"/>
              <w:bottom w:val="single" w:sz="4" w:space="0" w:color="auto"/>
              <w:right w:val="single" w:sz="4" w:space="0" w:color="auto"/>
            </w:tcBorders>
            <w:vAlign w:val="center"/>
          </w:tcPr>
          <w:p w14:paraId="7A7FE567" w14:textId="77777777" w:rsidR="00AC6CB7" w:rsidRPr="00152A60" w:rsidRDefault="00AC6CB7">
            <w:pPr>
              <w:keepNext/>
              <w:keepLines/>
              <w:rPr>
                <w:rFonts w:eastAsia="MS Mincho"/>
                <w:bCs/>
                <w:color w:val="000000"/>
              </w:rPr>
            </w:pPr>
          </w:p>
        </w:tc>
      </w:tr>
      <w:tr w:rsidR="00AC6CB7" w:rsidRPr="00152A60" w14:paraId="1984CC80"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21A86E82" w14:textId="77777777" w:rsidR="00AC6CB7" w:rsidRPr="00152A60" w:rsidRDefault="00AC6CB7">
            <w:pPr>
              <w:keepNext/>
              <w:keepLines/>
              <w:rPr>
                <w:rFonts w:eastAsia="MS Mincho"/>
                <w:lang w:eastAsia="en-US"/>
              </w:rPr>
            </w:pPr>
            <w:r w:rsidRPr="00152A60">
              <w:rPr>
                <w:rFonts w:eastAsia="MS PGothic"/>
                <w:lang w:eastAsia="en-US"/>
              </w:rPr>
              <w:t>Scenarios</w:t>
            </w:r>
            <w:r w:rsidRPr="00152A60">
              <w:rPr>
                <w:rFonts w:eastAsia="MS Mincho"/>
              </w:rPr>
              <w:t xml:space="preserve"> and </w:t>
            </w:r>
            <w:r w:rsidRPr="00152A60">
              <w:rPr>
                <w:rFonts w:eastAsia="MS PGothic"/>
                <w:color w:val="000000"/>
                <w:lang w:eastAsia="en-US"/>
              </w:rPr>
              <w:t>Carrier frequency (GHz)</w:t>
            </w:r>
          </w:p>
        </w:tc>
        <w:tc>
          <w:tcPr>
            <w:tcW w:w="5245" w:type="dxa"/>
            <w:tcBorders>
              <w:top w:val="single" w:sz="4" w:space="0" w:color="auto"/>
              <w:left w:val="single" w:sz="4" w:space="0" w:color="auto"/>
              <w:bottom w:val="single" w:sz="4" w:space="0" w:color="auto"/>
              <w:right w:val="single" w:sz="4" w:space="0" w:color="auto"/>
            </w:tcBorders>
            <w:vAlign w:val="center"/>
          </w:tcPr>
          <w:p w14:paraId="55A44200" w14:textId="77777777" w:rsidR="00AC6CB7" w:rsidRPr="00152A60" w:rsidRDefault="00AC6CB7">
            <w:pPr>
              <w:keepNext/>
              <w:keepLines/>
              <w:rPr>
                <w:rFonts w:eastAsia="MS Mincho"/>
                <w:lang w:eastAsia="en-US"/>
              </w:rPr>
            </w:pPr>
          </w:p>
        </w:tc>
      </w:tr>
      <w:tr w:rsidR="00AC6CB7" w:rsidRPr="00152A60" w14:paraId="0643A2EF"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6A5FD74" w14:textId="77777777" w:rsidR="00AC6CB7" w:rsidRPr="00152A60" w:rsidRDefault="00AC6CB7">
            <w:pPr>
              <w:keepNext/>
              <w:keepLines/>
              <w:rPr>
                <w:rFonts w:eastAsia="MS Mincho"/>
                <w:lang w:eastAsia="en-US"/>
              </w:rPr>
            </w:pPr>
            <w:r w:rsidRPr="00152A60">
              <w:rPr>
                <w:rFonts w:eastAsia="MS PGothic"/>
                <w:color w:val="000000"/>
                <w:lang w:eastAsia="en-US"/>
              </w:rPr>
              <w:t>BS antenna heights (m)</w:t>
            </w:r>
          </w:p>
        </w:tc>
        <w:tc>
          <w:tcPr>
            <w:tcW w:w="5245" w:type="dxa"/>
            <w:tcBorders>
              <w:top w:val="single" w:sz="4" w:space="0" w:color="auto"/>
              <w:left w:val="single" w:sz="4" w:space="0" w:color="auto"/>
              <w:bottom w:val="single" w:sz="4" w:space="0" w:color="auto"/>
              <w:right w:val="single" w:sz="4" w:space="0" w:color="auto"/>
            </w:tcBorders>
            <w:vAlign w:val="center"/>
          </w:tcPr>
          <w:p w14:paraId="78F91265" w14:textId="77777777" w:rsidR="00AC6CB7" w:rsidRPr="00152A60" w:rsidRDefault="00AC6CB7">
            <w:pPr>
              <w:keepNext/>
              <w:keepLines/>
              <w:rPr>
                <w:rFonts w:eastAsia="SimSun"/>
                <w:lang w:eastAsia="en-US"/>
              </w:rPr>
            </w:pPr>
          </w:p>
        </w:tc>
      </w:tr>
      <w:tr w:rsidR="00AC6CB7" w:rsidRPr="00152A60" w14:paraId="3738AD09"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BCE5036" w14:textId="77777777" w:rsidR="00AC6CB7" w:rsidRPr="00152A60" w:rsidRDefault="00AC6CB7">
            <w:pPr>
              <w:keepNext/>
              <w:keepLines/>
              <w:rPr>
                <w:rFonts w:eastAsia="MS Mincho"/>
                <w:lang w:eastAsia="en-US"/>
              </w:rPr>
            </w:pPr>
            <w:r w:rsidRPr="00152A60">
              <w:rPr>
                <w:rFonts w:eastAsia="MS PGothic"/>
                <w:color w:val="000000"/>
                <w:lang w:eastAsia="en-US"/>
              </w:rPr>
              <w:t>UT antenna heights (m)</w:t>
            </w:r>
          </w:p>
        </w:tc>
        <w:tc>
          <w:tcPr>
            <w:tcW w:w="5245" w:type="dxa"/>
            <w:tcBorders>
              <w:top w:val="single" w:sz="4" w:space="0" w:color="auto"/>
              <w:left w:val="single" w:sz="4" w:space="0" w:color="auto"/>
              <w:bottom w:val="single" w:sz="4" w:space="0" w:color="auto"/>
              <w:right w:val="single" w:sz="4" w:space="0" w:color="auto"/>
            </w:tcBorders>
            <w:vAlign w:val="center"/>
          </w:tcPr>
          <w:p w14:paraId="64E819F5" w14:textId="77777777" w:rsidR="00AC6CB7" w:rsidRPr="00152A60" w:rsidRDefault="00AC6CB7">
            <w:pPr>
              <w:keepNext/>
              <w:keepLines/>
              <w:rPr>
                <w:rFonts w:eastAsia="SimSun"/>
                <w:lang w:eastAsia="en-US"/>
              </w:rPr>
            </w:pPr>
          </w:p>
        </w:tc>
      </w:tr>
      <w:tr w:rsidR="00AC6CB7" w:rsidRPr="00152A60" w14:paraId="397F4C49"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45314BA" w14:textId="77777777" w:rsidR="00AC6CB7" w:rsidRPr="00152A60" w:rsidRDefault="00AC6CB7">
            <w:pPr>
              <w:keepNext/>
              <w:keepLines/>
              <w:rPr>
                <w:rFonts w:eastAsia="MS Mincho"/>
                <w:lang w:eastAsia="en-US"/>
              </w:rPr>
            </w:pPr>
            <w:r w:rsidRPr="00152A60">
              <w:rPr>
                <w:rFonts w:eastAsia="MS PGothic"/>
                <w:lang w:eastAsia="en-US"/>
              </w:rPr>
              <w:t>Cell area reliability (%)</w:t>
            </w:r>
          </w:p>
        </w:tc>
        <w:tc>
          <w:tcPr>
            <w:tcW w:w="5245" w:type="dxa"/>
            <w:tcBorders>
              <w:top w:val="single" w:sz="4" w:space="0" w:color="auto"/>
              <w:left w:val="single" w:sz="4" w:space="0" w:color="auto"/>
              <w:bottom w:val="single" w:sz="4" w:space="0" w:color="auto"/>
              <w:right w:val="single" w:sz="4" w:space="0" w:color="auto"/>
            </w:tcBorders>
            <w:vAlign w:val="center"/>
          </w:tcPr>
          <w:p w14:paraId="524EF0F8" w14:textId="77777777" w:rsidR="00AC6CB7" w:rsidRPr="00152A60" w:rsidRDefault="00AC6CB7">
            <w:pPr>
              <w:keepNext/>
              <w:keepLines/>
              <w:rPr>
                <w:rFonts w:eastAsia="SimSun"/>
                <w:lang w:eastAsia="en-US"/>
              </w:rPr>
            </w:pPr>
          </w:p>
        </w:tc>
      </w:tr>
      <w:tr w:rsidR="00AC6CB7" w:rsidRPr="00152A60" w14:paraId="081AC92C"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39E5F77" w14:textId="77777777" w:rsidR="00AC6CB7" w:rsidRPr="00152A60" w:rsidRDefault="00AC6CB7">
            <w:pPr>
              <w:keepNext/>
              <w:keepLines/>
              <w:rPr>
                <w:rFonts w:eastAsia="MS Mincho"/>
                <w:lang w:eastAsia="en-US"/>
              </w:rPr>
            </w:pPr>
            <w:r w:rsidRPr="00152A60">
              <w:rPr>
                <w:rFonts w:eastAsia="MS PGothic"/>
                <w:lang w:eastAsia="en-US"/>
              </w:rPr>
              <w:t>Lognormal shadow fading std deviation (dB)</w:t>
            </w:r>
          </w:p>
        </w:tc>
        <w:tc>
          <w:tcPr>
            <w:tcW w:w="5245" w:type="dxa"/>
            <w:tcBorders>
              <w:top w:val="single" w:sz="4" w:space="0" w:color="auto"/>
              <w:left w:val="single" w:sz="4" w:space="0" w:color="auto"/>
              <w:bottom w:val="single" w:sz="4" w:space="0" w:color="auto"/>
              <w:right w:val="single" w:sz="4" w:space="0" w:color="auto"/>
            </w:tcBorders>
            <w:vAlign w:val="center"/>
          </w:tcPr>
          <w:p w14:paraId="4DC134FE" w14:textId="77777777" w:rsidR="00AC6CB7" w:rsidRPr="00152A60" w:rsidRDefault="00AC6CB7">
            <w:pPr>
              <w:keepNext/>
              <w:keepLines/>
              <w:rPr>
                <w:rFonts w:eastAsia="SimSun"/>
                <w:lang w:eastAsia="en-US"/>
              </w:rPr>
            </w:pPr>
          </w:p>
        </w:tc>
      </w:tr>
      <w:tr w:rsidR="00AC6CB7" w:rsidRPr="00152A60" w14:paraId="53F43CC8"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06A448BF" w14:textId="77777777" w:rsidR="00AC6CB7" w:rsidRPr="00152A60" w:rsidRDefault="00AC6CB7">
            <w:pPr>
              <w:keepNext/>
              <w:keepLines/>
              <w:rPr>
                <w:rFonts w:eastAsia="MS Mincho"/>
                <w:lang w:eastAsia="en-US"/>
              </w:rPr>
            </w:pPr>
            <w:r w:rsidRPr="00152A60">
              <w:rPr>
                <w:rFonts w:eastAsia="MS PGothic"/>
                <w:lang w:eastAsia="en-US"/>
              </w:rPr>
              <w:t>Tx Diversity</w:t>
            </w:r>
          </w:p>
        </w:tc>
        <w:tc>
          <w:tcPr>
            <w:tcW w:w="5245" w:type="dxa"/>
            <w:tcBorders>
              <w:top w:val="single" w:sz="4" w:space="0" w:color="auto"/>
              <w:left w:val="single" w:sz="4" w:space="0" w:color="auto"/>
              <w:bottom w:val="single" w:sz="4" w:space="0" w:color="auto"/>
              <w:right w:val="single" w:sz="4" w:space="0" w:color="auto"/>
            </w:tcBorders>
            <w:vAlign w:val="center"/>
          </w:tcPr>
          <w:p w14:paraId="67877DDC" w14:textId="77777777" w:rsidR="00AC6CB7" w:rsidRPr="00152A60" w:rsidRDefault="00AC6CB7">
            <w:pPr>
              <w:keepNext/>
              <w:keepLines/>
              <w:rPr>
                <w:rFonts w:eastAsia="SimSun"/>
                <w:lang w:eastAsia="en-US"/>
              </w:rPr>
            </w:pPr>
          </w:p>
        </w:tc>
      </w:tr>
      <w:tr w:rsidR="00AC6CB7" w:rsidRPr="00152A60" w14:paraId="33A02EE2"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5BCCB905" w14:textId="77777777" w:rsidR="00AC6CB7" w:rsidRPr="00152A60" w:rsidRDefault="00AC6CB7">
            <w:pPr>
              <w:keepNext/>
              <w:keepLines/>
              <w:rPr>
                <w:rFonts w:eastAsia="MS Mincho"/>
                <w:lang w:eastAsia="en-US"/>
              </w:rPr>
            </w:pPr>
            <w:r w:rsidRPr="00152A60">
              <w:rPr>
                <w:rFonts w:eastAsia="MS PGothic"/>
                <w:lang w:eastAsia="en-US"/>
              </w:rPr>
              <w:t>Number of SSB</w:t>
            </w:r>
          </w:p>
        </w:tc>
        <w:tc>
          <w:tcPr>
            <w:tcW w:w="5245" w:type="dxa"/>
            <w:tcBorders>
              <w:top w:val="single" w:sz="4" w:space="0" w:color="auto"/>
              <w:left w:val="single" w:sz="4" w:space="0" w:color="auto"/>
              <w:bottom w:val="single" w:sz="4" w:space="0" w:color="auto"/>
              <w:right w:val="single" w:sz="4" w:space="0" w:color="auto"/>
            </w:tcBorders>
            <w:vAlign w:val="center"/>
          </w:tcPr>
          <w:p w14:paraId="57E2D207" w14:textId="77777777" w:rsidR="00AC6CB7" w:rsidRPr="00152A60" w:rsidRDefault="00AC6CB7">
            <w:pPr>
              <w:keepNext/>
              <w:keepLines/>
              <w:rPr>
                <w:rFonts w:eastAsia="SimSun"/>
                <w:lang w:eastAsia="en-US"/>
              </w:rPr>
            </w:pPr>
          </w:p>
        </w:tc>
      </w:tr>
      <w:tr w:rsidR="00AC6CB7" w:rsidRPr="00152A60" w14:paraId="07F09E02" w14:textId="77777777">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233373DD" w14:textId="77777777" w:rsidR="00AC6CB7" w:rsidRPr="00152A60" w:rsidRDefault="00AC6CB7">
            <w:pPr>
              <w:keepNext/>
              <w:keepLines/>
              <w:overflowPunct w:val="0"/>
              <w:autoSpaceDE w:val="0"/>
              <w:autoSpaceDN w:val="0"/>
              <w:adjustRightInd w:val="0"/>
              <w:ind w:left="880" w:hanging="440"/>
              <w:jc w:val="center"/>
              <w:textAlignment w:val="baseline"/>
              <w:rPr>
                <w:b/>
              </w:rPr>
            </w:pPr>
            <w:r w:rsidRPr="00152A60">
              <w:rPr>
                <w:b/>
              </w:rPr>
              <w:t>Transmitter</w:t>
            </w:r>
          </w:p>
        </w:tc>
      </w:tr>
      <w:tr w:rsidR="00AC6CB7" w:rsidRPr="00152A60" w14:paraId="68CF7D9A"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34EA7976" w14:textId="77777777" w:rsidR="00AC6CB7" w:rsidRPr="00152A60" w:rsidRDefault="00AC6CB7">
            <w:pPr>
              <w:keepNext/>
              <w:keepLines/>
              <w:rPr>
                <w:rFonts w:eastAsia="MS Mincho"/>
                <w:lang w:eastAsia="en-US"/>
              </w:rPr>
            </w:pPr>
            <w:r w:rsidRPr="00152A60">
              <w:rPr>
                <w:rFonts w:eastAsia="MS Mincho"/>
                <w:lang w:eastAsia="en-US"/>
              </w:rPr>
              <w:t>(1) Number of transmit antenna elements</w:t>
            </w:r>
          </w:p>
        </w:tc>
        <w:tc>
          <w:tcPr>
            <w:tcW w:w="5245" w:type="dxa"/>
            <w:tcBorders>
              <w:top w:val="single" w:sz="4" w:space="0" w:color="auto"/>
              <w:left w:val="single" w:sz="4" w:space="0" w:color="auto"/>
              <w:bottom w:val="single" w:sz="4" w:space="0" w:color="auto"/>
              <w:right w:val="single" w:sz="4" w:space="0" w:color="auto"/>
            </w:tcBorders>
            <w:vAlign w:val="center"/>
          </w:tcPr>
          <w:p w14:paraId="22426954" w14:textId="77777777" w:rsidR="00AC6CB7" w:rsidRPr="00152A60" w:rsidRDefault="00AC6CB7">
            <w:pPr>
              <w:keepNext/>
              <w:keepLines/>
              <w:rPr>
                <w:rFonts w:eastAsia="MS Mincho"/>
                <w:lang w:eastAsia="en-US"/>
              </w:rPr>
            </w:pPr>
          </w:p>
        </w:tc>
      </w:tr>
      <w:tr w:rsidR="00AC6CB7" w:rsidRPr="00152A60" w14:paraId="576BEE19"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7B125EB9" w14:textId="77777777" w:rsidR="00AC6CB7" w:rsidRPr="00152A60" w:rsidRDefault="00AC6CB7">
            <w:pPr>
              <w:keepNext/>
              <w:keepLines/>
              <w:rPr>
                <w:rFonts w:eastAsia="MS Mincho"/>
                <w:lang w:eastAsia="en-US"/>
              </w:rPr>
            </w:pPr>
            <w:r w:rsidRPr="00152A60">
              <w:rPr>
                <w:rFonts w:eastAsia="MS Mincho"/>
                <w:lang w:eastAsia="en-US"/>
              </w:rPr>
              <w:t xml:space="preserve">(2) Number of </w:t>
            </w:r>
            <w:r w:rsidRPr="00152A60">
              <w:rPr>
                <w:rFonts w:eastAsia="MS Mincho"/>
                <w:color w:val="000000"/>
                <w:lang w:eastAsia="en-US"/>
              </w:rPr>
              <w:t>transmit TxRUs</w:t>
            </w:r>
            <w:r w:rsidRPr="00152A60">
              <w:rPr>
                <w:rFonts w:eastAsia="MS Mincho"/>
                <w:strike/>
                <w:color w:val="FF0000"/>
                <w:lang w:eastAsia="en-US"/>
              </w:rPr>
              <w:br/>
            </w:r>
            <w:r w:rsidRPr="00152A60">
              <w:rPr>
                <w:rFonts w:eastAsia="MS Mincho"/>
                <w:lang w:eastAsia="en-US"/>
              </w:rPr>
              <w:t>Note:</w:t>
            </w:r>
            <w:r w:rsidRPr="00152A60">
              <w:rPr>
                <w:rFonts w:eastAsia="DengXian"/>
              </w:rPr>
              <w:t xml:space="preserve"> </w:t>
            </w:r>
            <w:r w:rsidRPr="00152A60">
              <w:rPr>
                <w:rFonts w:eastAsia="MS Mincho"/>
                <w:lang w:eastAsia="en-US"/>
              </w:rPr>
              <w:t>this row is void (left empty)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0AC8E0FD" w14:textId="77777777" w:rsidR="00AC6CB7" w:rsidRPr="00152A60" w:rsidRDefault="00AC6CB7">
            <w:pPr>
              <w:keepNext/>
              <w:keepLines/>
              <w:rPr>
                <w:rFonts w:eastAsia="MS Mincho"/>
                <w:lang w:eastAsia="en-US"/>
              </w:rPr>
            </w:pPr>
          </w:p>
        </w:tc>
      </w:tr>
      <w:tr w:rsidR="00AC6CB7" w:rsidRPr="00152A60" w14:paraId="45079D2B"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29A2B04" w14:textId="77777777" w:rsidR="00AC6CB7" w:rsidRPr="00152A60" w:rsidRDefault="00AC6CB7">
            <w:pPr>
              <w:keepNext/>
              <w:keepLines/>
              <w:rPr>
                <w:rFonts w:eastAsia="MS Mincho"/>
                <w:lang w:eastAsia="en-US"/>
              </w:rPr>
            </w:pPr>
            <w:r w:rsidRPr="00152A60">
              <w:rPr>
                <w:rFonts w:eastAsia="MS Mincho"/>
                <w:lang w:eastAsia="en-US"/>
              </w:rPr>
              <w:t>(2a) Number of transmit chains modelled in LLS</w:t>
            </w:r>
          </w:p>
        </w:tc>
        <w:tc>
          <w:tcPr>
            <w:tcW w:w="5245" w:type="dxa"/>
            <w:tcBorders>
              <w:top w:val="single" w:sz="4" w:space="0" w:color="auto"/>
              <w:left w:val="single" w:sz="4" w:space="0" w:color="auto"/>
              <w:bottom w:val="single" w:sz="4" w:space="0" w:color="auto"/>
              <w:right w:val="single" w:sz="4" w:space="0" w:color="auto"/>
            </w:tcBorders>
            <w:vAlign w:val="center"/>
          </w:tcPr>
          <w:p w14:paraId="4F7134E9" w14:textId="77777777" w:rsidR="00AC6CB7" w:rsidRPr="00152A60" w:rsidRDefault="00AC6CB7">
            <w:pPr>
              <w:keepNext/>
              <w:keepLines/>
              <w:rPr>
                <w:rFonts w:eastAsia="MS Mincho"/>
                <w:lang w:eastAsia="en-US"/>
              </w:rPr>
            </w:pPr>
          </w:p>
        </w:tc>
      </w:tr>
      <w:tr w:rsidR="00AC6CB7" w:rsidRPr="00152A60" w14:paraId="67251767"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5025623F" w14:textId="77777777" w:rsidR="00AC6CB7" w:rsidRPr="00152A60" w:rsidRDefault="00AC6CB7">
            <w:pPr>
              <w:keepLines/>
              <w:rPr>
                <w:rFonts w:eastAsia="MS Mincho"/>
                <w:lang w:eastAsia="en-US"/>
              </w:rPr>
            </w:pPr>
            <w:r w:rsidRPr="00152A60">
              <w:rPr>
                <w:rFonts w:eastAsia="MS Mincho"/>
                <w:lang w:eastAsia="en-US"/>
              </w:rPr>
              <w:t xml:space="preserve">(3) </w:t>
            </w:r>
            <w:proofErr w:type="gramStart"/>
            <w:r w:rsidRPr="00152A60">
              <w:rPr>
                <w:rFonts w:eastAsia="MS Mincho"/>
                <w:lang w:eastAsia="en-US"/>
              </w:rPr>
              <w:t>Total</w:t>
            </w:r>
            <w:proofErr w:type="gramEnd"/>
            <w:r w:rsidRPr="00152A60">
              <w:rPr>
                <w:rFonts w:eastAsia="MS Mincho"/>
                <w:lang w:eastAsia="en-US"/>
              </w:rPr>
              <w:t xml:space="preserve"> transmit power (dBm) </w:t>
            </w:r>
            <w:r w:rsidRPr="00152A60">
              <w:rPr>
                <w:rFonts w:eastAsia="MS Mincho"/>
                <w:strike/>
                <w:lang w:eastAsia="en-US"/>
              </w:rPr>
              <w:br/>
            </w:r>
            <w:r w:rsidRPr="00152A60">
              <w:rPr>
                <w:rFonts w:eastAsia="MS Mincho"/>
                <w:lang w:eastAsia="en-US"/>
              </w:rPr>
              <w:t xml:space="preserve">Note: total transmit power for system bandwidth </w:t>
            </w:r>
          </w:p>
        </w:tc>
        <w:tc>
          <w:tcPr>
            <w:tcW w:w="5245" w:type="dxa"/>
            <w:tcBorders>
              <w:top w:val="single" w:sz="4" w:space="0" w:color="auto"/>
              <w:left w:val="single" w:sz="4" w:space="0" w:color="auto"/>
              <w:bottom w:val="single" w:sz="4" w:space="0" w:color="auto"/>
              <w:right w:val="single" w:sz="4" w:space="0" w:color="auto"/>
            </w:tcBorders>
            <w:vAlign w:val="center"/>
          </w:tcPr>
          <w:p w14:paraId="4536ECBE" w14:textId="77777777" w:rsidR="00AC6CB7" w:rsidRPr="00152A60" w:rsidRDefault="00AC6CB7">
            <w:pPr>
              <w:keepLines/>
              <w:rPr>
                <w:rFonts w:eastAsia="MS Mincho"/>
                <w:lang w:eastAsia="en-US"/>
              </w:rPr>
            </w:pPr>
          </w:p>
        </w:tc>
      </w:tr>
      <w:tr w:rsidR="00AC6CB7" w:rsidRPr="00152A60" w14:paraId="61A5E508"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4FFB738" w14:textId="77777777" w:rsidR="00AC6CB7" w:rsidRPr="00152A60" w:rsidRDefault="00AC6CB7">
            <w:pPr>
              <w:keepNext/>
              <w:keepLines/>
              <w:rPr>
                <w:rFonts w:eastAsia="MS Mincho"/>
                <w:lang w:eastAsia="en-US"/>
              </w:rPr>
            </w:pPr>
            <w:r w:rsidRPr="00152A60">
              <w:rPr>
                <w:rFonts w:eastAsia="MS Mincho"/>
                <w:lang w:eastAsia="en-US"/>
              </w:rPr>
              <w:lastRenderedPageBreak/>
              <w:t>(3a) System bandwidth for downlink, or occupied bandwidth for uplink (Hz)</w:t>
            </w:r>
          </w:p>
        </w:tc>
        <w:tc>
          <w:tcPr>
            <w:tcW w:w="5245" w:type="dxa"/>
            <w:tcBorders>
              <w:top w:val="single" w:sz="4" w:space="0" w:color="auto"/>
              <w:left w:val="single" w:sz="4" w:space="0" w:color="auto"/>
              <w:bottom w:val="single" w:sz="4" w:space="0" w:color="auto"/>
              <w:right w:val="single" w:sz="4" w:space="0" w:color="auto"/>
            </w:tcBorders>
            <w:vAlign w:val="center"/>
          </w:tcPr>
          <w:p w14:paraId="312488EE" w14:textId="77777777" w:rsidR="00AC6CB7" w:rsidRPr="00152A60" w:rsidRDefault="00AC6CB7">
            <w:pPr>
              <w:keepNext/>
              <w:keepLines/>
              <w:rPr>
                <w:rFonts w:eastAsia="MS Mincho"/>
                <w:lang w:eastAsia="en-US"/>
              </w:rPr>
            </w:pPr>
          </w:p>
        </w:tc>
      </w:tr>
      <w:tr w:rsidR="00AC6CB7" w:rsidRPr="00152A60" w14:paraId="7E939D6F"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34504431" w14:textId="77777777" w:rsidR="00AC6CB7" w:rsidRPr="00152A60" w:rsidRDefault="00AC6CB7">
            <w:pPr>
              <w:keepNext/>
              <w:keepLines/>
              <w:rPr>
                <w:rFonts w:eastAsia="MS Mincho"/>
                <w:lang w:eastAsia="en-US"/>
              </w:rPr>
            </w:pPr>
            <w:r w:rsidRPr="00152A60">
              <w:rPr>
                <w:rFonts w:eastAsia="MS Mincho"/>
                <w:lang w:eastAsia="en-US"/>
              </w:rPr>
              <w:t xml:space="preserve">(3b) Power Spectrum Density = (3) - 10 </w:t>
            </w:r>
            <w:proofErr w:type="gramStart"/>
            <w:r w:rsidRPr="00152A60">
              <w:rPr>
                <w:rFonts w:eastAsia="MS Mincho"/>
                <w:lang w:eastAsia="en-US"/>
              </w:rPr>
              <w:t>log( (</w:t>
            </w:r>
            <w:proofErr w:type="gramEnd"/>
            <w:r w:rsidRPr="00152A60">
              <w:rPr>
                <w:rFonts w:eastAsia="MS Mincho"/>
                <w:lang w:eastAsia="en-US"/>
              </w:rPr>
              <w:t xml:space="preserve">3a) / </w:t>
            </w:r>
            <w:proofErr w:type="gramStart"/>
            <w:r w:rsidRPr="00152A60">
              <w:rPr>
                <w:rFonts w:eastAsia="MS Mincho"/>
                <w:lang w:eastAsia="en-US"/>
              </w:rPr>
              <w:t>1000000 )</w:t>
            </w:r>
            <w:proofErr w:type="gramEnd"/>
            <w:r w:rsidRPr="00152A60">
              <w:rPr>
                <w:rFonts w:eastAsia="MS Mincho"/>
                <w:lang w:eastAsia="en-US"/>
              </w:rPr>
              <w:t xml:space="preserve">  (dBm/MHz) </w:t>
            </w:r>
            <w:r w:rsidRPr="00152A60">
              <w:rPr>
                <w:rFonts w:eastAsia="MS Mincho"/>
                <w:lang w:eastAsia="en-US"/>
              </w:rPr>
              <w:br/>
              <w:t>Note: no PSD constraint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0654CEF1" w14:textId="77777777" w:rsidR="00AC6CB7" w:rsidRPr="00152A60" w:rsidRDefault="00AC6CB7">
            <w:pPr>
              <w:keepNext/>
              <w:keepLines/>
              <w:rPr>
                <w:rFonts w:eastAsia="MS Mincho"/>
                <w:lang w:eastAsia="en-US"/>
              </w:rPr>
            </w:pPr>
          </w:p>
        </w:tc>
      </w:tr>
      <w:tr w:rsidR="00AC6CB7" w:rsidRPr="00152A60" w14:paraId="022F9C88"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000B99C6" w14:textId="77777777" w:rsidR="00AC6CB7" w:rsidRPr="00152A60" w:rsidRDefault="00AC6CB7">
            <w:pPr>
              <w:keepNext/>
              <w:keepLines/>
              <w:rPr>
                <w:rFonts w:eastAsia="MS Mincho"/>
                <w:lang w:eastAsia="en-US"/>
              </w:rPr>
            </w:pPr>
            <w:r w:rsidRPr="00152A60">
              <w:rPr>
                <w:rFonts w:eastAsia="MS Mincho"/>
                <w:lang w:eastAsia="en-US"/>
              </w:rPr>
              <w:t>(3c) Bandwidth used for the evaluated channel</w:t>
            </w:r>
            <w:r w:rsidRPr="00152A60">
              <w:rPr>
                <w:rFonts w:eastAsia="DengXian"/>
              </w:rPr>
              <w:t xml:space="preserve"> </w:t>
            </w:r>
            <w:r w:rsidRPr="00152A60">
              <w:rPr>
                <w:rFonts w:eastAsia="MS Mincho"/>
                <w:lang w:eastAsia="en-US"/>
              </w:rPr>
              <w:t>(Hz)</w:t>
            </w:r>
            <w:r w:rsidRPr="00152A60">
              <w:rPr>
                <w:rFonts w:eastAsia="MS Mincho"/>
                <w:lang w:eastAsia="en-US"/>
              </w:rPr>
              <w:br/>
              <w:t>Note: (3c) is identical to the number of PRBs assigned to the channel evaluated.</w:t>
            </w:r>
            <w:r w:rsidRPr="00152A60">
              <w:rPr>
                <w:rFonts w:eastAsia="MS Mincho"/>
                <w:lang w:eastAsia="en-US"/>
              </w:rPr>
              <w:br/>
              <w:t>For uplink, (3a) = (3c)</w:t>
            </w:r>
          </w:p>
        </w:tc>
        <w:tc>
          <w:tcPr>
            <w:tcW w:w="5245" w:type="dxa"/>
            <w:tcBorders>
              <w:top w:val="single" w:sz="4" w:space="0" w:color="auto"/>
              <w:left w:val="single" w:sz="4" w:space="0" w:color="auto"/>
              <w:bottom w:val="single" w:sz="4" w:space="0" w:color="auto"/>
              <w:right w:val="single" w:sz="4" w:space="0" w:color="auto"/>
            </w:tcBorders>
            <w:vAlign w:val="center"/>
          </w:tcPr>
          <w:p w14:paraId="5816EA84" w14:textId="77777777" w:rsidR="00AC6CB7" w:rsidRPr="00152A60" w:rsidRDefault="00AC6CB7">
            <w:pPr>
              <w:keepNext/>
              <w:keepLines/>
              <w:rPr>
                <w:rFonts w:eastAsia="MS Mincho"/>
                <w:lang w:eastAsia="en-US"/>
              </w:rPr>
            </w:pPr>
          </w:p>
        </w:tc>
      </w:tr>
      <w:tr w:rsidR="00AC6CB7" w:rsidRPr="00152A60" w14:paraId="43880213"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7794AE99" w14:textId="77777777" w:rsidR="00AC6CB7" w:rsidRPr="00152A60" w:rsidRDefault="00AC6CB7">
            <w:pPr>
              <w:keepNext/>
              <w:keepLines/>
              <w:rPr>
                <w:rFonts w:eastAsia="MS Mincho"/>
                <w:lang w:eastAsia="en-US"/>
              </w:rPr>
            </w:pPr>
            <w:r w:rsidRPr="00152A60">
              <w:rPr>
                <w:rFonts w:eastAsia="MS Mincho"/>
                <w:lang w:eastAsia="en-US"/>
              </w:rPr>
              <w:t>(3bis) Total transmit power for occupied bandwidth</w:t>
            </w:r>
            <w:r w:rsidRPr="00152A60">
              <w:rPr>
                <w:rFonts w:eastAsia="MS Mincho"/>
                <w:color w:val="FF0000"/>
                <w:lang w:eastAsia="en-US"/>
              </w:rPr>
              <w:t xml:space="preserve"> </w:t>
            </w:r>
            <w:r w:rsidRPr="00152A60">
              <w:rPr>
                <w:rFonts w:eastAsia="MS Mincho"/>
                <w:lang w:eastAsia="en-US"/>
              </w:rPr>
              <w:t xml:space="preserve">   = (3b) + 10 log ((3c) /1000000) (dBm)</w:t>
            </w:r>
          </w:p>
        </w:tc>
        <w:tc>
          <w:tcPr>
            <w:tcW w:w="5245" w:type="dxa"/>
            <w:tcBorders>
              <w:top w:val="single" w:sz="4" w:space="0" w:color="auto"/>
              <w:left w:val="single" w:sz="4" w:space="0" w:color="auto"/>
              <w:bottom w:val="single" w:sz="4" w:space="0" w:color="auto"/>
              <w:right w:val="single" w:sz="4" w:space="0" w:color="auto"/>
            </w:tcBorders>
            <w:vAlign w:val="center"/>
          </w:tcPr>
          <w:p w14:paraId="1DFB0F55" w14:textId="77777777" w:rsidR="00AC6CB7" w:rsidRPr="00152A60" w:rsidRDefault="00AC6CB7">
            <w:pPr>
              <w:keepNext/>
              <w:keepLines/>
              <w:rPr>
                <w:rFonts w:eastAsia="MS Mincho"/>
                <w:lang w:eastAsia="en-US"/>
              </w:rPr>
            </w:pPr>
          </w:p>
        </w:tc>
      </w:tr>
      <w:tr w:rsidR="00AC6CB7" w:rsidRPr="00152A60" w14:paraId="41AD3783"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53C476B5" w14:textId="77777777" w:rsidR="00AC6CB7" w:rsidRPr="00152A60" w:rsidRDefault="00AC6CB7">
            <w:pPr>
              <w:keepNext/>
              <w:keepLines/>
              <w:rPr>
                <w:rFonts w:eastAsia="MS Mincho"/>
                <w:lang w:eastAsia="en-US"/>
              </w:rPr>
            </w:pPr>
            <w:r w:rsidRPr="00152A60">
              <w:rPr>
                <w:rFonts w:eastAsia="MS Mincho"/>
                <w:lang w:eastAsia="en-US"/>
              </w:rPr>
              <w:t xml:space="preserve">(4) Total </w:t>
            </w:r>
            <w:proofErr w:type="gramStart"/>
            <w:r w:rsidRPr="00152A60">
              <w:rPr>
                <w:rFonts w:eastAsia="MS Mincho"/>
                <w:lang w:eastAsia="en-US"/>
              </w:rPr>
              <w:t>antenna</w:t>
            </w:r>
            <w:proofErr w:type="gramEnd"/>
            <w:r w:rsidRPr="00152A60">
              <w:rPr>
                <w:rFonts w:eastAsia="MS Mincho"/>
                <w:lang w:eastAsia="en-US"/>
              </w:rPr>
              <w:t xml:space="preserve"> gain at antenna gain component 3 &amp; antenna gain component 4 of transmitter = (4a) – (4b) (dB)</w:t>
            </w:r>
          </w:p>
        </w:tc>
        <w:tc>
          <w:tcPr>
            <w:tcW w:w="5245" w:type="dxa"/>
            <w:tcBorders>
              <w:top w:val="single" w:sz="4" w:space="0" w:color="auto"/>
              <w:left w:val="single" w:sz="4" w:space="0" w:color="auto"/>
              <w:bottom w:val="single" w:sz="4" w:space="0" w:color="auto"/>
              <w:right w:val="single" w:sz="4" w:space="0" w:color="auto"/>
            </w:tcBorders>
            <w:vAlign w:val="center"/>
          </w:tcPr>
          <w:p w14:paraId="330AD57F" w14:textId="77777777" w:rsidR="00AC6CB7" w:rsidRPr="00152A60" w:rsidRDefault="00AC6CB7">
            <w:pPr>
              <w:keepNext/>
              <w:keepLines/>
              <w:rPr>
                <w:rFonts w:eastAsia="MS Mincho"/>
                <w:lang w:eastAsia="en-US"/>
              </w:rPr>
            </w:pPr>
          </w:p>
        </w:tc>
      </w:tr>
      <w:tr w:rsidR="00AC6CB7" w:rsidRPr="00152A60" w14:paraId="6E54EB75"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2D377648" w14:textId="77777777" w:rsidR="00AC6CB7" w:rsidRPr="00152A60" w:rsidRDefault="00AC6CB7">
            <w:pPr>
              <w:keepNext/>
              <w:keepLines/>
              <w:rPr>
                <w:rFonts w:eastAsia="MS Mincho"/>
                <w:lang w:eastAsia="en-US"/>
              </w:rPr>
            </w:pPr>
            <w:r w:rsidRPr="00152A60">
              <w:rPr>
                <w:rFonts w:eastAsia="MS Mincho"/>
                <w:lang w:eastAsia="en-US"/>
              </w:rPr>
              <w:t>(4a) Antenna gain at antenna gain component 3 &amp; antenna gain component 4 of transmitter</w:t>
            </w:r>
            <w:r w:rsidRPr="00152A60">
              <w:rPr>
                <w:rFonts w:eastAsia="MS Mincho"/>
                <w:lang w:eastAsia="en-US"/>
              </w:rPr>
              <w:br/>
              <w:t>= (4c) + 10 log ((1) / (2)) (dB) for downlink, and</w:t>
            </w:r>
            <w:r w:rsidRPr="00152A60">
              <w:rPr>
                <w:rFonts w:eastAsia="MS Mincho"/>
                <w:lang w:eastAsia="en-US"/>
              </w:rPr>
              <w:br/>
              <w:t>= (4c) + 10 log ((1) / (2a)) (dB)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43C16BE4" w14:textId="77777777" w:rsidR="00AC6CB7" w:rsidRPr="00152A60" w:rsidRDefault="00AC6CB7">
            <w:pPr>
              <w:keepNext/>
              <w:keepLines/>
              <w:rPr>
                <w:rFonts w:eastAsia="MS Mincho"/>
                <w:lang w:eastAsia="en-US"/>
              </w:rPr>
            </w:pPr>
          </w:p>
        </w:tc>
      </w:tr>
      <w:tr w:rsidR="00AC6CB7" w:rsidRPr="00152A60" w14:paraId="50AA9AC5"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4AD9DB58" w14:textId="77777777" w:rsidR="00AC6CB7" w:rsidRPr="00152A60" w:rsidRDefault="00AC6CB7">
            <w:pPr>
              <w:keepNext/>
              <w:keepLines/>
              <w:rPr>
                <w:rFonts w:eastAsia="MS Mincho"/>
                <w:lang w:eastAsia="en-US"/>
              </w:rPr>
            </w:pPr>
            <w:r w:rsidRPr="00152A60">
              <w:rPr>
                <w:rFonts w:eastAsia="MS Mincho"/>
                <w:lang w:eastAsia="en-US"/>
              </w:rPr>
              <w:t>(4b) Antenna gain correction factor at antenna gain component 3 &amp; antenna gain component 4 of transmitter (dB)</w:t>
            </w:r>
          </w:p>
        </w:tc>
        <w:tc>
          <w:tcPr>
            <w:tcW w:w="5245" w:type="dxa"/>
            <w:tcBorders>
              <w:top w:val="single" w:sz="4" w:space="0" w:color="auto"/>
              <w:left w:val="single" w:sz="4" w:space="0" w:color="auto"/>
              <w:bottom w:val="single" w:sz="4" w:space="0" w:color="auto"/>
              <w:right w:val="single" w:sz="4" w:space="0" w:color="auto"/>
            </w:tcBorders>
            <w:vAlign w:val="center"/>
          </w:tcPr>
          <w:p w14:paraId="22C091EB" w14:textId="77777777" w:rsidR="00AC6CB7" w:rsidRPr="00152A60" w:rsidRDefault="00AC6CB7">
            <w:pPr>
              <w:keepNext/>
              <w:keepLines/>
              <w:rPr>
                <w:rFonts w:eastAsia="SimSun"/>
                <w:lang w:eastAsia="en-US"/>
              </w:rPr>
            </w:pPr>
          </w:p>
        </w:tc>
      </w:tr>
      <w:tr w:rsidR="00AC6CB7" w:rsidRPr="00152A60" w14:paraId="049EF2C0"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3C004C76" w14:textId="77777777" w:rsidR="00AC6CB7" w:rsidRPr="00152A60" w:rsidRDefault="00AC6CB7">
            <w:pPr>
              <w:keepNext/>
              <w:keepLines/>
              <w:rPr>
                <w:rFonts w:eastAsia="MS Mincho"/>
                <w:lang w:eastAsia="en-US"/>
              </w:rPr>
            </w:pPr>
            <w:r w:rsidRPr="00152A60">
              <w:rPr>
                <w:rFonts w:eastAsia="MS Mincho"/>
                <w:lang w:eastAsia="en-US"/>
              </w:rPr>
              <w:t>(4c) Gain of antenna element (</w:t>
            </w:r>
            <w:proofErr w:type="spellStart"/>
            <w:r w:rsidRPr="00152A60">
              <w:rPr>
                <w:rFonts w:eastAsia="MS Mincho"/>
                <w:lang w:eastAsia="en-US"/>
              </w:rPr>
              <w:t>dBi</w:t>
            </w:r>
            <w:proofErr w:type="spellEnd"/>
            <w:r w:rsidRPr="00152A60">
              <w:rPr>
                <w:rFonts w:eastAsia="MS Mincho"/>
                <w:lang w:eastAsia="en-US"/>
              </w:rPr>
              <w:t xml:space="preserve">) </w:t>
            </w:r>
          </w:p>
        </w:tc>
        <w:tc>
          <w:tcPr>
            <w:tcW w:w="5245" w:type="dxa"/>
            <w:tcBorders>
              <w:top w:val="single" w:sz="4" w:space="0" w:color="auto"/>
              <w:left w:val="single" w:sz="4" w:space="0" w:color="auto"/>
              <w:bottom w:val="single" w:sz="4" w:space="0" w:color="auto"/>
              <w:right w:val="single" w:sz="4" w:space="0" w:color="auto"/>
            </w:tcBorders>
            <w:vAlign w:val="center"/>
          </w:tcPr>
          <w:p w14:paraId="72821CFC" w14:textId="77777777" w:rsidR="00AC6CB7" w:rsidRPr="00152A60" w:rsidRDefault="00AC6CB7">
            <w:pPr>
              <w:keepNext/>
              <w:keepLines/>
              <w:rPr>
                <w:rFonts w:eastAsia="MS Mincho"/>
                <w:lang w:eastAsia="en-US"/>
              </w:rPr>
            </w:pPr>
          </w:p>
        </w:tc>
      </w:tr>
      <w:tr w:rsidR="00AC6CB7" w:rsidRPr="00152A60" w14:paraId="2608DC5A"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0D36552" w14:textId="77777777" w:rsidR="00AC6CB7" w:rsidRPr="00152A60" w:rsidRDefault="00AC6CB7">
            <w:pPr>
              <w:keepNext/>
              <w:keepLines/>
              <w:rPr>
                <w:rFonts w:eastAsia="MS Mincho"/>
                <w:lang w:eastAsia="en-US"/>
              </w:rPr>
            </w:pPr>
            <w:r w:rsidRPr="00152A60">
              <w:rPr>
                <w:rFonts w:eastAsia="MS Mincho"/>
                <w:lang w:eastAsia="en-US"/>
              </w:rPr>
              <w:t xml:space="preserve">(5) Total </w:t>
            </w:r>
            <w:proofErr w:type="gramStart"/>
            <w:r w:rsidRPr="00152A60">
              <w:rPr>
                <w:rFonts w:eastAsia="MS Mincho"/>
                <w:lang w:eastAsia="en-US"/>
              </w:rPr>
              <w:t>antenna</w:t>
            </w:r>
            <w:proofErr w:type="gramEnd"/>
            <w:r w:rsidRPr="00152A60">
              <w:rPr>
                <w:rFonts w:eastAsia="MS Mincho"/>
                <w:lang w:eastAsia="en-US"/>
              </w:rPr>
              <w:t xml:space="preserve"> gain at antenna gain component 2 of transmitter = (5a) - (5b) (dB)</w:t>
            </w:r>
            <w:r w:rsidRPr="00152A60">
              <w:rPr>
                <w:rFonts w:eastAsia="MS Mincho"/>
                <w:lang w:eastAsia="en-US"/>
              </w:rPr>
              <w:br/>
              <w:t>Note: zero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28E2F61F" w14:textId="77777777" w:rsidR="00AC6CB7" w:rsidRPr="00152A60" w:rsidRDefault="00AC6CB7">
            <w:pPr>
              <w:keepNext/>
              <w:keepLines/>
              <w:rPr>
                <w:rFonts w:eastAsia="MS Mincho"/>
                <w:lang w:eastAsia="en-US"/>
              </w:rPr>
            </w:pPr>
          </w:p>
        </w:tc>
      </w:tr>
      <w:tr w:rsidR="00AC6CB7" w:rsidRPr="00152A60" w14:paraId="5488BB14"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3CFA4169" w14:textId="77777777" w:rsidR="00AC6CB7" w:rsidRPr="00152A60" w:rsidRDefault="00AC6CB7">
            <w:pPr>
              <w:keepNext/>
              <w:keepLines/>
              <w:rPr>
                <w:rFonts w:eastAsia="MS Mincho"/>
                <w:lang w:eastAsia="en-US"/>
              </w:rPr>
            </w:pPr>
            <w:r w:rsidRPr="00152A60">
              <w:rPr>
                <w:rFonts w:eastAsia="MS Mincho"/>
                <w:lang w:eastAsia="en-US"/>
              </w:rPr>
              <w:t>(5a) Antenna gain at antenna gain component 2 of transmitter = 10 log((2)/(2a)) (dB)</w:t>
            </w:r>
            <w:r w:rsidRPr="00152A60">
              <w:rPr>
                <w:rFonts w:eastAsia="MS Mincho"/>
                <w:lang w:eastAsia="en-US"/>
              </w:rPr>
              <w:br/>
              <w:t>Note: zero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67AC3561" w14:textId="77777777" w:rsidR="00AC6CB7" w:rsidRPr="00152A60" w:rsidRDefault="00AC6CB7">
            <w:pPr>
              <w:keepNext/>
              <w:keepLines/>
              <w:rPr>
                <w:rFonts w:eastAsia="MS Mincho"/>
                <w:lang w:eastAsia="en-US"/>
              </w:rPr>
            </w:pPr>
          </w:p>
        </w:tc>
      </w:tr>
      <w:tr w:rsidR="00AC6CB7" w:rsidRPr="00152A60" w14:paraId="5E083E3D"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C7DDD3D" w14:textId="77777777" w:rsidR="00AC6CB7" w:rsidRPr="00152A60" w:rsidRDefault="00AC6CB7">
            <w:pPr>
              <w:keepNext/>
              <w:keepLines/>
              <w:rPr>
                <w:rFonts w:eastAsia="MS Mincho"/>
                <w:lang w:eastAsia="en-US"/>
              </w:rPr>
            </w:pPr>
            <w:r w:rsidRPr="00152A60">
              <w:rPr>
                <w:rFonts w:eastAsia="MS Mincho"/>
                <w:lang w:eastAsia="en-US"/>
              </w:rPr>
              <w:t>(5b) Antenna gain correction factor at antenna gain component 2 of transmitter (dB)</w:t>
            </w:r>
            <w:r w:rsidRPr="00152A60">
              <w:rPr>
                <w:rFonts w:eastAsia="MS Mincho"/>
                <w:color w:val="FF0000"/>
                <w:lang w:eastAsia="en-US"/>
              </w:rPr>
              <w:br/>
            </w:r>
            <w:r w:rsidRPr="00152A60">
              <w:rPr>
                <w:rFonts w:eastAsia="MS Mincho"/>
                <w:lang w:eastAsia="en-US"/>
              </w:rPr>
              <w:t>Note: zero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239D2103" w14:textId="77777777" w:rsidR="00AC6CB7" w:rsidRPr="00152A60" w:rsidRDefault="00AC6CB7">
            <w:pPr>
              <w:keepNext/>
              <w:keepLines/>
              <w:rPr>
                <w:rFonts w:eastAsia="SimSun"/>
                <w:lang w:eastAsia="en-US"/>
              </w:rPr>
            </w:pPr>
          </w:p>
        </w:tc>
      </w:tr>
      <w:tr w:rsidR="00AC6CB7" w:rsidRPr="00152A60" w14:paraId="3AC1BDB1"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7D48954E" w14:textId="77777777" w:rsidR="00AC6CB7" w:rsidRPr="00152A60" w:rsidRDefault="00AC6CB7">
            <w:pPr>
              <w:keepNext/>
              <w:keepLines/>
              <w:rPr>
                <w:rFonts w:eastAsia="MS Mincho"/>
                <w:lang w:eastAsia="en-US"/>
              </w:rPr>
            </w:pPr>
            <w:r w:rsidRPr="00152A60">
              <w:rPr>
                <w:rFonts w:eastAsia="MS Mincho"/>
                <w:color w:val="000000"/>
                <w:lang w:eastAsia="en-US"/>
              </w:rPr>
              <w:t>(8) Cable, connector, combiner, body losses, etc. (enumerate sources) (dB) (feeder loss must be included for and only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6494C7CC" w14:textId="77777777" w:rsidR="00AC6CB7" w:rsidRPr="00152A60" w:rsidRDefault="00AC6CB7">
            <w:pPr>
              <w:keepNext/>
              <w:keepLines/>
              <w:rPr>
                <w:rFonts w:eastAsia="SimSun"/>
                <w:lang w:eastAsia="en-US"/>
              </w:rPr>
            </w:pPr>
          </w:p>
        </w:tc>
      </w:tr>
      <w:tr w:rsidR="00AC6CB7" w:rsidRPr="00152A60" w14:paraId="2A00D899"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35970E50" w14:textId="77777777" w:rsidR="00AC6CB7" w:rsidRPr="00152A60" w:rsidRDefault="00AC6CB7">
            <w:pPr>
              <w:keepNext/>
              <w:keepLines/>
              <w:rPr>
                <w:rFonts w:eastAsia="MS Mincho"/>
                <w:lang w:eastAsia="en-US"/>
              </w:rPr>
            </w:pPr>
            <w:r w:rsidRPr="00152A60">
              <w:rPr>
                <w:rFonts w:eastAsia="MS Mincho"/>
                <w:color w:val="000000"/>
                <w:lang w:eastAsia="en-US"/>
              </w:rPr>
              <w:t>(9) EIRP = (3</w:t>
            </w:r>
            <w:r w:rsidRPr="00152A60">
              <w:rPr>
                <w:rFonts w:eastAsia="MS Mincho"/>
                <w:lang w:eastAsia="en-US"/>
              </w:rPr>
              <w:t>bis</w:t>
            </w:r>
            <w:r w:rsidRPr="00152A60">
              <w:rPr>
                <w:rFonts w:eastAsia="MS Mincho"/>
                <w:color w:val="000000"/>
                <w:lang w:eastAsia="en-US"/>
              </w:rPr>
              <w:t>) + (4) + (5) – (8) dBm</w:t>
            </w:r>
          </w:p>
        </w:tc>
        <w:tc>
          <w:tcPr>
            <w:tcW w:w="5245" w:type="dxa"/>
            <w:tcBorders>
              <w:top w:val="single" w:sz="4" w:space="0" w:color="auto"/>
              <w:left w:val="single" w:sz="4" w:space="0" w:color="auto"/>
              <w:bottom w:val="single" w:sz="4" w:space="0" w:color="auto"/>
              <w:right w:val="single" w:sz="4" w:space="0" w:color="auto"/>
            </w:tcBorders>
            <w:vAlign w:val="center"/>
          </w:tcPr>
          <w:p w14:paraId="7F0CD2D3" w14:textId="77777777" w:rsidR="00AC6CB7" w:rsidRPr="00152A60" w:rsidRDefault="00AC6CB7">
            <w:pPr>
              <w:keepNext/>
              <w:keepLines/>
              <w:rPr>
                <w:rFonts w:eastAsia="MS Mincho"/>
                <w:lang w:eastAsia="en-US"/>
              </w:rPr>
            </w:pPr>
          </w:p>
        </w:tc>
      </w:tr>
      <w:tr w:rsidR="00AC6CB7" w:rsidRPr="00152A60" w14:paraId="05300D4B" w14:textId="77777777">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7D822771" w14:textId="77777777" w:rsidR="00AC6CB7" w:rsidRPr="00152A60" w:rsidRDefault="00AC6CB7">
            <w:pPr>
              <w:keepNext/>
              <w:keepLines/>
              <w:overflowPunct w:val="0"/>
              <w:autoSpaceDE w:val="0"/>
              <w:autoSpaceDN w:val="0"/>
              <w:adjustRightInd w:val="0"/>
              <w:ind w:left="880" w:hanging="440"/>
              <w:jc w:val="center"/>
              <w:textAlignment w:val="baseline"/>
              <w:rPr>
                <w:b/>
              </w:rPr>
            </w:pPr>
            <w:r w:rsidRPr="00152A60">
              <w:rPr>
                <w:b/>
              </w:rPr>
              <w:t>Receiver</w:t>
            </w:r>
          </w:p>
        </w:tc>
      </w:tr>
      <w:tr w:rsidR="00AC6CB7" w:rsidRPr="00152A60" w14:paraId="562E2792"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F7AB7D0" w14:textId="77777777" w:rsidR="00AC6CB7" w:rsidRPr="00152A60" w:rsidRDefault="00AC6CB7">
            <w:pPr>
              <w:keepNext/>
              <w:keepLines/>
              <w:rPr>
                <w:rFonts w:eastAsia="MS Mincho"/>
                <w:lang w:eastAsia="en-US"/>
              </w:rPr>
            </w:pPr>
            <w:r w:rsidRPr="00152A60">
              <w:rPr>
                <w:rFonts w:eastAsia="MS Mincho"/>
                <w:lang w:eastAsia="en-US"/>
              </w:rPr>
              <w:t>(10) Number of receive antenna elements</w:t>
            </w:r>
          </w:p>
        </w:tc>
        <w:tc>
          <w:tcPr>
            <w:tcW w:w="5245" w:type="dxa"/>
            <w:tcBorders>
              <w:top w:val="single" w:sz="4" w:space="0" w:color="auto"/>
              <w:left w:val="single" w:sz="4" w:space="0" w:color="auto"/>
              <w:bottom w:val="single" w:sz="4" w:space="0" w:color="auto"/>
              <w:right w:val="single" w:sz="4" w:space="0" w:color="auto"/>
            </w:tcBorders>
            <w:vAlign w:val="center"/>
          </w:tcPr>
          <w:p w14:paraId="41EA5791" w14:textId="77777777" w:rsidR="00AC6CB7" w:rsidRPr="00152A60" w:rsidRDefault="00AC6CB7">
            <w:pPr>
              <w:keepNext/>
              <w:keepLines/>
              <w:rPr>
                <w:rFonts w:eastAsia="MS Mincho"/>
                <w:lang w:eastAsia="en-US"/>
              </w:rPr>
            </w:pPr>
          </w:p>
        </w:tc>
      </w:tr>
      <w:tr w:rsidR="00AC6CB7" w:rsidRPr="00152A60" w14:paraId="166613B0"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43B0FA55" w14:textId="77777777" w:rsidR="00AC6CB7" w:rsidRPr="00152A60" w:rsidRDefault="00AC6CB7">
            <w:pPr>
              <w:keepNext/>
              <w:keepLines/>
              <w:rPr>
                <w:rFonts w:eastAsia="MS Mincho"/>
                <w:lang w:eastAsia="en-US"/>
              </w:rPr>
            </w:pPr>
            <w:r w:rsidRPr="00152A60">
              <w:rPr>
                <w:rFonts w:eastAsia="MS Mincho"/>
                <w:lang w:eastAsia="en-US"/>
              </w:rPr>
              <w:t xml:space="preserve">(10a) Number of </w:t>
            </w:r>
            <w:r w:rsidRPr="00152A60">
              <w:rPr>
                <w:rFonts w:eastAsia="MS Mincho"/>
                <w:color w:val="000000"/>
                <w:lang w:eastAsia="en-US"/>
              </w:rPr>
              <w:t>receive TxRUs</w:t>
            </w:r>
            <w:r w:rsidRPr="00152A60">
              <w:rPr>
                <w:rFonts w:eastAsia="MS Mincho"/>
                <w:lang w:eastAsia="en-US"/>
              </w:rPr>
              <w:br/>
              <w:t>Note: this row is void (empty)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7780771A" w14:textId="77777777" w:rsidR="00AC6CB7" w:rsidRPr="00152A60" w:rsidRDefault="00AC6CB7">
            <w:pPr>
              <w:keepNext/>
              <w:keepLines/>
              <w:rPr>
                <w:rFonts w:eastAsia="MS Mincho"/>
                <w:lang w:eastAsia="en-US"/>
              </w:rPr>
            </w:pPr>
          </w:p>
        </w:tc>
      </w:tr>
      <w:tr w:rsidR="00AC6CB7" w:rsidRPr="00152A60" w14:paraId="627A2F8B"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50E087F" w14:textId="77777777" w:rsidR="00AC6CB7" w:rsidRPr="00152A60" w:rsidRDefault="00AC6CB7">
            <w:pPr>
              <w:keepNext/>
              <w:keepLines/>
              <w:rPr>
                <w:rFonts w:eastAsia="MS Mincho"/>
                <w:lang w:eastAsia="en-US"/>
              </w:rPr>
            </w:pPr>
            <w:r w:rsidRPr="00152A60">
              <w:rPr>
                <w:rFonts w:eastAsia="MS Mincho"/>
                <w:lang w:eastAsia="en-US"/>
              </w:rPr>
              <w:t>(10b) Number of receive chains modelled in LLS</w:t>
            </w:r>
          </w:p>
        </w:tc>
        <w:tc>
          <w:tcPr>
            <w:tcW w:w="5245" w:type="dxa"/>
            <w:tcBorders>
              <w:top w:val="single" w:sz="4" w:space="0" w:color="auto"/>
              <w:left w:val="single" w:sz="4" w:space="0" w:color="auto"/>
              <w:bottom w:val="single" w:sz="4" w:space="0" w:color="auto"/>
              <w:right w:val="single" w:sz="4" w:space="0" w:color="auto"/>
            </w:tcBorders>
            <w:vAlign w:val="center"/>
          </w:tcPr>
          <w:p w14:paraId="6668EDDD" w14:textId="77777777" w:rsidR="00AC6CB7" w:rsidRPr="00152A60" w:rsidRDefault="00AC6CB7">
            <w:pPr>
              <w:keepNext/>
              <w:keepLines/>
              <w:rPr>
                <w:rFonts w:eastAsia="MS Mincho"/>
                <w:lang w:val="da-DK" w:eastAsia="en-US"/>
              </w:rPr>
            </w:pPr>
          </w:p>
        </w:tc>
      </w:tr>
      <w:tr w:rsidR="00AC6CB7" w:rsidRPr="00152A60" w14:paraId="7857C38C"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047ED5CB" w14:textId="77777777" w:rsidR="00AC6CB7" w:rsidRPr="00152A60" w:rsidRDefault="00AC6CB7">
            <w:pPr>
              <w:keepNext/>
              <w:keepLines/>
              <w:rPr>
                <w:rFonts w:eastAsia="MS Mincho"/>
                <w:lang w:eastAsia="en-US"/>
              </w:rPr>
            </w:pPr>
            <w:r w:rsidRPr="00152A60">
              <w:rPr>
                <w:rFonts w:eastAsia="MS Mincho"/>
                <w:lang w:eastAsia="en-US"/>
              </w:rPr>
              <w:t xml:space="preserve">(11) Total </w:t>
            </w:r>
            <w:proofErr w:type="gramStart"/>
            <w:r w:rsidRPr="00152A60">
              <w:rPr>
                <w:rFonts w:eastAsia="MS Mincho"/>
                <w:lang w:eastAsia="en-US"/>
              </w:rPr>
              <w:t>antenna</w:t>
            </w:r>
            <w:proofErr w:type="gramEnd"/>
            <w:r w:rsidRPr="00152A60">
              <w:rPr>
                <w:rFonts w:eastAsia="MS Mincho"/>
                <w:lang w:eastAsia="en-US"/>
              </w:rPr>
              <w:t xml:space="preserve"> gain at antenna gain component 3 &amp; antenna gain component 4 of receiver = (11a) - (11b) (dB) </w:t>
            </w:r>
          </w:p>
        </w:tc>
        <w:tc>
          <w:tcPr>
            <w:tcW w:w="5245" w:type="dxa"/>
            <w:tcBorders>
              <w:top w:val="single" w:sz="4" w:space="0" w:color="auto"/>
              <w:left w:val="single" w:sz="4" w:space="0" w:color="auto"/>
              <w:bottom w:val="single" w:sz="4" w:space="0" w:color="auto"/>
              <w:right w:val="single" w:sz="4" w:space="0" w:color="auto"/>
            </w:tcBorders>
            <w:vAlign w:val="center"/>
          </w:tcPr>
          <w:p w14:paraId="10DC8E9C" w14:textId="77777777" w:rsidR="00AC6CB7" w:rsidRPr="00152A60" w:rsidRDefault="00AC6CB7">
            <w:pPr>
              <w:keepNext/>
              <w:keepLines/>
              <w:rPr>
                <w:rFonts w:eastAsia="MS Mincho"/>
                <w:lang w:eastAsia="en-US"/>
              </w:rPr>
            </w:pPr>
          </w:p>
        </w:tc>
      </w:tr>
      <w:tr w:rsidR="00AC6CB7" w:rsidRPr="00152A60" w14:paraId="103452F4"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59F5B9A2" w14:textId="77777777" w:rsidR="00AC6CB7" w:rsidRPr="00152A60" w:rsidRDefault="00AC6CB7">
            <w:pPr>
              <w:keepNext/>
              <w:keepLines/>
              <w:rPr>
                <w:rFonts w:eastAsia="MS Mincho"/>
                <w:lang w:eastAsia="en-US"/>
              </w:rPr>
            </w:pPr>
            <w:r w:rsidRPr="00152A60">
              <w:rPr>
                <w:rFonts w:eastAsia="MS Mincho"/>
                <w:lang w:eastAsia="en-US"/>
              </w:rPr>
              <w:t xml:space="preserve">(11a) Antenna gain at antenna gain component 3 &amp; antenna gain component 4 of receiver </w:t>
            </w:r>
            <w:r w:rsidRPr="00152A60">
              <w:rPr>
                <w:rFonts w:eastAsia="MS Mincho"/>
                <w:lang w:eastAsia="en-US"/>
              </w:rPr>
              <w:br/>
              <w:t>= (11c) + 10 log ((10)/(10a)) (dB) for uplink</w:t>
            </w:r>
            <w:r w:rsidRPr="00152A60">
              <w:rPr>
                <w:rFonts w:eastAsia="MS Mincho"/>
                <w:lang w:eastAsia="en-US"/>
              </w:rPr>
              <w:br/>
            </w:r>
            <w:r w:rsidRPr="00152A60">
              <w:rPr>
                <w:rFonts w:eastAsia="MS Mincho"/>
                <w:lang w:eastAsia="en-US"/>
              </w:rPr>
              <w:lastRenderedPageBreak/>
              <w:t xml:space="preserve"> = (11c) + 10 log ((10)/(10b)) (dB)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42DF6BB8" w14:textId="77777777" w:rsidR="00AC6CB7" w:rsidRPr="00152A60" w:rsidRDefault="00AC6CB7">
            <w:pPr>
              <w:keepNext/>
              <w:keepLines/>
              <w:rPr>
                <w:rFonts w:eastAsia="MS Mincho"/>
                <w:lang w:eastAsia="en-US"/>
              </w:rPr>
            </w:pPr>
          </w:p>
        </w:tc>
      </w:tr>
      <w:tr w:rsidR="00AC6CB7" w:rsidRPr="00152A60" w14:paraId="577AD1AF"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425F1DB4" w14:textId="77777777" w:rsidR="00AC6CB7" w:rsidRPr="00152A60" w:rsidRDefault="00AC6CB7">
            <w:pPr>
              <w:keepNext/>
              <w:keepLines/>
              <w:rPr>
                <w:rFonts w:eastAsia="MS Mincho"/>
                <w:lang w:eastAsia="en-US"/>
              </w:rPr>
            </w:pPr>
            <w:r w:rsidRPr="00152A60">
              <w:rPr>
                <w:rFonts w:eastAsia="MS Mincho"/>
                <w:lang w:eastAsia="en-US"/>
              </w:rPr>
              <w:t>(11b) Antenna gain correction factor at antenna gain component 3 &amp; antenna gain component 4 of receiver (dB)</w:t>
            </w:r>
          </w:p>
        </w:tc>
        <w:tc>
          <w:tcPr>
            <w:tcW w:w="5245" w:type="dxa"/>
            <w:tcBorders>
              <w:top w:val="single" w:sz="4" w:space="0" w:color="auto"/>
              <w:left w:val="single" w:sz="4" w:space="0" w:color="auto"/>
              <w:bottom w:val="single" w:sz="4" w:space="0" w:color="auto"/>
              <w:right w:val="single" w:sz="4" w:space="0" w:color="auto"/>
            </w:tcBorders>
            <w:vAlign w:val="center"/>
          </w:tcPr>
          <w:p w14:paraId="56034BAB" w14:textId="77777777" w:rsidR="00AC6CB7" w:rsidRPr="00152A60" w:rsidRDefault="00AC6CB7">
            <w:pPr>
              <w:keepNext/>
              <w:keepLines/>
              <w:rPr>
                <w:rFonts w:eastAsia="SimSun"/>
                <w:lang w:eastAsia="en-US"/>
              </w:rPr>
            </w:pPr>
          </w:p>
        </w:tc>
      </w:tr>
      <w:tr w:rsidR="00AC6CB7" w:rsidRPr="00152A60" w14:paraId="27346B52"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DCB1C5D" w14:textId="77777777" w:rsidR="00AC6CB7" w:rsidRPr="00152A60" w:rsidRDefault="00AC6CB7">
            <w:pPr>
              <w:keepNext/>
              <w:keepLines/>
              <w:rPr>
                <w:rFonts w:eastAsia="MS Mincho"/>
                <w:lang w:eastAsia="en-US"/>
              </w:rPr>
            </w:pPr>
            <w:r w:rsidRPr="00152A60">
              <w:rPr>
                <w:rFonts w:eastAsia="MS Mincho"/>
                <w:lang w:eastAsia="en-US"/>
              </w:rPr>
              <w:t>(11c) Gain of antenna element (</w:t>
            </w:r>
            <w:proofErr w:type="spellStart"/>
            <w:r w:rsidRPr="00152A60">
              <w:rPr>
                <w:rFonts w:eastAsia="MS Mincho"/>
                <w:lang w:eastAsia="en-US"/>
              </w:rPr>
              <w:t>dBi</w:t>
            </w:r>
            <w:proofErr w:type="spellEnd"/>
            <w:r w:rsidRPr="00152A60">
              <w:rPr>
                <w:rFonts w:eastAsia="MS Mincho"/>
                <w:lang w:eastAsia="en-US"/>
              </w:rPr>
              <w:t>)</w:t>
            </w:r>
          </w:p>
        </w:tc>
        <w:tc>
          <w:tcPr>
            <w:tcW w:w="5245" w:type="dxa"/>
            <w:tcBorders>
              <w:top w:val="single" w:sz="4" w:space="0" w:color="auto"/>
              <w:left w:val="single" w:sz="4" w:space="0" w:color="auto"/>
              <w:bottom w:val="single" w:sz="4" w:space="0" w:color="auto"/>
              <w:right w:val="single" w:sz="4" w:space="0" w:color="auto"/>
            </w:tcBorders>
            <w:vAlign w:val="center"/>
          </w:tcPr>
          <w:p w14:paraId="140BE3F2" w14:textId="77777777" w:rsidR="00AC6CB7" w:rsidRPr="00152A60" w:rsidRDefault="00AC6CB7">
            <w:pPr>
              <w:keepNext/>
              <w:keepLines/>
              <w:rPr>
                <w:rFonts w:eastAsia="MS Mincho"/>
                <w:lang w:eastAsia="en-US"/>
              </w:rPr>
            </w:pPr>
          </w:p>
        </w:tc>
      </w:tr>
      <w:tr w:rsidR="00AC6CB7" w:rsidRPr="00152A60" w14:paraId="35A4AB3E"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2105E94E" w14:textId="77777777" w:rsidR="00AC6CB7" w:rsidRPr="00152A60" w:rsidRDefault="00AC6CB7">
            <w:pPr>
              <w:keepNext/>
              <w:keepLines/>
              <w:rPr>
                <w:rFonts w:eastAsia="MS Mincho"/>
                <w:lang w:eastAsia="en-US"/>
              </w:rPr>
            </w:pPr>
            <w:r w:rsidRPr="00152A60">
              <w:rPr>
                <w:rFonts w:eastAsia="MS Mincho"/>
                <w:lang w:eastAsia="en-US"/>
              </w:rPr>
              <w:t>(11bis) Total antenna gain at antenna gain component 2 of receiver = (11bis-a) - (11bis-b) (dB)</w:t>
            </w:r>
            <w:r w:rsidRPr="00152A60">
              <w:rPr>
                <w:rFonts w:eastAsia="MS Mincho"/>
                <w:lang w:eastAsia="en-US"/>
              </w:rPr>
              <w:br/>
              <w:t>Note: zero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7AD417DE" w14:textId="77777777" w:rsidR="00AC6CB7" w:rsidRPr="00152A60" w:rsidRDefault="00AC6CB7">
            <w:pPr>
              <w:keepNext/>
              <w:keepLines/>
              <w:rPr>
                <w:rFonts w:eastAsia="MS Mincho"/>
                <w:lang w:eastAsia="en-US"/>
              </w:rPr>
            </w:pPr>
          </w:p>
        </w:tc>
      </w:tr>
      <w:tr w:rsidR="00AC6CB7" w:rsidRPr="00152A60" w14:paraId="5B8AB391"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094A2C4A" w14:textId="77777777" w:rsidR="00AC6CB7" w:rsidRPr="00152A60" w:rsidRDefault="00AC6CB7">
            <w:pPr>
              <w:keepNext/>
              <w:keepLines/>
              <w:rPr>
                <w:rFonts w:eastAsia="MS Mincho"/>
                <w:lang w:eastAsia="en-US"/>
              </w:rPr>
            </w:pPr>
            <w:r w:rsidRPr="00152A60">
              <w:rPr>
                <w:rFonts w:eastAsia="MS Mincho"/>
                <w:lang w:eastAsia="en-US"/>
              </w:rPr>
              <w:t>(11bis-a) Antenna gain at antenna gain component 2 of receiver = 10 log((10a)/(10b)) (dB)</w:t>
            </w:r>
            <w:r w:rsidRPr="00152A60">
              <w:rPr>
                <w:rFonts w:eastAsia="MS Mincho"/>
                <w:lang w:eastAsia="en-US"/>
              </w:rPr>
              <w:br/>
              <w:t>Note: zero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7D91C049" w14:textId="77777777" w:rsidR="00AC6CB7" w:rsidRPr="00152A60" w:rsidRDefault="00AC6CB7">
            <w:pPr>
              <w:keepNext/>
              <w:keepLines/>
              <w:rPr>
                <w:rFonts w:eastAsia="MS Mincho"/>
                <w:lang w:eastAsia="en-US"/>
              </w:rPr>
            </w:pPr>
          </w:p>
        </w:tc>
      </w:tr>
      <w:tr w:rsidR="00AC6CB7" w:rsidRPr="00152A60" w14:paraId="3A0888CF"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7317B609" w14:textId="77777777" w:rsidR="00AC6CB7" w:rsidRPr="00152A60" w:rsidRDefault="00AC6CB7">
            <w:pPr>
              <w:keepNext/>
              <w:keepLines/>
              <w:rPr>
                <w:rFonts w:eastAsia="MS Mincho"/>
                <w:lang w:eastAsia="en-US"/>
              </w:rPr>
            </w:pPr>
            <w:r w:rsidRPr="00152A60">
              <w:rPr>
                <w:rFonts w:eastAsia="MS Mincho"/>
                <w:lang w:eastAsia="en-US"/>
              </w:rPr>
              <w:t>(11bis-b) Antenna gain correction factor at antenna gain component 2 of receiver (dB)</w:t>
            </w:r>
            <w:r w:rsidRPr="00152A60">
              <w:rPr>
                <w:rFonts w:eastAsia="MS Mincho"/>
                <w:color w:val="FF0000"/>
                <w:lang w:eastAsia="en-US"/>
              </w:rPr>
              <w:br/>
            </w:r>
            <w:r w:rsidRPr="00152A60">
              <w:rPr>
                <w:rFonts w:eastAsia="MS Mincho"/>
                <w:lang w:eastAsia="en-US"/>
              </w:rPr>
              <w:t>Note:  zero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6FAF7AD7" w14:textId="77777777" w:rsidR="00AC6CB7" w:rsidRPr="00152A60" w:rsidRDefault="00AC6CB7">
            <w:pPr>
              <w:keepNext/>
              <w:keepLines/>
              <w:rPr>
                <w:rFonts w:eastAsia="SimSun"/>
                <w:lang w:eastAsia="en-US"/>
              </w:rPr>
            </w:pPr>
          </w:p>
        </w:tc>
      </w:tr>
      <w:tr w:rsidR="00AC6CB7" w:rsidRPr="00152A60" w14:paraId="03D2CD22"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74754D08" w14:textId="77777777" w:rsidR="00AC6CB7" w:rsidRPr="00152A60" w:rsidRDefault="00AC6CB7">
            <w:pPr>
              <w:keepNext/>
              <w:keepLines/>
              <w:rPr>
                <w:rFonts w:eastAsia="MS Mincho"/>
                <w:lang w:eastAsia="en-US"/>
              </w:rPr>
            </w:pPr>
            <w:r w:rsidRPr="00152A60">
              <w:rPr>
                <w:rFonts w:eastAsia="MS Mincho"/>
                <w:color w:val="000000"/>
                <w:lang w:eastAsia="en-US"/>
              </w:rPr>
              <w:t>(12) Cable, connector, combiner, body losses, etc. (enumerate sources) (dB) (feeder loss must be included for and only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531911F5" w14:textId="77777777" w:rsidR="00AC6CB7" w:rsidRPr="00152A60" w:rsidRDefault="00AC6CB7">
            <w:pPr>
              <w:keepNext/>
              <w:keepLines/>
              <w:rPr>
                <w:rFonts w:eastAsia="SimSun"/>
                <w:lang w:eastAsia="en-US"/>
              </w:rPr>
            </w:pPr>
          </w:p>
        </w:tc>
      </w:tr>
      <w:tr w:rsidR="00AC6CB7" w:rsidRPr="00152A60" w14:paraId="47739A2F"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49143EC2" w14:textId="77777777" w:rsidR="00AC6CB7" w:rsidRPr="00152A60" w:rsidRDefault="00AC6CB7">
            <w:pPr>
              <w:keepNext/>
              <w:keepLines/>
              <w:rPr>
                <w:rFonts w:eastAsia="MS Mincho"/>
                <w:lang w:eastAsia="en-US"/>
              </w:rPr>
            </w:pPr>
            <w:r w:rsidRPr="00152A60">
              <w:rPr>
                <w:rFonts w:eastAsia="MS Mincho"/>
                <w:color w:val="000000"/>
                <w:lang w:eastAsia="en-US"/>
              </w:rPr>
              <w:t>(13) Receiver noise figure (dB)</w:t>
            </w:r>
          </w:p>
        </w:tc>
        <w:tc>
          <w:tcPr>
            <w:tcW w:w="5245" w:type="dxa"/>
            <w:tcBorders>
              <w:top w:val="single" w:sz="4" w:space="0" w:color="auto"/>
              <w:left w:val="single" w:sz="4" w:space="0" w:color="auto"/>
              <w:bottom w:val="single" w:sz="4" w:space="0" w:color="auto"/>
              <w:right w:val="single" w:sz="4" w:space="0" w:color="auto"/>
            </w:tcBorders>
            <w:vAlign w:val="center"/>
          </w:tcPr>
          <w:p w14:paraId="28B8752A" w14:textId="77777777" w:rsidR="00AC6CB7" w:rsidRPr="00152A60" w:rsidRDefault="00AC6CB7">
            <w:pPr>
              <w:keepNext/>
              <w:keepLines/>
              <w:rPr>
                <w:rFonts w:eastAsia="MS Mincho"/>
                <w:lang w:eastAsia="en-US"/>
              </w:rPr>
            </w:pPr>
          </w:p>
        </w:tc>
      </w:tr>
      <w:tr w:rsidR="00AC6CB7" w:rsidRPr="00152A60" w14:paraId="1B6831DA"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38EED351" w14:textId="77777777" w:rsidR="00AC6CB7" w:rsidRPr="00152A60" w:rsidRDefault="00AC6CB7">
            <w:pPr>
              <w:keepNext/>
              <w:keepLines/>
              <w:rPr>
                <w:rFonts w:eastAsia="MS Mincho"/>
                <w:lang w:eastAsia="en-US"/>
              </w:rPr>
            </w:pPr>
            <w:r w:rsidRPr="00152A60">
              <w:rPr>
                <w:rFonts w:eastAsia="MS Mincho"/>
                <w:color w:val="000000"/>
                <w:lang w:eastAsia="en-US"/>
              </w:rPr>
              <w:t>(14) Thermal noise density (dBm/Hz)</w:t>
            </w:r>
          </w:p>
        </w:tc>
        <w:tc>
          <w:tcPr>
            <w:tcW w:w="5245" w:type="dxa"/>
            <w:tcBorders>
              <w:top w:val="single" w:sz="4" w:space="0" w:color="auto"/>
              <w:left w:val="single" w:sz="4" w:space="0" w:color="auto"/>
              <w:bottom w:val="single" w:sz="4" w:space="0" w:color="auto"/>
              <w:right w:val="single" w:sz="4" w:space="0" w:color="auto"/>
            </w:tcBorders>
            <w:vAlign w:val="center"/>
          </w:tcPr>
          <w:p w14:paraId="3D2DA6E3" w14:textId="77777777" w:rsidR="00AC6CB7" w:rsidRPr="00152A60" w:rsidRDefault="00AC6CB7">
            <w:pPr>
              <w:keepNext/>
              <w:keepLines/>
              <w:rPr>
                <w:rFonts w:eastAsia="MS Mincho"/>
                <w:lang w:eastAsia="en-US"/>
              </w:rPr>
            </w:pPr>
          </w:p>
        </w:tc>
      </w:tr>
      <w:tr w:rsidR="00AC6CB7" w:rsidRPr="00152A60" w14:paraId="622C3820"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074D3471" w14:textId="77777777" w:rsidR="00AC6CB7" w:rsidRPr="00152A60" w:rsidRDefault="00AC6CB7">
            <w:pPr>
              <w:keepNext/>
              <w:keepLines/>
              <w:rPr>
                <w:rFonts w:eastAsia="MS Mincho"/>
                <w:lang w:eastAsia="en-US"/>
              </w:rPr>
            </w:pPr>
            <w:r w:rsidRPr="00152A60">
              <w:rPr>
                <w:rFonts w:eastAsia="MS Mincho"/>
                <w:color w:val="000000"/>
                <w:lang w:eastAsia="en-US"/>
              </w:rPr>
              <w:t xml:space="preserve">(15) Receiver interference density (dBm/Hz) </w:t>
            </w:r>
          </w:p>
        </w:tc>
        <w:tc>
          <w:tcPr>
            <w:tcW w:w="5245" w:type="dxa"/>
            <w:tcBorders>
              <w:top w:val="single" w:sz="4" w:space="0" w:color="auto"/>
              <w:left w:val="single" w:sz="4" w:space="0" w:color="auto"/>
              <w:bottom w:val="single" w:sz="4" w:space="0" w:color="auto"/>
              <w:right w:val="single" w:sz="4" w:space="0" w:color="auto"/>
            </w:tcBorders>
            <w:vAlign w:val="center"/>
          </w:tcPr>
          <w:p w14:paraId="37E18807" w14:textId="77777777" w:rsidR="00AC6CB7" w:rsidRPr="00152A60" w:rsidRDefault="00AC6CB7">
            <w:pPr>
              <w:keepNext/>
              <w:keepLines/>
              <w:rPr>
                <w:rFonts w:eastAsia="SimSun"/>
                <w:lang w:eastAsia="en-US"/>
              </w:rPr>
            </w:pPr>
          </w:p>
        </w:tc>
      </w:tr>
      <w:tr w:rsidR="00AC6CB7" w:rsidRPr="00152A60" w14:paraId="3D84474B"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55721DAF" w14:textId="77777777" w:rsidR="00AC6CB7" w:rsidRPr="00152A60" w:rsidRDefault="00AC6CB7">
            <w:pPr>
              <w:keepNext/>
              <w:keepLines/>
              <w:rPr>
                <w:rFonts w:eastAsia="MS Mincho"/>
                <w:lang w:eastAsia="en-US"/>
              </w:rPr>
            </w:pPr>
            <w:r w:rsidRPr="00152A60">
              <w:rPr>
                <w:rFonts w:eastAsia="MS Mincho"/>
                <w:color w:val="000000" w:themeColor="text1"/>
                <w:lang w:val="en-US" w:eastAsia="en-US"/>
              </w:rPr>
              <w:t>(16) Total noise plus interference density        = 10 log (10</w:t>
            </w:r>
            <w:proofErr w:type="gramStart"/>
            <w:r w:rsidRPr="00152A60">
              <w:rPr>
                <w:rFonts w:eastAsia="MS Mincho"/>
                <w:color w:val="000000" w:themeColor="text1"/>
                <w:lang w:val="en-US" w:eastAsia="en-US"/>
              </w:rPr>
              <w:t>^(( (</w:t>
            </w:r>
            <w:proofErr w:type="gramEnd"/>
            <w:r w:rsidRPr="00152A60">
              <w:rPr>
                <w:rFonts w:eastAsia="MS Mincho"/>
                <w:color w:val="000000" w:themeColor="text1"/>
                <w:lang w:val="en-US" w:eastAsia="en-US"/>
              </w:rPr>
              <w:t>13) + (14))/10) + 10</w:t>
            </w:r>
            <w:proofErr w:type="gramStart"/>
            <w:r w:rsidRPr="00152A60">
              <w:rPr>
                <w:rFonts w:eastAsia="MS Mincho"/>
                <w:color w:val="000000" w:themeColor="text1"/>
                <w:lang w:val="en-US" w:eastAsia="en-US"/>
              </w:rPr>
              <w:t>^(</w:t>
            </w:r>
            <w:proofErr w:type="gramEnd"/>
            <w:r w:rsidRPr="00152A60">
              <w:rPr>
                <w:rFonts w:eastAsia="MS Mincho"/>
                <w:lang w:val="en-US" w:eastAsia="en-US"/>
              </w:rPr>
              <w:t>(15</w:t>
            </w:r>
            <w:r w:rsidRPr="00152A60">
              <w:rPr>
                <w:rFonts w:eastAsia="MS Mincho"/>
                <w:color w:val="000000" w:themeColor="text1"/>
                <w:lang w:val="en-US" w:eastAsia="en-US"/>
              </w:rPr>
              <w:t>)/10</w:t>
            </w:r>
            <w:proofErr w:type="gramStart"/>
            <w:r w:rsidRPr="00152A60">
              <w:rPr>
                <w:rFonts w:eastAsia="MS Mincho"/>
                <w:color w:val="000000" w:themeColor="text1"/>
                <w:lang w:val="en-US" w:eastAsia="en-US"/>
              </w:rPr>
              <w:t xml:space="preserve">))   </w:t>
            </w:r>
            <w:proofErr w:type="gramEnd"/>
            <w:r w:rsidRPr="00152A60">
              <w:rPr>
                <w:rFonts w:eastAsia="MS Mincho"/>
                <w:color w:val="000000" w:themeColor="text1"/>
                <w:lang w:val="en-US" w:eastAsia="en-US"/>
              </w:rPr>
              <w:t xml:space="preserve"> (dBm/Hz)</w:t>
            </w:r>
          </w:p>
        </w:tc>
        <w:tc>
          <w:tcPr>
            <w:tcW w:w="5245" w:type="dxa"/>
            <w:tcBorders>
              <w:top w:val="single" w:sz="4" w:space="0" w:color="auto"/>
              <w:left w:val="single" w:sz="4" w:space="0" w:color="auto"/>
              <w:bottom w:val="single" w:sz="4" w:space="0" w:color="auto"/>
              <w:right w:val="single" w:sz="4" w:space="0" w:color="auto"/>
            </w:tcBorders>
            <w:vAlign w:val="center"/>
          </w:tcPr>
          <w:p w14:paraId="15E9984C" w14:textId="77777777" w:rsidR="00AC6CB7" w:rsidRPr="00152A60" w:rsidRDefault="00AC6CB7">
            <w:pPr>
              <w:keepNext/>
              <w:keepLines/>
              <w:rPr>
                <w:rFonts w:eastAsia="MS Mincho"/>
                <w:lang w:eastAsia="en-US"/>
              </w:rPr>
            </w:pPr>
          </w:p>
        </w:tc>
      </w:tr>
      <w:tr w:rsidR="00AC6CB7" w:rsidRPr="00152A60" w14:paraId="47AD61F1"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6AFDE1E" w14:textId="77777777" w:rsidR="00AC6CB7" w:rsidRPr="00152A60" w:rsidRDefault="00AC6CB7">
            <w:pPr>
              <w:keepNext/>
              <w:keepLines/>
              <w:rPr>
                <w:rFonts w:eastAsia="MS Mincho"/>
                <w:lang w:val="fr-FR" w:eastAsia="en-US"/>
              </w:rPr>
            </w:pPr>
            <w:r w:rsidRPr="00152A60">
              <w:rPr>
                <w:rFonts w:eastAsia="MS Mincho"/>
                <w:color w:val="000000"/>
                <w:lang w:val="fr-FR" w:eastAsia="en-US"/>
              </w:rPr>
              <w:t>(18) Effective noise power = (16) + 10 log ((3c)) (dBm)</w:t>
            </w:r>
          </w:p>
        </w:tc>
        <w:tc>
          <w:tcPr>
            <w:tcW w:w="5245" w:type="dxa"/>
            <w:tcBorders>
              <w:top w:val="single" w:sz="4" w:space="0" w:color="auto"/>
              <w:left w:val="single" w:sz="4" w:space="0" w:color="auto"/>
              <w:bottom w:val="single" w:sz="4" w:space="0" w:color="auto"/>
              <w:right w:val="single" w:sz="4" w:space="0" w:color="auto"/>
            </w:tcBorders>
            <w:vAlign w:val="center"/>
          </w:tcPr>
          <w:p w14:paraId="73E8DE84" w14:textId="77777777" w:rsidR="00AC6CB7" w:rsidRPr="00152A60" w:rsidRDefault="00AC6CB7">
            <w:pPr>
              <w:keepNext/>
              <w:keepLines/>
              <w:rPr>
                <w:rFonts w:eastAsia="MS Mincho"/>
                <w:lang w:val="fr-FR" w:eastAsia="en-US"/>
              </w:rPr>
            </w:pPr>
          </w:p>
        </w:tc>
      </w:tr>
      <w:tr w:rsidR="00AC6CB7" w:rsidRPr="00152A60" w14:paraId="4C009154"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1933B48" w14:textId="77777777" w:rsidR="00AC6CB7" w:rsidRPr="00152A60" w:rsidRDefault="00AC6CB7">
            <w:pPr>
              <w:keepNext/>
              <w:keepLines/>
              <w:rPr>
                <w:rFonts w:eastAsia="MS Mincho"/>
                <w:lang w:eastAsia="en-US"/>
              </w:rPr>
            </w:pPr>
            <w:r w:rsidRPr="00152A60">
              <w:rPr>
                <w:rFonts w:eastAsia="MS Mincho"/>
                <w:color w:val="000000"/>
                <w:lang w:eastAsia="en-US"/>
              </w:rPr>
              <w:t>(19) Required SNR (dB)</w:t>
            </w:r>
          </w:p>
        </w:tc>
        <w:tc>
          <w:tcPr>
            <w:tcW w:w="5245" w:type="dxa"/>
            <w:tcBorders>
              <w:top w:val="single" w:sz="4" w:space="0" w:color="auto"/>
              <w:left w:val="single" w:sz="4" w:space="0" w:color="auto"/>
              <w:bottom w:val="single" w:sz="4" w:space="0" w:color="auto"/>
              <w:right w:val="single" w:sz="4" w:space="0" w:color="auto"/>
            </w:tcBorders>
            <w:vAlign w:val="center"/>
          </w:tcPr>
          <w:p w14:paraId="6856261A" w14:textId="77777777" w:rsidR="00AC6CB7" w:rsidRPr="00152A60" w:rsidRDefault="00AC6CB7">
            <w:pPr>
              <w:keepNext/>
              <w:keepLines/>
              <w:rPr>
                <w:rFonts w:eastAsia="MS Mincho"/>
                <w:lang w:eastAsia="en-US"/>
              </w:rPr>
            </w:pPr>
          </w:p>
        </w:tc>
      </w:tr>
      <w:tr w:rsidR="00AC6CB7" w:rsidRPr="00152A60" w14:paraId="51D4F0F9"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4CD43435" w14:textId="77777777" w:rsidR="00AC6CB7" w:rsidRPr="00152A60" w:rsidRDefault="00AC6CB7">
            <w:pPr>
              <w:keepNext/>
              <w:keepLines/>
              <w:rPr>
                <w:rFonts w:eastAsia="MS Mincho"/>
                <w:lang w:eastAsia="en-US"/>
              </w:rPr>
            </w:pPr>
            <w:r w:rsidRPr="00152A60">
              <w:rPr>
                <w:rFonts w:eastAsia="MS Mincho"/>
                <w:color w:val="000000"/>
                <w:lang w:eastAsia="en-US"/>
              </w:rPr>
              <w:t>(20) Receiver implementation margin (dB)</w:t>
            </w:r>
          </w:p>
        </w:tc>
        <w:tc>
          <w:tcPr>
            <w:tcW w:w="5245" w:type="dxa"/>
            <w:tcBorders>
              <w:top w:val="single" w:sz="4" w:space="0" w:color="auto"/>
              <w:left w:val="single" w:sz="4" w:space="0" w:color="auto"/>
              <w:bottom w:val="single" w:sz="4" w:space="0" w:color="auto"/>
              <w:right w:val="single" w:sz="4" w:space="0" w:color="auto"/>
            </w:tcBorders>
            <w:vAlign w:val="center"/>
          </w:tcPr>
          <w:p w14:paraId="03E3B64A" w14:textId="77777777" w:rsidR="00AC6CB7" w:rsidRPr="00152A60" w:rsidRDefault="00AC6CB7">
            <w:pPr>
              <w:keepNext/>
              <w:keepLines/>
              <w:rPr>
                <w:rFonts w:eastAsia="MS Mincho"/>
                <w:lang w:eastAsia="en-US"/>
              </w:rPr>
            </w:pPr>
          </w:p>
        </w:tc>
      </w:tr>
      <w:tr w:rsidR="00AC6CB7" w:rsidRPr="00152A60" w14:paraId="13F9ACB8"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712D7438" w14:textId="77777777" w:rsidR="00AC6CB7" w:rsidRPr="00152A60" w:rsidRDefault="00AC6CB7">
            <w:pPr>
              <w:keepNext/>
              <w:keepLines/>
              <w:rPr>
                <w:rFonts w:eastAsia="MS Mincho"/>
                <w:lang w:eastAsia="en-US"/>
              </w:rPr>
            </w:pPr>
            <w:r w:rsidRPr="00152A60">
              <w:rPr>
                <w:rFonts w:eastAsia="MS Mincho"/>
                <w:lang w:eastAsia="en-US"/>
              </w:rPr>
              <w:t>(21) H-ARQ gain (dB)</w:t>
            </w:r>
            <w:r w:rsidRPr="00152A60">
              <w:rPr>
                <w:rFonts w:eastAsia="MS Mincho"/>
                <w:lang w:eastAsia="en-US"/>
              </w:rPr>
              <w:br/>
              <w:t>Note: Only applicable if HARQ is not considered in LLS</w:t>
            </w:r>
          </w:p>
        </w:tc>
        <w:tc>
          <w:tcPr>
            <w:tcW w:w="5245" w:type="dxa"/>
            <w:tcBorders>
              <w:top w:val="single" w:sz="4" w:space="0" w:color="auto"/>
              <w:left w:val="single" w:sz="4" w:space="0" w:color="auto"/>
              <w:bottom w:val="single" w:sz="4" w:space="0" w:color="auto"/>
              <w:right w:val="single" w:sz="4" w:space="0" w:color="auto"/>
            </w:tcBorders>
            <w:vAlign w:val="center"/>
          </w:tcPr>
          <w:p w14:paraId="77D07A88" w14:textId="77777777" w:rsidR="00AC6CB7" w:rsidRPr="00152A60" w:rsidRDefault="00AC6CB7">
            <w:pPr>
              <w:keepNext/>
              <w:keepLines/>
              <w:rPr>
                <w:rFonts w:eastAsia="SimSun"/>
                <w:lang w:eastAsia="en-US"/>
              </w:rPr>
            </w:pPr>
          </w:p>
        </w:tc>
      </w:tr>
      <w:tr w:rsidR="00AC6CB7" w:rsidRPr="00152A60" w14:paraId="66CD3508"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C63C550" w14:textId="77777777" w:rsidR="00AC6CB7" w:rsidRPr="00152A60" w:rsidRDefault="00AC6CB7">
            <w:pPr>
              <w:keepNext/>
              <w:keepLines/>
              <w:rPr>
                <w:rFonts w:eastAsia="MS Mincho"/>
                <w:lang w:eastAsia="en-US"/>
              </w:rPr>
            </w:pPr>
            <w:r w:rsidRPr="00152A60">
              <w:rPr>
                <w:rFonts w:eastAsia="MS Mincho"/>
                <w:color w:val="000000"/>
                <w:lang w:eastAsia="en-US"/>
              </w:rPr>
              <w:t xml:space="preserve">(22) Receiver sensitivity = (18) + (19) + (20) </w:t>
            </w:r>
            <w:r w:rsidRPr="00152A60">
              <w:rPr>
                <w:rFonts w:eastAsia="MS Mincho"/>
                <w:lang w:eastAsia="en-US"/>
              </w:rPr>
              <w:t>– (21) (dBm)</w:t>
            </w:r>
          </w:p>
        </w:tc>
        <w:tc>
          <w:tcPr>
            <w:tcW w:w="5245" w:type="dxa"/>
            <w:tcBorders>
              <w:top w:val="single" w:sz="4" w:space="0" w:color="auto"/>
              <w:left w:val="single" w:sz="4" w:space="0" w:color="auto"/>
              <w:bottom w:val="single" w:sz="4" w:space="0" w:color="auto"/>
              <w:right w:val="single" w:sz="4" w:space="0" w:color="auto"/>
            </w:tcBorders>
            <w:vAlign w:val="center"/>
          </w:tcPr>
          <w:p w14:paraId="4A95904A" w14:textId="77777777" w:rsidR="00AC6CB7" w:rsidRPr="00152A60" w:rsidRDefault="00AC6CB7">
            <w:pPr>
              <w:keepNext/>
              <w:keepLines/>
              <w:rPr>
                <w:rFonts w:eastAsia="MS Mincho"/>
                <w:lang w:eastAsia="en-US"/>
              </w:rPr>
            </w:pPr>
          </w:p>
        </w:tc>
      </w:tr>
      <w:tr w:rsidR="00AC6CB7" w:rsidRPr="00EC1C67" w14:paraId="34BA2795"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9785F0D" w14:textId="77777777" w:rsidR="00AC6CB7" w:rsidRPr="00152A60" w:rsidRDefault="00AC6CB7">
            <w:pPr>
              <w:keepNext/>
              <w:keepLines/>
              <w:rPr>
                <w:rFonts w:eastAsia="MS Mincho"/>
                <w:lang w:val="de-DE" w:eastAsia="en-US"/>
              </w:rPr>
            </w:pPr>
            <w:r w:rsidRPr="00152A60">
              <w:rPr>
                <w:rFonts w:eastAsia="MS Mincho"/>
                <w:lang w:val="de-DE" w:eastAsia="en-US"/>
              </w:rPr>
              <w:t>(22bis) MCL = (3bis) – (22) + (5) + (11bis)   (dB)</w:t>
            </w:r>
          </w:p>
        </w:tc>
        <w:tc>
          <w:tcPr>
            <w:tcW w:w="5245" w:type="dxa"/>
            <w:tcBorders>
              <w:top w:val="single" w:sz="4" w:space="0" w:color="auto"/>
              <w:left w:val="single" w:sz="4" w:space="0" w:color="auto"/>
              <w:bottom w:val="single" w:sz="4" w:space="0" w:color="auto"/>
              <w:right w:val="single" w:sz="4" w:space="0" w:color="auto"/>
            </w:tcBorders>
            <w:vAlign w:val="center"/>
          </w:tcPr>
          <w:p w14:paraId="49E36C2F" w14:textId="77777777" w:rsidR="00AC6CB7" w:rsidRPr="00152A60" w:rsidRDefault="00AC6CB7">
            <w:pPr>
              <w:keepNext/>
              <w:keepLines/>
              <w:rPr>
                <w:rFonts w:eastAsia="SimSun"/>
                <w:lang w:val="de-DE" w:eastAsia="en-US"/>
              </w:rPr>
            </w:pPr>
          </w:p>
        </w:tc>
      </w:tr>
      <w:tr w:rsidR="00AC6CB7" w:rsidRPr="00152A60" w14:paraId="05EC9238"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48D572B" w14:textId="77777777" w:rsidR="00AC6CB7" w:rsidRPr="00152A60" w:rsidRDefault="00AC6CB7">
            <w:pPr>
              <w:keepNext/>
              <w:keepLines/>
              <w:rPr>
                <w:rFonts w:eastAsia="MS Mincho"/>
                <w:lang w:eastAsia="en-US"/>
              </w:rPr>
            </w:pPr>
            <w:r w:rsidRPr="00152A60">
              <w:rPr>
                <w:rFonts w:eastAsia="MS Mincho"/>
                <w:color w:val="000000"/>
                <w:lang w:eastAsia="en-US"/>
              </w:rPr>
              <w:t>(23) Hardware link budg</w:t>
            </w:r>
            <w:r w:rsidRPr="00152A60">
              <w:rPr>
                <w:rFonts w:eastAsia="MS Mincho"/>
                <w:lang w:eastAsia="en-US"/>
              </w:rPr>
              <w:t xml:space="preserve">et, a.k.a. MIL </w:t>
            </w:r>
            <w:r w:rsidRPr="00152A60">
              <w:rPr>
                <w:rFonts w:eastAsia="MS Mincho"/>
                <w:color w:val="000000"/>
                <w:lang w:eastAsia="en-US"/>
              </w:rPr>
              <w:t>=</w:t>
            </w:r>
            <w:r w:rsidRPr="00152A60">
              <w:rPr>
                <w:rFonts w:eastAsia="MS Mincho"/>
                <w:lang w:eastAsia="en-US"/>
              </w:rPr>
              <w:t xml:space="preserve"> (9) + (11) + (11bis) − (12) − (22)</w:t>
            </w:r>
            <w:r w:rsidRPr="00152A60">
              <w:rPr>
                <w:rFonts w:eastAsia="MS Mincho"/>
                <w:color w:val="0000FF"/>
                <w:lang w:eastAsia="en-US"/>
              </w:rPr>
              <w:t xml:space="preserve"> </w:t>
            </w:r>
            <w:r w:rsidRPr="00152A60">
              <w:rPr>
                <w:rFonts w:eastAsia="MS Mincho"/>
                <w:lang w:eastAsia="en-US"/>
              </w:rPr>
              <w:t>(dB)</w:t>
            </w:r>
            <w:r w:rsidRPr="00152A60">
              <w:rPr>
                <w:rFonts w:eastAsia="MS Mincho"/>
                <w:lang w:eastAsia="en-US"/>
              </w:rPr>
              <w:br/>
              <w:t>Note: MIL can also be derived by (22bis) + (4) – (8) + (11) − (12)</w:t>
            </w:r>
          </w:p>
        </w:tc>
        <w:tc>
          <w:tcPr>
            <w:tcW w:w="5245" w:type="dxa"/>
            <w:tcBorders>
              <w:top w:val="single" w:sz="4" w:space="0" w:color="auto"/>
              <w:left w:val="single" w:sz="4" w:space="0" w:color="auto"/>
              <w:bottom w:val="single" w:sz="4" w:space="0" w:color="auto"/>
              <w:right w:val="single" w:sz="4" w:space="0" w:color="auto"/>
            </w:tcBorders>
            <w:vAlign w:val="center"/>
          </w:tcPr>
          <w:p w14:paraId="1D55F6DF" w14:textId="77777777" w:rsidR="00AC6CB7" w:rsidRPr="00152A60" w:rsidRDefault="00AC6CB7">
            <w:pPr>
              <w:keepNext/>
              <w:keepLines/>
              <w:rPr>
                <w:rFonts w:eastAsia="SimSun"/>
                <w:lang w:eastAsia="en-US"/>
              </w:rPr>
            </w:pPr>
          </w:p>
        </w:tc>
      </w:tr>
      <w:tr w:rsidR="00AC6CB7" w:rsidRPr="00152A60" w14:paraId="5271884F" w14:textId="77777777">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5FB23393" w14:textId="77777777" w:rsidR="00AC6CB7" w:rsidRPr="00152A60" w:rsidRDefault="00AC6CB7">
            <w:pPr>
              <w:keepNext/>
              <w:keepLines/>
              <w:overflowPunct w:val="0"/>
              <w:autoSpaceDE w:val="0"/>
              <w:autoSpaceDN w:val="0"/>
              <w:adjustRightInd w:val="0"/>
              <w:ind w:left="880" w:hanging="440"/>
              <w:jc w:val="center"/>
              <w:textAlignment w:val="baseline"/>
              <w:rPr>
                <w:b/>
              </w:rPr>
            </w:pPr>
            <w:r w:rsidRPr="00152A60">
              <w:rPr>
                <w:b/>
              </w:rPr>
              <w:t>Calculation of available pathloss</w:t>
            </w:r>
          </w:p>
        </w:tc>
      </w:tr>
      <w:tr w:rsidR="00AC6CB7" w:rsidRPr="00152A60" w14:paraId="6284CB98"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8872CD7" w14:textId="77777777" w:rsidR="00AC6CB7" w:rsidRPr="00152A60" w:rsidRDefault="00AC6CB7">
            <w:pPr>
              <w:keepNext/>
              <w:keepLines/>
              <w:rPr>
                <w:rFonts w:eastAsia="MS Mincho"/>
                <w:lang w:eastAsia="en-US"/>
              </w:rPr>
            </w:pPr>
            <w:r w:rsidRPr="00152A60">
              <w:rPr>
                <w:rFonts w:eastAsia="MS Mincho"/>
                <w:lang w:eastAsia="en-US"/>
              </w:rPr>
              <w:t>(25) Shadow fading margin (function of the cell area reliability and lognormal shadow fading std deviation) (dB)</w:t>
            </w:r>
          </w:p>
        </w:tc>
        <w:tc>
          <w:tcPr>
            <w:tcW w:w="5245" w:type="dxa"/>
            <w:tcBorders>
              <w:top w:val="single" w:sz="4" w:space="0" w:color="auto"/>
              <w:left w:val="single" w:sz="4" w:space="0" w:color="auto"/>
              <w:bottom w:val="single" w:sz="4" w:space="0" w:color="auto"/>
              <w:right w:val="single" w:sz="4" w:space="0" w:color="auto"/>
            </w:tcBorders>
            <w:vAlign w:val="center"/>
          </w:tcPr>
          <w:p w14:paraId="24D034C2" w14:textId="77777777" w:rsidR="00AC6CB7" w:rsidRPr="00152A60" w:rsidRDefault="00AC6CB7">
            <w:pPr>
              <w:keepNext/>
              <w:keepLines/>
              <w:rPr>
                <w:rFonts w:eastAsia="SimSun"/>
                <w:lang w:eastAsia="en-US"/>
              </w:rPr>
            </w:pPr>
          </w:p>
        </w:tc>
      </w:tr>
      <w:tr w:rsidR="00AC6CB7" w:rsidRPr="00152A60" w14:paraId="347FD869"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B836D3F" w14:textId="77777777" w:rsidR="00AC6CB7" w:rsidRPr="00152A60" w:rsidRDefault="00AC6CB7">
            <w:pPr>
              <w:keepNext/>
              <w:keepLines/>
              <w:rPr>
                <w:rFonts w:eastAsia="MS Mincho"/>
                <w:lang w:eastAsia="en-US"/>
              </w:rPr>
            </w:pPr>
            <w:r w:rsidRPr="00152A60">
              <w:rPr>
                <w:rFonts w:eastAsia="MS Mincho"/>
                <w:color w:val="000000"/>
                <w:lang w:eastAsia="en-US"/>
              </w:rPr>
              <w:t>(26) BS selection/macro-diversity gain (dB)</w:t>
            </w:r>
          </w:p>
        </w:tc>
        <w:tc>
          <w:tcPr>
            <w:tcW w:w="5245" w:type="dxa"/>
            <w:tcBorders>
              <w:top w:val="single" w:sz="4" w:space="0" w:color="auto"/>
              <w:left w:val="single" w:sz="4" w:space="0" w:color="auto"/>
              <w:bottom w:val="single" w:sz="4" w:space="0" w:color="auto"/>
              <w:right w:val="single" w:sz="4" w:space="0" w:color="auto"/>
            </w:tcBorders>
            <w:vAlign w:val="center"/>
          </w:tcPr>
          <w:p w14:paraId="1C02DA5D" w14:textId="77777777" w:rsidR="00AC6CB7" w:rsidRPr="00152A60" w:rsidRDefault="00AC6CB7">
            <w:pPr>
              <w:keepNext/>
              <w:keepLines/>
              <w:rPr>
                <w:rFonts w:eastAsia="SimSun"/>
                <w:lang w:eastAsia="en-US"/>
              </w:rPr>
            </w:pPr>
          </w:p>
        </w:tc>
      </w:tr>
      <w:tr w:rsidR="00AC6CB7" w:rsidRPr="00152A60" w14:paraId="3006E66D"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279DF795" w14:textId="77777777" w:rsidR="00AC6CB7" w:rsidRPr="00152A60" w:rsidRDefault="00AC6CB7">
            <w:pPr>
              <w:keepNext/>
              <w:keepLines/>
              <w:rPr>
                <w:rFonts w:eastAsia="MS Mincho"/>
                <w:lang w:eastAsia="en-US"/>
              </w:rPr>
            </w:pPr>
            <w:r w:rsidRPr="00152A60">
              <w:rPr>
                <w:rFonts w:eastAsia="MS Mincho"/>
                <w:color w:val="000000"/>
                <w:lang w:eastAsia="en-US"/>
              </w:rPr>
              <w:t>(27) Penetration margin (dB)</w:t>
            </w:r>
          </w:p>
        </w:tc>
        <w:tc>
          <w:tcPr>
            <w:tcW w:w="5245" w:type="dxa"/>
            <w:tcBorders>
              <w:top w:val="single" w:sz="4" w:space="0" w:color="auto"/>
              <w:left w:val="single" w:sz="4" w:space="0" w:color="auto"/>
              <w:bottom w:val="single" w:sz="4" w:space="0" w:color="auto"/>
              <w:right w:val="single" w:sz="4" w:space="0" w:color="auto"/>
            </w:tcBorders>
            <w:vAlign w:val="center"/>
          </w:tcPr>
          <w:p w14:paraId="722FD4E2" w14:textId="77777777" w:rsidR="00AC6CB7" w:rsidRPr="00152A60" w:rsidRDefault="00AC6CB7">
            <w:pPr>
              <w:keepNext/>
              <w:keepLines/>
              <w:rPr>
                <w:rFonts w:eastAsia="SimSun"/>
                <w:lang w:eastAsia="en-US"/>
              </w:rPr>
            </w:pPr>
          </w:p>
        </w:tc>
      </w:tr>
      <w:tr w:rsidR="00AC6CB7" w:rsidRPr="00152A60" w14:paraId="6758A60E"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13C2B50C" w14:textId="77777777" w:rsidR="00AC6CB7" w:rsidRPr="00152A60" w:rsidRDefault="00AC6CB7">
            <w:pPr>
              <w:keepNext/>
              <w:keepLines/>
              <w:rPr>
                <w:rFonts w:eastAsia="MS Mincho"/>
                <w:lang w:eastAsia="en-US"/>
              </w:rPr>
            </w:pPr>
            <w:r w:rsidRPr="00152A60">
              <w:rPr>
                <w:rFonts w:eastAsia="MS Mincho"/>
                <w:color w:val="000000"/>
                <w:lang w:eastAsia="en-US"/>
              </w:rPr>
              <w:t>(28) Other gains (dB) (if any please specify)</w:t>
            </w:r>
          </w:p>
        </w:tc>
        <w:tc>
          <w:tcPr>
            <w:tcW w:w="5245" w:type="dxa"/>
            <w:tcBorders>
              <w:top w:val="single" w:sz="4" w:space="0" w:color="auto"/>
              <w:left w:val="single" w:sz="4" w:space="0" w:color="auto"/>
              <w:bottom w:val="single" w:sz="4" w:space="0" w:color="auto"/>
              <w:right w:val="single" w:sz="4" w:space="0" w:color="auto"/>
            </w:tcBorders>
            <w:vAlign w:val="center"/>
          </w:tcPr>
          <w:p w14:paraId="2FA851D8" w14:textId="77777777" w:rsidR="00AC6CB7" w:rsidRPr="00152A60" w:rsidRDefault="00AC6CB7">
            <w:pPr>
              <w:keepNext/>
              <w:keepLines/>
              <w:rPr>
                <w:rFonts w:eastAsia="SimSun"/>
                <w:lang w:eastAsia="en-US"/>
              </w:rPr>
            </w:pPr>
          </w:p>
        </w:tc>
      </w:tr>
      <w:tr w:rsidR="00AC6CB7" w:rsidRPr="00152A60" w14:paraId="3126502C"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4EE75814" w14:textId="77777777" w:rsidR="00AC6CB7" w:rsidRPr="00152A60" w:rsidRDefault="00AC6CB7">
            <w:pPr>
              <w:keepNext/>
              <w:keepLines/>
              <w:rPr>
                <w:rFonts w:eastAsia="MS Mincho"/>
                <w:lang w:eastAsia="en-US"/>
              </w:rPr>
            </w:pPr>
            <w:r w:rsidRPr="00152A60">
              <w:rPr>
                <w:rFonts w:eastAsia="MS Mincho"/>
                <w:color w:val="000000"/>
                <w:lang w:eastAsia="en-US"/>
              </w:rPr>
              <w:t>(29) Available path loss = (23) – (25) + (26) – (27) + (28) (dB)</w:t>
            </w:r>
          </w:p>
        </w:tc>
        <w:tc>
          <w:tcPr>
            <w:tcW w:w="5245" w:type="dxa"/>
            <w:tcBorders>
              <w:top w:val="single" w:sz="4" w:space="0" w:color="auto"/>
              <w:left w:val="single" w:sz="4" w:space="0" w:color="auto"/>
              <w:bottom w:val="single" w:sz="4" w:space="0" w:color="auto"/>
              <w:right w:val="single" w:sz="4" w:space="0" w:color="auto"/>
            </w:tcBorders>
            <w:vAlign w:val="center"/>
          </w:tcPr>
          <w:p w14:paraId="1C2ACDCF" w14:textId="77777777" w:rsidR="00AC6CB7" w:rsidRPr="00152A60" w:rsidRDefault="00AC6CB7">
            <w:pPr>
              <w:keepNext/>
              <w:keepLines/>
              <w:rPr>
                <w:rFonts w:eastAsia="MS Mincho"/>
                <w:lang w:eastAsia="en-US"/>
              </w:rPr>
            </w:pPr>
          </w:p>
        </w:tc>
      </w:tr>
      <w:tr w:rsidR="00AC6CB7" w:rsidRPr="00152A60" w14:paraId="6283A034" w14:textId="77777777">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9E2F3"/>
            <w:vAlign w:val="center"/>
          </w:tcPr>
          <w:p w14:paraId="25DE76E3" w14:textId="77777777" w:rsidR="00AC6CB7" w:rsidRPr="00152A60" w:rsidRDefault="00AC6CB7">
            <w:pPr>
              <w:keepNext/>
              <w:keepLines/>
              <w:overflowPunct w:val="0"/>
              <w:autoSpaceDE w:val="0"/>
              <w:autoSpaceDN w:val="0"/>
              <w:adjustRightInd w:val="0"/>
              <w:ind w:left="880" w:hanging="440"/>
              <w:jc w:val="center"/>
              <w:textAlignment w:val="baseline"/>
              <w:rPr>
                <w:b/>
              </w:rPr>
            </w:pPr>
            <w:r w:rsidRPr="00152A60">
              <w:rPr>
                <w:b/>
              </w:rPr>
              <w:t>Range/coverage efficiency calculation</w:t>
            </w:r>
          </w:p>
        </w:tc>
      </w:tr>
      <w:tr w:rsidR="00AC6CB7" w:rsidRPr="00152A60" w14:paraId="355D5D3D" w14:textId="77777777">
        <w:trPr>
          <w:jc w:val="center"/>
        </w:trPr>
        <w:tc>
          <w:tcPr>
            <w:tcW w:w="3827" w:type="dxa"/>
            <w:tcBorders>
              <w:top w:val="single" w:sz="4" w:space="0" w:color="auto"/>
              <w:left w:val="single" w:sz="4" w:space="0" w:color="auto"/>
              <w:bottom w:val="single" w:sz="4" w:space="0" w:color="auto"/>
              <w:right w:val="single" w:sz="4" w:space="0" w:color="auto"/>
            </w:tcBorders>
            <w:vAlign w:val="center"/>
          </w:tcPr>
          <w:p w14:paraId="6EA5DE81" w14:textId="77777777" w:rsidR="00AC6CB7" w:rsidRPr="00152A60" w:rsidRDefault="00AC6CB7">
            <w:pPr>
              <w:keepNext/>
              <w:keepLines/>
              <w:rPr>
                <w:rFonts w:eastAsia="MS Mincho"/>
                <w:lang w:eastAsia="en-US"/>
              </w:rPr>
            </w:pPr>
            <w:r w:rsidRPr="00152A60">
              <w:rPr>
                <w:rFonts w:eastAsia="DengXian"/>
              </w:rPr>
              <w:t xml:space="preserve">FFS: </w:t>
            </w:r>
            <w:r w:rsidRPr="00152A60">
              <w:rPr>
                <w:rFonts w:eastAsia="MS Mincho"/>
                <w:lang w:eastAsia="en-US"/>
              </w:rPr>
              <w:t>(30) Maximum range (based on (29) and according to the system configuration section of the link budget) (m)</w:t>
            </w:r>
          </w:p>
        </w:tc>
        <w:tc>
          <w:tcPr>
            <w:tcW w:w="5245" w:type="dxa"/>
            <w:tcBorders>
              <w:top w:val="single" w:sz="4" w:space="0" w:color="auto"/>
              <w:left w:val="single" w:sz="4" w:space="0" w:color="auto"/>
              <w:bottom w:val="single" w:sz="4" w:space="0" w:color="auto"/>
              <w:right w:val="single" w:sz="4" w:space="0" w:color="auto"/>
            </w:tcBorders>
            <w:vAlign w:val="center"/>
          </w:tcPr>
          <w:p w14:paraId="6C55DF1D" w14:textId="77777777" w:rsidR="00AC6CB7" w:rsidRPr="00152A60" w:rsidRDefault="00AC6CB7">
            <w:pPr>
              <w:keepNext/>
              <w:keepLines/>
              <w:rPr>
                <w:rFonts w:eastAsia="MS Mincho"/>
                <w:lang w:eastAsia="en-US"/>
              </w:rPr>
            </w:pPr>
          </w:p>
        </w:tc>
      </w:tr>
    </w:tbl>
    <w:p w14:paraId="59CEB0D2" w14:textId="77777777" w:rsidR="00AC6CB7" w:rsidRPr="00152A60" w:rsidRDefault="00AC6CB7" w:rsidP="00AC6CB7">
      <w:pPr>
        <w:spacing w:after="0" w:line="240" w:lineRule="auto"/>
        <w:rPr>
          <w:rFonts w:eastAsia="Batang"/>
        </w:rPr>
      </w:pPr>
    </w:p>
    <w:p w14:paraId="696242F3" w14:textId="77777777" w:rsidR="00AC6CB7" w:rsidRPr="00152A60" w:rsidRDefault="00AC6CB7" w:rsidP="001B0DE2">
      <w:pPr>
        <w:numPr>
          <w:ilvl w:val="0"/>
          <w:numId w:val="25"/>
        </w:numPr>
        <w:overflowPunct w:val="0"/>
        <w:autoSpaceDE w:val="0"/>
        <w:autoSpaceDN w:val="0"/>
        <w:adjustRightInd w:val="0"/>
        <w:spacing w:after="180" w:line="240" w:lineRule="auto"/>
        <w:contextualSpacing/>
        <w:textAlignment w:val="baseline"/>
        <w:rPr>
          <w:rFonts w:eastAsia="Batang"/>
        </w:rPr>
      </w:pPr>
      <w:r w:rsidRPr="00152A60">
        <w:rPr>
          <w:rFonts w:eastAsia="Batang"/>
        </w:rPr>
        <w:t>Candidate 2: Template as Table 7.10.1-1 from TR38.913.</w:t>
      </w:r>
    </w:p>
    <w:p w14:paraId="79AF5C3C" w14:textId="77777777" w:rsidR="00AC6CB7" w:rsidRPr="00152A60" w:rsidRDefault="00AC6CB7" w:rsidP="001B0DE2">
      <w:pPr>
        <w:numPr>
          <w:ilvl w:val="1"/>
          <w:numId w:val="25"/>
        </w:numPr>
        <w:overflowPunct w:val="0"/>
        <w:autoSpaceDE w:val="0"/>
        <w:autoSpaceDN w:val="0"/>
        <w:adjustRightInd w:val="0"/>
        <w:spacing w:after="120" w:line="240" w:lineRule="auto"/>
        <w:contextualSpacing/>
        <w:textAlignment w:val="baseline"/>
        <w:rPr>
          <w:rFonts w:eastAsia="Batang"/>
        </w:rPr>
      </w:pPr>
      <w:r w:rsidRPr="00152A60">
        <w:rPr>
          <w:rFonts w:eastAsia="DengXia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AC6CB7" w:rsidRPr="00152A60" w14:paraId="67B0D3B2" w14:textId="77777777">
        <w:trPr>
          <w:jc w:val="center"/>
        </w:trPr>
        <w:tc>
          <w:tcPr>
            <w:tcW w:w="6204" w:type="dxa"/>
            <w:vAlign w:val="center"/>
          </w:tcPr>
          <w:p w14:paraId="57726295" w14:textId="77777777" w:rsidR="00AC6CB7" w:rsidRPr="00152A60" w:rsidRDefault="00AC6CB7">
            <w:pPr>
              <w:keepNext/>
              <w:keepLines/>
              <w:overflowPunct w:val="0"/>
              <w:autoSpaceDE w:val="0"/>
              <w:autoSpaceDN w:val="0"/>
              <w:adjustRightInd w:val="0"/>
              <w:spacing w:after="0" w:line="240" w:lineRule="auto"/>
              <w:ind w:left="880" w:hanging="440"/>
              <w:jc w:val="center"/>
              <w:textAlignment w:val="baseline"/>
              <w:rPr>
                <w:rFonts w:eastAsia="Malgun Gothic"/>
                <w:b/>
              </w:rPr>
            </w:pPr>
            <w:r w:rsidRPr="00152A60">
              <w:rPr>
                <w:rFonts w:eastAsia="Malgun Gothic"/>
                <w:b/>
              </w:rPr>
              <w:t>Item</w:t>
            </w:r>
          </w:p>
        </w:tc>
        <w:tc>
          <w:tcPr>
            <w:tcW w:w="1775" w:type="dxa"/>
            <w:vAlign w:val="center"/>
          </w:tcPr>
          <w:p w14:paraId="5A3CC079" w14:textId="77777777" w:rsidR="00AC6CB7" w:rsidRPr="00152A60" w:rsidRDefault="00AC6CB7">
            <w:pPr>
              <w:keepNext/>
              <w:keepLines/>
              <w:overflowPunct w:val="0"/>
              <w:autoSpaceDE w:val="0"/>
              <w:autoSpaceDN w:val="0"/>
              <w:adjustRightInd w:val="0"/>
              <w:spacing w:after="0" w:line="240" w:lineRule="auto"/>
              <w:ind w:left="880" w:hanging="440"/>
              <w:jc w:val="center"/>
              <w:textAlignment w:val="baseline"/>
              <w:rPr>
                <w:rFonts w:eastAsia="Malgun Gothic"/>
                <w:b/>
              </w:rPr>
            </w:pPr>
            <w:r w:rsidRPr="00152A60">
              <w:rPr>
                <w:rFonts w:eastAsia="Malgun Gothic"/>
                <w:b/>
              </w:rPr>
              <w:t>Value</w:t>
            </w:r>
          </w:p>
        </w:tc>
      </w:tr>
      <w:tr w:rsidR="00AC6CB7" w:rsidRPr="00152A60" w14:paraId="64943744" w14:textId="77777777">
        <w:trPr>
          <w:trHeight w:val="119"/>
          <w:jc w:val="center"/>
        </w:trPr>
        <w:tc>
          <w:tcPr>
            <w:tcW w:w="6204" w:type="dxa"/>
          </w:tcPr>
          <w:p w14:paraId="05B64988" w14:textId="77777777" w:rsidR="00AC6CB7" w:rsidRPr="00152A60" w:rsidRDefault="00AC6CB7">
            <w:pPr>
              <w:keepNext/>
              <w:keepLines/>
              <w:spacing w:after="0" w:line="240" w:lineRule="auto"/>
              <w:rPr>
                <w:rFonts w:eastAsia="SimSun"/>
                <w:color w:val="FFFFFF"/>
              </w:rPr>
            </w:pPr>
            <w:r w:rsidRPr="00152A60">
              <w:rPr>
                <w:rFonts w:eastAsia="MS Mincho"/>
              </w:rPr>
              <w:t>Transmitter</w:t>
            </w:r>
          </w:p>
        </w:tc>
        <w:tc>
          <w:tcPr>
            <w:tcW w:w="1775" w:type="dxa"/>
          </w:tcPr>
          <w:p w14:paraId="3D2F8F2B" w14:textId="77777777" w:rsidR="00AC6CB7" w:rsidRPr="00152A60" w:rsidRDefault="00AC6CB7">
            <w:pPr>
              <w:keepNext/>
              <w:keepLines/>
              <w:spacing w:after="0" w:line="240" w:lineRule="auto"/>
              <w:rPr>
                <w:rFonts w:eastAsia="SimSun"/>
                <w:color w:val="FFFFFF"/>
              </w:rPr>
            </w:pPr>
          </w:p>
        </w:tc>
      </w:tr>
      <w:tr w:rsidR="00AC6CB7" w:rsidRPr="00152A60" w14:paraId="64829070" w14:textId="77777777">
        <w:trPr>
          <w:trHeight w:val="119"/>
          <w:jc w:val="center"/>
        </w:trPr>
        <w:tc>
          <w:tcPr>
            <w:tcW w:w="6204" w:type="dxa"/>
          </w:tcPr>
          <w:p w14:paraId="251912F5" w14:textId="77777777" w:rsidR="00AC6CB7" w:rsidRPr="00152A60" w:rsidRDefault="00AC6CB7">
            <w:pPr>
              <w:keepNext/>
              <w:keepLines/>
              <w:spacing w:after="0" w:line="240" w:lineRule="auto"/>
              <w:rPr>
                <w:rFonts w:eastAsia="MS Mincho"/>
              </w:rPr>
            </w:pPr>
            <w:r w:rsidRPr="00152A60">
              <w:rPr>
                <w:rFonts w:eastAsia="MS Mincho"/>
              </w:rPr>
              <w:t xml:space="preserve">(1) Tx </w:t>
            </w:r>
            <w:proofErr w:type="gramStart"/>
            <w:r w:rsidRPr="00152A60">
              <w:rPr>
                <w:rFonts w:eastAsia="MS Mincho"/>
              </w:rPr>
              <w:t>power  (</w:t>
            </w:r>
            <w:proofErr w:type="gramEnd"/>
            <w:r w:rsidRPr="00152A60">
              <w:rPr>
                <w:rFonts w:eastAsia="MS Mincho"/>
              </w:rPr>
              <w:t>dBm)</w:t>
            </w:r>
          </w:p>
        </w:tc>
        <w:tc>
          <w:tcPr>
            <w:tcW w:w="1775" w:type="dxa"/>
          </w:tcPr>
          <w:p w14:paraId="4DF90005" w14:textId="77777777" w:rsidR="00AC6CB7" w:rsidRPr="00152A60" w:rsidRDefault="00AC6CB7">
            <w:pPr>
              <w:keepNext/>
              <w:keepLines/>
              <w:spacing w:after="0" w:line="240" w:lineRule="auto"/>
              <w:rPr>
                <w:rFonts w:eastAsia="SimSun"/>
                <w:color w:val="FFFFFF"/>
              </w:rPr>
            </w:pPr>
          </w:p>
        </w:tc>
      </w:tr>
      <w:tr w:rsidR="00AC6CB7" w:rsidRPr="00152A60" w14:paraId="4492F317" w14:textId="77777777">
        <w:trPr>
          <w:trHeight w:val="119"/>
          <w:jc w:val="center"/>
        </w:trPr>
        <w:tc>
          <w:tcPr>
            <w:tcW w:w="6204" w:type="dxa"/>
          </w:tcPr>
          <w:p w14:paraId="7FEC039B" w14:textId="77777777" w:rsidR="00AC6CB7" w:rsidRPr="00152A60" w:rsidRDefault="00AC6CB7">
            <w:pPr>
              <w:keepNext/>
              <w:keepLines/>
              <w:spacing w:after="0" w:line="240" w:lineRule="auto"/>
              <w:rPr>
                <w:rFonts w:eastAsia="MS Mincho"/>
              </w:rPr>
            </w:pPr>
            <w:r w:rsidRPr="00152A60">
              <w:rPr>
                <w:rFonts w:eastAsia="MS Mincho"/>
              </w:rPr>
              <w:t>Receiver</w:t>
            </w:r>
          </w:p>
        </w:tc>
        <w:tc>
          <w:tcPr>
            <w:tcW w:w="1775" w:type="dxa"/>
          </w:tcPr>
          <w:p w14:paraId="1C53593B" w14:textId="77777777" w:rsidR="00AC6CB7" w:rsidRPr="00152A60" w:rsidRDefault="00AC6CB7">
            <w:pPr>
              <w:keepNext/>
              <w:keepLines/>
              <w:spacing w:after="0" w:line="240" w:lineRule="auto"/>
              <w:rPr>
                <w:rFonts w:eastAsia="SimSun"/>
                <w:color w:val="FFFFFF"/>
              </w:rPr>
            </w:pPr>
          </w:p>
        </w:tc>
      </w:tr>
      <w:tr w:rsidR="00AC6CB7" w:rsidRPr="00152A60" w14:paraId="3154D70F" w14:textId="77777777">
        <w:trPr>
          <w:trHeight w:val="119"/>
          <w:jc w:val="center"/>
        </w:trPr>
        <w:tc>
          <w:tcPr>
            <w:tcW w:w="6204" w:type="dxa"/>
          </w:tcPr>
          <w:p w14:paraId="54849E35" w14:textId="77777777" w:rsidR="00AC6CB7" w:rsidRPr="00152A60" w:rsidRDefault="00AC6CB7">
            <w:pPr>
              <w:keepNext/>
              <w:keepLines/>
              <w:spacing w:after="0" w:line="240" w:lineRule="auto"/>
              <w:rPr>
                <w:rFonts w:eastAsia="MS Mincho"/>
              </w:rPr>
            </w:pPr>
            <w:r w:rsidRPr="00152A60">
              <w:rPr>
                <w:rFonts w:eastAsia="MS Mincho"/>
              </w:rPr>
              <w:t>(2) Thermal noise density (dBm/Hz)</w:t>
            </w:r>
          </w:p>
        </w:tc>
        <w:tc>
          <w:tcPr>
            <w:tcW w:w="1775" w:type="dxa"/>
          </w:tcPr>
          <w:p w14:paraId="7EB643D2" w14:textId="77777777" w:rsidR="00AC6CB7" w:rsidRPr="00152A60" w:rsidRDefault="00AC6CB7">
            <w:pPr>
              <w:keepNext/>
              <w:keepLines/>
              <w:spacing w:after="0" w:line="240" w:lineRule="auto"/>
              <w:rPr>
                <w:rFonts w:eastAsia="SimSun"/>
                <w:color w:val="FFFFFF"/>
              </w:rPr>
            </w:pPr>
          </w:p>
        </w:tc>
      </w:tr>
      <w:tr w:rsidR="00AC6CB7" w:rsidRPr="00152A60" w14:paraId="48E55D8A" w14:textId="77777777">
        <w:trPr>
          <w:trHeight w:val="119"/>
          <w:jc w:val="center"/>
        </w:trPr>
        <w:tc>
          <w:tcPr>
            <w:tcW w:w="6204" w:type="dxa"/>
          </w:tcPr>
          <w:p w14:paraId="1ECB3963" w14:textId="77777777" w:rsidR="00AC6CB7" w:rsidRPr="00152A60" w:rsidRDefault="00AC6CB7">
            <w:pPr>
              <w:keepNext/>
              <w:keepLines/>
              <w:spacing w:after="0" w:line="240" w:lineRule="auto"/>
              <w:rPr>
                <w:rFonts w:eastAsia="MS Mincho"/>
              </w:rPr>
            </w:pPr>
            <w:r w:rsidRPr="00152A60">
              <w:rPr>
                <w:rFonts w:eastAsia="MS Mincho"/>
              </w:rPr>
              <w:t>(3) Receiver noise figure (dB)</w:t>
            </w:r>
          </w:p>
        </w:tc>
        <w:tc>
          <w:tcPr>
            <w:tcW w:w="1775" w:type="dxa"/>
          </w:tcPr>
          <w:p w14:paraId="756543C2" w14:textId="77777777" w:rsidR="00AC6CB7" w:rsidRPr="00152A60" w:rsidRDefault="00AC6CB7">
            <w:pPr>
              <w:keepNext/>
              <w:keepLines/>
              <w:spacing w:after="0" w:line="240" w:lineRule="auto"/>
              <w:rPr>
                <w:rFonts w:eastAsia="SimSun"/>
                <w:color w:val="FFFFFF"/>
              </w:rPr>
            </w:pPr>
          </w:p>
        </w:tc>
      </w:tr>
      <w:tr w:rsidR="00AC6CB7" w:rsidRPr="00152A60" w14:paraId="179DE50B" w14:textId="77777777">
        <w:trPr>
          <w:trHeight w:val="119"/>
          <w:jc w:val="center"/>
        </w:trPr>
        <w:tc>
          <w:tcPr>
            <w:tcW w:w="6204" w:type="dxa"/>
          </w:tcPr>
          <w:p w14:paraId="22425EE9" w14:textId="77777777" w:rsidR="00AC6CB7" w:rsidRPr="00152A60" w:rsidRDefault="00AC6CB7">
            <w:pPr>
              <w:keepNext/>
              <w:keepLines/>
              <w:spacing w:after="0" w:line="240" w:lineRule="auto"/>
              <w:rPr>
                <w:rFonts w:eastAsia="MS Mincho"/>
              </w:rPr>
            </w:pPr>
            <w:r w:rsidRPr="00152A60">
              <w:rPr>
                <w:rFonts w:eastAsia="MS Mincho"/>
              </w:rPr>
              <w:t>(4) Interference margin (dB)</w:t>
            </w:r>
          </w:p>
        </w:tc>
        <w:tc>
          <w:tcPr>
            <w:tcW w:w="1775" w:type="dxa"/>
          </w:tcPr>
          <w:p w14:paraId="673FDA12" w14:textId="77777777" w:rsidR="00AC6CB7" w:rsidRPr="00152A60" w:rsidRDefault="00AC6CB7">
            <w:pPr>
              <w:keepNext/>
              <w:keepLines/>
              <w:spacing w:after="0" w:line="240" w:lineRule="auto"/>
              <w:rPr>
                <w:rFonts w:eastAsia="SimSun"/>
                <w:color w:val="FFFFFF"/>
              </w:rPr>
            </w:pPr>
          </w:p>
        </w:tc>
      </w:tr>
      <w:tr w:rsidR="00AC6CB7" w:rsidRPr="00152A60" w14:paraId="24C26420" w14:textId="77777777">
        <w:trPr>
          <w:trHeight w:val="119"/>
          <w:jc w:val="center"/>
        </w:trPr>
        <w:tc>
          <w:tcPr>
            <w:tcW w:w="6204" w:type="dxa"/>
          </w:tcPr>
          <w:p w14:paraId="1F689E2E" w14:textId="77777777" w:rsidR="00AC6CB7" w:rsidRPr="00152A60" w:rsidRDefault="00AC6CB7">
            <w:pPr>
              <w:keepNext/>
              <w:keepLines/>
              <w:spacing w:after="0" w:line="240" w:lineRule="auto"/>
              <w:rPr>
                <w:rFonts w:eastAsia="MS Mincho"/>
              </w:rPr>
            </w:pPr>
            <w:r w:rsidRPr="00152A60">
              <w:rPr>
                <w:rFonts w:eastAsia="MS Mincho"/>
              </w:rPr>
              <w:t>(5) Occupied channel bandwidth (Hz)</w:t>
            </w:r>
          </w:p>
        </w:tc>
        <w:tc>
          <w:tcPr>
            <w:tcW w:w="1775" w:type="dxa"/>
          </w:tcPr>
          <w:p w14:paraId="0B89139F" w14:textId="77777777" w:rsidR="00AC6CB7" w:rsidRPr="00152A60" w:rsidRDefault="00AC6CB7">
            <w:pPr>
              <w:keepNext/>
              <w:keepLines/>
              <w:spacing w:after="0" w:line="240" w:lineRule="auto"/>
              <w:rPr>
                <w:rFonts w:eastAsia="SimSun"/>
                <w:color w:val="FFFFFF"/>
              </w:rPr>
            </w:pPr>
          </w:p>
        </w:tc>
      </w:tr>
      <w:tr w:rsidR="00AC6CB7" w:rsidRPr="00152A60" w14:paraId="7CB946AE" w14:textId="77777777">
        <w:trPr>
          <w:trHeight w:val="119"/>
          <w:jc w:val="center"/>
        </w:trPr>
        <w:tc>
          <w:tcPr>
            <w:tcW w:w="6204" w:type="dxa"/>
          </w:tcPr>
          <w:p w14:paraId="5087DD4A" w14:textId="77777777" w:rsidR="00AC6CB7" w:rsidRPr="00152A60" w:rsidRDefault="00AC6CB7">
            <w:pPr>
              <w:keepNext/>
              <w:keepLines/>
              <w:spacing w:after="0" w:line="240" w:lineRule="auto"/>
              <w:rPr>
                <w:rFonts w:eastAsia="MS Mincho"/>
              </w:rPr>
            </w:pPr>
            <w:r w:rsidRPr="00152A60">
              <w:rPr>
                <w:rFonts w:eastAsia="MS Mincho"/>
              </w:rPr>
              <w:t>(6) Effective noise power</w:t>
            </w:r>
          </w:p>
          <w:p w14:paraId="07414C88" w14:textId="77777777" w:rsidR="00AC6CB7" w:rsidRPr="00152A60" w:rsidRDefault="00AC6CB7">
            <w:pPr>
              <w:keepNext/>
              <w:keepLines/>
              <w:spacing w:after="0" w:line="240" w:lineRule="auto"/>
              <w:rPr>
                <w:rFonts w:eastAsia="MS Mincho"/>
              </w:rPr>
            </w:pPr>
            <w:r w:rsidRPr="00152A60">
              <w:rPr>
                <w:rFonts w:eastAsia="MS Mincho"/>
                <w:lang w:val="en-US"/>
              </w:rPr>
              <w:t xml:space="preserve">         = (2) + (3) + (4) + 10 </w:t>
            </w:r>
            <w:proofErr w:type="gramStart"/>
            <w:r w:rsidRPr="00152A60">
              <w:rPr>
                <w:rFonts w:eastAsia="MS Mincho"/>
                <w:lang w:val="en-US"/>
              </w:rPr>
              <w:t>log(</w:t>
            </w:r>
            <w:proofErr w:type="gramEnd"/>
            <w:r w:rsidRPr="00152A60">
              <w:rPr>
                <w:rFonts w:eastAsia="MS Mincho"/>
                <w:lang w:val="en-US"/>
              </w:rPr>
              <w:t>5</w:t>
            </w:r>
            <w:proofErr w:type="gramStart"/>
            <w:r w:rsidRPr="00152A60">
              <w:rPr>
                <w:rFonts w:eastAsia="MS Mincho"/>
                <w:lang w:val="en-US"/>
              </w:rPr>
              <w:t>)  (</w:t>
            </w:r>
            <w:proofErr w:type="gramEnd"/>
            <w:r w:rsidRPr="00152A60">
              <w:rPr>
                <w:rFonts w:eastAsia="MS Mincho"/>
                <w:lang w:val="en-US"/>
              </w:rPr>
              <w:t>dBm)</w:t>
            </w:r>
          </w:p>
        </w:tc>
        <w:tc>
          <w:tcPr>
            <w:tcW w:w="1775" w:type="dxa"/>
          </w:tcPr>
          <w:p w14:paraId="6F21BF6A" w14:textId="77777777" w:rsidR="00AC6CB7" w:rsidRPr="00152A60" w:rsidRDefault="00AC6CB7">
            <w:pPr>
              <w:keepNext/>
              <w:keepLines/>
              <w:spacing w:after="0" w:line="240" w:lineRule="auto"/>
              <w:rPr>
                <w:rFonts w:eastAsia="SimSun"/>
                <w:color w:val="FFFFFF"/>
              </w:rPr>
            </w:pPr>
          </w:p>
        </w:tc>
      </w:tr>
      <w:tr w:rsidR="00AC6CB7" w:rsidRPr="00152A60" w14:paraId="2C26BABD" w14:textId="77777777">
        <w:trPr>
          <w:trHeight w:val="119"/>
          <w:jc w:val="center"/>
        </w:trPr>
        <w:tc>
          <w:tcPr>
            <w:tcW w:w="6204" w:type="dxa"/>
          </w:tcPr>
          <w:p w14:paraId="6AD9871B" w14:textId="77777777" w:rsidR="00AC6CB7" w:rsidRPr="00152A60" w:rsidRDefault="00AC6CB7">
            <w:pPr>
              <w:keepNext/>
              <w:keepLines/>
              <w:spacing w:after="0" w:line="240" w:lineRule="auto"/>
              <w:rPr>
                <w:rFonts w:eastAsia="MS Mincho"/>
              </w:rPr>
            </w:pPr>
            <w:r w:rsidRPr="00152A60">
              <w:rPr>
                <w:rFonts w:eastAsia="MS Mincho"/>
              </w:rPr>
              <w:t>(7) Required SINR (dB)</w:t>
            </w:r>
          </w:p>
        </w:tc>
        <w:tc>
          <w:tcPr>
            <w:tcW w:w="1775" w:type="dxa"/>
          </w:tcPr>
          <w:p w14:paraId="3621076D" w14:textId="77777777" w:rsidR="00AC6CB7" w:rsidRPr="00152A60" w:rsidRDefault="00AC6CB7">
            <w:pPr>
              <w:keepNext/>
              <w:keepLines/>
              <w:spacing w:after="0" w:line="240" w:lineRule="auto"/>
              <w:rPr>
                <w:rFonts w:eastAsia="SimSun"/>
                <w:color w:val="FFFFFF"/>
              </w:rPr>
            </w:pPr>
          </w:p>
        </w:tc>
      </w:tr>
      <w:tr w:rsidR="00AC6CB7" w:rsidRPr="00152A60" w14:paraId="6178F19C" w14:textId="77777777">
        <w:trPr>
          <w:trHeight w:val="119"/>
          <w:jc w:val="center"/>
        </w:trPr>
        <w:tc>
          <w:tcPr>
            <w:tcW w:w="6204" w:type="dxa"/>
          </w:tcPr>
          <w:p w14:paraId="64D6ABD7" w14:textId="77777777" w:rsidR="00AC6CB7" w:rsidRPr="00152A60" w:rsidRDefault="00AC6CB7">
            <w:pPr>
              <w:keepNext/>
              <w:keepLines/>
              <w:spacing w:after="0" w:line="240" w:lineRule="auto"/>
              <w:rPr>
                <w:rFonts w:eastAsia="MS Mincho"/>
              </w:rPr>
            </w:pPr>
            <w:r w:rsidRPr="00152A60">
              <w:rPr>
                <w:rFonts w:eastAsia="MS Mincho"/>
              </w:rPr>
              <w:t>(8) Receiver sensitivity</w:t>
            </w:r>
          </w:p>
          <w:p w14:paraId="1A8B4660" w14:textId="77777777" w:rsidR="00AC6CB7" w:rsidRPr="00152A60" w:rsidRDefault="00AC6CB7">
            <w:pPr>
              <w:keepNext/>
              <w:keepLines/>
              <w:spacing w:after="0" w:line="240" w:lineRule="auto"/>
              <w:rPr>
                <w:rFonts w:eastAsia="MS Mincho"/>
              </w:rPr>
            </w:pPr>
            <w:r w:rsidRPr="00152A60">
              <w:rPr>
                <w:rFonts w:eastAsia="MS Mincho"/>
              </w:rPr>
              <w:t>         = (6) + (7) (dBm)</w:t>
            </w:r>
          </w:p>
        </w:tc>
        <w:tc>
          <w:tcPr>
            <w:tcW w:w="1775" w:type="dxa"/>
          </w:tcPr>
          <w:p w14:paraId="6C17A099" w14:textId="77777777" w:rsidR="00AC6CB7" w:rsidRPr="00152A60" w:rsidRDefault="00AC6CB7">
            <w:pPr>
              <w:keepNext/>
              <w:keepLines/>
              <w:spacing w:after="0" w:line="240" w:lineRule="auto"/>
              <w:rPr>
                <w:rFonts w:eastAsia="SimSun"/>
                <w:color w:val="FFFFFF"/>
              </w:rPr>
            </w:pPr>
          </w:p>
        </w:tc>
      </w:tr>
      <w:tr w:rsidR="00AC6CB7" w:rsidRPr="00152A60" w14:paraId="256A2C13" w14:textId="77777777">
        <w:trPr>
          <w:trHeight w:val="119"/>
          <w:jc w:val="center"/>
        </w:trPr>
        <w:tc>
          <w:tcPr>
            <w:tcW w:w="6204" w:type="dxa"/>
          </w:tcPr>
          <w:p w14:paraId="77D9DA64" w14:textId="77777777" w:rsidR="00AC6CB7" w:rsidRPr="00152A60" w:rsidRDefault="00AC6CB7">
            <w:pPr>
              <w:keepNext/>
              <w:keepLines/>
              <w:spacing w:after="0" w:line="240" w:lineRule="auto"/>
              <w:rPr>
                <w:rFonts w:eastAsia="MS Mincho"/>
              </w:rPr>
            </w:pPr>
            <w:r w:rsidRPr="00152A60">
              <w:rPr>
                <w:rFonts w:eastAsia="MS Mincho"/>
              </w:rPr>
              <w:t>(9) M</w:t>
            </w:r>
            <w:r w:rsidRPr="00152A60">
              <w:rPr>
                <w:rFonts w:eastAsia="SimSun"/>
              </w:rPr>
              <w:t>ax</w:t>
            </w:r>
            <w:r w:rsidRPr="00152A60">
              <w:rPr>
                <w:rFonts w:eastAsia="MS Mincho"/>
              </w:rPr>
              <w:t xml:space="preserve">CL </w:t>
            </w:r>
          </w:p>
          <w:p w14:paraId="7B9C1DAB" w14:textId="77777777" w:rsidR="00AC6CB7" w:rsidRPr="00152A60" w:rsidRDefault="00AC6CB7">
            <w:pPr>
              <w:keepNext/>
              <w:keepLines/>
              <w:spacing w:after="0" w:line="240" w:lineRule="auto"/>
              <w:rPr>
                <w:rFonts w:eastAsia="MS Mincho"/>
              </w:rPr>
            </w:pPr>
            <w:r w:rsidRPr="00152A60">
              <w:rPr>
                <w:rFonts w:eastAsia="MS Mincho"/>
              </w:rPr>
              <w:t>         = (1) - (8) (dB)</w:t>
            </w:r>
          </w:p>
        </w:tc>
        <w:tc>
          <w:tcPr>
            <w:tcW w:w="1775" w:type="dxa"/>
          </w:tcPr>
          <w:p w14:paraId="2F2B2654" w14:textId="77777777" w:rsidR="00AC6CB7" w:rsidRPr="00152A60" w:rsidRDefault="00AC6CB7">
            <w:pPr>
              <w:keepNext/>
              <w:keepLines/>
              <w:spacing w:after="0" w:line="240" w:lineRule="auto"/>
              <w:rPr>
                <w:rFonts w:eastAsia="SimSun"/>
                <w:color w:val="FFFFFF"/>
              </w:rPr>
            </w:pPr>
          </w:p>
        </w:tc>
      </w:tr>
    </w:tbl>
    <w:p w14:paraId="75299A48" w14:textId="77777777" w:rsidR="00AC6CB7" w:rsidRPr="00152A60" w:rsidRDefault="00AC6CB7" w:rsidP="00AC6CB7">
      <w:pPr>
        <w:spacing w:after="0" w:line="240" w:lineRule="auto"/>
        <w:rPr>
          <w:rFonts w:eastAsia="Batang"/>
        </w:rPr>
      </w:pPr>
    </w:p>
    <w:p w14:paraId="5810C400" w14:textId="77777777" w:rsidR="00AC6CB7" w:rsidRPr="00152A60" w:rsidRDefault="00AC6CB7" w:rsidP="00AC6CB7">
      <w:pPr>
        <w:spacing w:after="0" w:line="240" w:lineRule="auto"/>
        <w:rPr>
          <w:rFonts w:eastAsia="Batang"/>
        </w:rPr>
      </w:pPr>
    </w:p>
    <w:p w14:paraId="163C19FB"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1ABD6DD4" w14:textId="77777777" w:rsidR="00AC6CB7" w:rsidRPr="00152A60" w:rsidRDefault="00AC6CB7" w:rsidP="00AC6CB7">
      <w:pPr>
        <w:spacing w:after="0" w:line="240" w:lineRule="auto"/>
        <w:rPr>
          <w:rFonts w:eastAsia="Batang"/>
          <w:b/>
          <w:bCs/>
          <w:lang w:eastAsia="en-US"/>
        </w:rPr>
      </w:pPr>
      <w:r w:rsidRPr="00152A60">
        <w:rPr>
          <w:rFonts w:eastAsia="DengXian"/>
          <w:b/>
        </w:rPr>
        <w:t>For around 4GHz carrier frequency:</w:t>
      </w:r>
    </w:p>
    <w:tbl>
      <w:tblPr>
        <w:tblStyle w:val="1"/>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5"/>
        <w:gridCol w:w="1895"/>
        <w:gridCol w:w="1560"/>
        <w:gridCol w:w="2198"/>
        <w:gridCol w:w="1066"/>
      </w:tblGrid>
      <w:tr w:rsidR="00AC6CB7" w:rsidRPr="00152A60" w14:paraId="162C76BC" w14:textId="77777777">
        <w:tc>
          <w:tcPr>
            <w:tcW w:w="2694" w:type="dxa"/>
          </w:tcPr>
          <w:p w14:paraId="702B27F8" w14:textId="77777777" w:rsidR="00AC6CB7" w:rsidRPr="00152A60" w:rsidRDefault="00AC6CB7">
            <w:pPr>
              <w:rPr>
                <w:b/>
                <w:bCs/>
                <w:lang w:eastAsia="en-US"/>
              </w:rPr>
            </w:pPr>
            <w:r w:rsidRPr="00152A60">
              <w:rPr>
                <w:b/>
                <w:bCs/>
                <w:lang w:eastAsia="en-US"/>
              </w:rPr>
              <w:t>BS antenna modelling</w:t>
            </w:r>
          </w:p>
        </w:tc>
        <w:tc>
          <w:tcPr>
            <w:tcW w:w="2268" w:type="dxa"/>
          </w:tcPr>
          <w:p w14:paraId="42A939A6" w14:textId="77777777" w:rsidR="00AC6CB7" w:rsidRPr="00152A60" w:rsidRDefault="00AC6CB7">
            <w:pPr>
              <w:rPr>
                <w:b/>
                <w:bCs/>
                <w:lang w:eastAsia="en-US"/>
              </w:rPr>
            </w:pPr>
            <w:r w:rsidRPr="00152A60">
              <w:rPr>
                <w:rFonts w:eastAsia="DengXian"/>
              </w:rPr>
              <w:t>Total number of antenna elements</w:t>
            </w:r>
          </w:p>
        </w:tc>
        <w:tc>
          <w:tcPr>
            <w:tcW w:w="1842" w:type="dxa"/>
          </w:tcPr>
          <w:p w14:paraId="71156626" w14:textId="77777777" w:rsidR="00AC6CB7" w:rsidRPr="00152A60" w:rsidRDefault="00AC6CB7">
            <w:pPr>
              <w:rPr>
                <w:b/>
                <w:bCs/>
                <w:lang w:eastAsia="en-US"/>
              </w:rPr>
            </w:pPr>
            <w:r w:rsidRPr="00152A60">
              <w:rPr>
                <w:rFonts w:eastAsia="DengXian"/>
              </w:rPr>
              <w:t>Total number of TXRU</w:t>
            </w:r>
          </w:p>
        </w:tc>
        <w:tc>
          <w:tcPr>
            <w:tcW w:w="2835" w:type="dxa"/>
          </w:tcPr>
          <w:p w14:paraId="5CFCBFA2" w14:textId="77777777" w:rsidR="00AC6CB7" w:rsidRPr="00152A60" w:rsidRDefault="00AC6CB7">
            <w:pPr>
              <w:rPr>
                <w:b/>
                <w:bCs/>
                <w:lang w:val="pl-PL" w:eastAsia="en-US"/>
              </w:rPr>
            </w:pPr>
            <w:r w:rsidRPr="00152A60">
              <w:rPr>
                <w:rFonts w:eastAsia="DengXian"/>
                <w:lang w:val="pl-PL"/>
              </w:rPr>
              <w:t>(M, N, P, Mg, Ng; Mp, Np)</w:t>
            </w:r>
          </w:p>
        </w:tc>
        <w:tc>
          <w:tcPr>
            <w:tcW w:w="1134" w:type="dxa"/>
          </w:tcPr>
          <w:p w14:paraId="67507F31" w14:textId="77777777" w:rsidR="00AC6CB7" w:rsidRPr="00152A60" w:rsidRDefault="00AC6CB7">
            <w:pPr>
              <w:rPr>
                <w:b/>
                <w:bCs/>
                <w:lang w:eastAsia="en-US"/>
              </w:rPr>
            </w:pPr>
            <w:r w:rsidRPr="00152A60">
              <w:rPr>
                <w:rFonts w:eastAsia="DengXian"/>
              </w:rPr>
              <w:t>(</w:t>
            </w:r>
            <w:proofErr w:type="spellStart"/>
            <w:proofErr w:type="gramStart"/>
            <w:r w:rsidRPr="00152A60">
              <w:rPr>
                <w:rFonts w:eastAsia="DengXian"/>
              </w:rPr>
              <w:t>dH,dV</w:t>
            </w:r>
            <w:proofErr w:type="spellEnd"/>
            <w:proofErr w:type="gramEnd"/>
            <w:r w:rsidRPr="00152A60">
              <w:rPr>
                <w:rFonts w:eastAsia="DengXian"/>
              </w:rPr>
              <w:t>)</w:t>
            </w:r>
          </w:p>
        </w:tc>
      </w:tr>
      <w:tr w:rsidR="00AC6CB7" w:rsidRPr="00152A60" w14:paraId="52A249E4" w14:textId="77777777">
        <w:tc>
          <w:tcPr>
            <w:tcW w:w="10773" w:type="dxa"/>
            <w:gridSpan w:val="5"/>
          </w:tcPr>
          <w:p w14:paraId="42D3CE68" w14:textId="77777777" w:rsidR="00AC6CB7" w:rsidRPr="00152A60" w:rsidRDefault="00AC6CB7">
            <w:pPr>
              <w:rPr>
                <w:b/>
                <w:bCs/>
                <w:lang w:eastAsia="en-US"/>
              </w:rPr>
            </w:pPr>
            <w:r w:rsidRPr="00152A60">
              <w:rPr>
                <w:b/>
                <w:bCs/>
                <w:lang w:eastAsia="en-US"/>
              </w:rPr>
              <w:t>Indoor</w:t>
            </w:r>
          </w:p>
        </w:tc>
      </w:tr>
      <w:tr w:rsidR="00AC6CB7" w:rsidRPr="00152A60" w14:paraId="5D76CD93" w14:textId="77777777">
        <w:tc>
          <w:tcPr>
            <w:tcW w:w="2694" w:type="dxa"/>
          </w:tcPr>
          <w:p w14:paraId="36F98F10" w14:textId="77777777" w:rsidR="00AC6CB7" w:rsidRPr="00152A60" w:rsidRDefault="00AC6CB7">
            <w:pPr>
              <w:rPr>
                <w:b/>
                <w:bCs/>
                <w:lang w:eastAsia="en-US"/>
              </w:rPr>
            </w:pPr>
            <w:r w:rsidRPr="00152A60">
              <w:rPr>
                <w:rFonts w:eastAsia="DengXian"/>
              </w:rPr>
              <w:t>Combination 1</w:t>
            </w:r>
          </w:p>
        </w:tc>
        <w:tc>
          <w:tcPr>
            <w:tcW w:w="2268" w:type="dxa"/>
          </w:tcPr>
          <w:p w14:paraId="1EF22D7C" w14:textId="77777777" w:rsidR="00AC6CB7" w:rsidRPr="00152A60" w:rsidRDefault="00AC6CB7">
            <w:pPr>
              <w:rPr>
                <w:b/>
                <w:bCs/>
                <w:lang w:eastAsia="en-US"/>
              </w:rPr>
            </w:pPr>
            <w:r w:rsidRPr="00152A60">
              <w:rPr>
                <w:rFonts w:eastAsia="DengXian"/>
              </w:rPr>
              <w:t>32</w:t>
            </w:r>
          </w:p>
        </w:tc>
        <w:tc>
          <w:tcPr>
            <w:tcW w:w="1842" w:type="dxa"/>
          </w:tcPr>
          <w:p w14:paraId="4BC7AB43" w14:textId="77777777" w:rsidR="00AC6CB7" w:rsidRPr="00152A60" w:rsidRDefault="00AC6CB7">
            <w:pPr>
              <w:rPr>
                <w:b/>
                <w:bCs/>
                <w:lang w:eastAsia="en-US"/>
              </w:rPr>
            </w:pPr>
            <w:r w:rsidRPr="00152A60">
              <w:rPr>
                <w:rFonts w:eastAsia="DengXian"/>
              </w:rPr>
              <w:t>32</w:t>
            </w:r>
          </w:p>
        </w:tc>
        <w:tc>
          <w:tcPr>
            <w:tcW w:w="2835" w:type="dxa"/>
          </w:tcPr>
          <w:p w14:paraId="4602128A" w14:textId="77777777" w:rsidR="00AC6CB7" w:rsidRPr="00152A60" w:rsidRDefault="00AC6CB7">
            <w:pPr>
              <w:rPr>
                <w:b/>
                <w:bCs/>
                <w:lang w:eastAsia="en-US"/>
              </w:rPr>
            </w:pPr>
            <w:r w:rsidRPr="00152A60">
              <w:rPr>
                <w:rFonts w:eastAsia="DengXian"/>
              </w:rPr>
              <w:t>(</w:t>
            </w:r>
            <w:r w:rsidRPr="00152A60">
              <w:t>4, 4, 2, 1, 1; 4, 4</w:t>
            </w:r>
            <w:r w:rsidRPr="00152A60">
              <w:rPr>
                <w:rFonts w:eastAsia="DengXian"/>
              </w:rPr>
              <w:t>)</w:t>
            </w:r>
          </w:p>
        </w:tc>
        <w:tc>
          <w:tcPr>
            <w:tcW w:w="1134" w:type="dxa"/>
          </w:tcPr>
          <w:p w14:paraId="588E12DF"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576558A7" w14:textId="77777777">
        <w:tc>
          <w:tcPr>
            <w:tcW w:w="2694" w:type="dxa"/>
          </w:tcPr>
          <w:p w14:paraId="31B97511" w14:textId="77777777" w:rsidR="00AC6CB7" w:rsidRPr="00152A60" w:rsidRDefault="00AC6CB7">
            <w:pPr>
              <w:rPr>
                <w:b/>
                <w:bCs/>
                <w:lang w:eastAsia="en-US"/>
              </w:rPr>
            </w:pPr>
            <w:r w:rsidRPr="00152A60">
              <w:rPr>
                <w:rFonts w:eastAsia="DengXian"/>
              </w:rPr>
              <w:t>Combination 2</w:t>
            </w:r>
          </w:p>
        </w:tc>
        <w:tc>
          <w:tcPr>
            <w:tcW w:w="2268" w:type="dxa"/>
          </w:tcPr>
          <w:p w14:paraId="32CCDFE6" w14:textId="77777777" w:rsidR="00AC6CB7" w:rsidRPr="00152A60" w:rsidRDefault="00AC6CB7">
            <w:pPr>
              <w:rPr>
                <w:b/>
                <w:bCs/>
                <w:lang w:eastAsia="en-US"/>
              </w:rPr>
            </w:pPr>
            <w:r w:rsidRPr="00152A60">
              <w:rPr>
                <w:rFonts w:eastAsia="DengXian"/>
              </w:rPr>
              <w:t>128</w:t>
            </w:r>
          </w:p>
        </w:tc>
        <w:tc>
          <w:tcPr>
            <w:tcW w:w="1842" w:type="dxa"/>
          </w:tcPr>
          <w:p w14:paraId="78B64268" w14:textId="77777777" w:rsidR="00AC6CB7" w:rsidRPr="00152A60" w:rsidRDefault="00AC6CB7">
            <w:pPr>
              <w:rPr>
                <w:bCs/>
                <w:lang w:eastAsia="en-US"/>
              </w:rPr>
            </w:pPr>
            <w:r w:rsidRPr="00152A60">
              <w:rPr>
                <w:bCs/>
                <w:lang w:eastAsia="en-US"/>
              </w:rPr>
              <w:t>32</w:t>
            </w:r>
          </w:p>
        </w:tc>
        <w:tc>
          <w:tcPr>
            <w:tcW w:w="2835" w:type="dxa"/>
          </w:tcPr>
          <w:p w14:paraId="031E9768" w14:textId="77777777" w:rsidR="00AC6CB7" w:rsidRPr="00152A60" w:rsidRDefault="00AC6CB7">
            <w:pPr>
              <w:rPr>
                <w:bCs/>
                <w:lang w:eastAsia="en-US"/>
              </w:rPr>
            </w:pPr>
            <w:r w:rsidRPr="00152A60">
              <w:rPr>
                <w:rFonts w:eastAsia="DengXian"/>
              </w:rPr>
              <w:t>(8, 8, 2, 1, 1; 2, 8)</w:t>
            </w:r>
          </w:p>
        </w:tc>
        <w:tc>
          <w:tcPr>
            <w:tcW w:w="1134" w:type="dxa"/>
          </w:tcPr>
          <w:p w14:paraId="47A31B91"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150A6605" w14:textId="77777777">
        <w:tc>
          <w:tcPr>
            <w:tcW w:w="2694" w:type="dxa"/>
          </w:tcPr>
          <w:p w14:paraId="6606DA61" w14:textId="77777777" w:rsidR="00AC6CB7" w:rsidRPr="00152A60" w:rsidRDefault="00AC6CB7">
            <w:pPr>
              <w:rPr>
                <w:b/>
                <w:bCs/>
                <w:strike/>
                <w:lang w:eastAsia="en-US"/>
              </w:rPr>
            </w:pPr>
            <w:r w:rsidRPr="00152A60">
              <w:rPr>
                <w:rFonts w:eastAsia="DengXian"/>
                <w:strike/>
              </w:rPr>
              <w:t>Combination 3</w:t>
            </w:r>
          </w:p>
        </w:tc>
        <w:tc>
          <w:tcPr>
            <w:tcW w:w="2268" w:type="dxa"/>
          </w:tcPr>
          <w:p w14:paraId="2FF4A1AB" w14:textId="77777777" w:rsidR="00AC6CB7" w:rsidRPr="00152A60" w:rsidRDefault="00AC6CB7">
            <w:pPr>
              <w:rPr>
                <w:b/>
                <w:bCs/>
                <w:strike/>
                <w:lang w:eastAsia="en-US"/>
              </w:rPr>
            </w:pPr>
            <w:r w:rsidRPr="00152A60">
              <w:rPr>
                <w:rFonts w:eastAsia="DengXian"/>
                <w:strike/>
              </w:rPr>
              <w:t>256</w:t>
            </w:r>
          </w:p>
        </w:tc>
        <w:tc>
          <w:tcPr>
            <w:tcW w:w="1842" w:type="dxa"/>
          </w:tcPr>
          <w:p w14:paraId="56EADC36" w14:textId="77777777" w:rsidR="00AC6CB7" w:rsidRPr="00152A60" w:rsidRDefault="00AC6CB7">
            <w:pPr>
              <w:rPr>
                <w:bCs/>
                <w:strike/>
                <w:lang w:eastAsia="en-US"/>
              </w:rPr>
            </w:pPr>
            <w:r w:rsidRPr="00152A60">
              <w:rPr>
                <w:bCs/>
                <w:strike/>
                <w:lang w:eastAsia="en-US"/>
              </w:rPr>
              <w:t>64</w:t>
            </w:r>
          </w:p>
        </w:tc>
        <w:tc>
          <w:tcPr>
            <w:tcW w:w="2835" w:type="dxa"/>
          </w:tcPr>
          <w:p w14:paraId="0B0EDB36" w14:textId="77777777" w:rsidR="00AC6CB7" w:rsidRPr="00152A60" w:rsidRDefault="00AC6CB7">
            <w:pPr>
              <w:rPr>
                <w:bCs/>
                <w:strike/>
                <w:lang w:eastAsia="en-US"/>
              </w:rPr>
            </w:pPr>
            <w:r w:rsidRPr="00152A60">
              <w:rPr>
                <w:strike/>
              </w:rPr>
              <w:t>(16, 8, 2, 1, 1;4, 8)</w:t>
            </w:r>
          </w:p>
        </w:tc>
        <w:tc>
          <w:tcPr>
            <w:tcW w:w="1134" w:type="dxa"/>
          </w:tcPr>
          <w:p w14:paraId="53FC670E" w14:textId="77777777" w:rsidR="00AC6CB7" w:rsidRPr="00152A60" w:rsidRDefault="00AC6CB7">
            <w:pPr>
              <w:rPr>
                <w:b/>
                <w:bCs/>
                <w:strike/>
                <w:lang w:eastAsia="en-US"/>
              </w:rPr>
            </w:pPr>
            <w:r w:rsidRPr="00152A60">
              <w:rPr>
                <w:rFonts w:eastAsia="DengXian"/>
                <w:strike/>
              </w:rPr>
              <w:t xml:space="preserve">(0.5, </w:t>
            </w:r>
            <w:proofErr w:type="gramStart"/>
            <w:r w:rsidRPr="00152A60">
              <w:rPr>
                <w:rFonts w:eastAsia="DengXian"/>
                <w:strike/>
              </w:rPr>
              <w:t>0.5)λ</w:t>
            </w:r>
            <w:proofErr w:type="gramEnd"/>
          </w:p>
        </w:tc>
      </w:tr>
      <w:tr w:rsidR="00AC6CB7" w:rsidRPr="00152A60" w14:paraId="3CD7F126" w14:textId="77777777">
        <w:tc>
          <w:tcPr>
            <w:tcW w:w="10773" w:type="dxa"/>
            <w:gridSpan w:val="5"/>
          </w:tcPr>
          <w:p w14:paraId="4AF890CD" w14:textId="77777777" w:rsidR="00AC6CB7" w:rsidRPr="00152A60" w:rsidRDefault="00AC6CB7">
            <w:pPr>
              <w:rPr>
                <w:b/>
                <w:bCs/>
                <w:lang w:eastAsia="en-US"/>
              </w:rPr>
            </w:pPr>
            <w:r w:rsidRPr="00152A60">
              <w:rPr>
                <w:b/>
                <w:bCs/>
                <w:lang w:eastAsia="en-US"/>
              </w:rPr>
              <w:t>Outdoor</w:t>
            </w:r>
          </w:p>
        </w:tc>
      </w:tr>
      <w:tr w:rsidR="00AC6CB7" w:rsidRPr="00152A60" w14:paraId="0A65C0A5" w14:textId="77777777">
        <w:tc>
          <w:tcPr>
            <w:tcW w:w="2694" w:type="dxa"/>
          </w:tcPr>
          <w:p w14:paraId="434B0F21" w14:textId="77777777" w:rsidR="00AC6CB7" w:rsidRPr="00152A60" w:rsidRDefault="00AC6CB7">
            <w:pPr>
              <w:rPr>
                <w:b/>
                <w:bCs/>
                <w:lang w:eastAsia="en-US"/>
              </w:rPr>
            </w:pPr>
            <w:r w:rsidRPr="00152A60">
              <w:rPr>
                <w:rFonts w:eastAsia="DengXian"/>
              </w:rPr>
              <w:t>Combination 1</w:t>
            </w:r>
          </w:p>
        </w:tc>
        <w:tc>
          <w:tcPr>
            <w:tcW w:w="2268" w:type="dxa"/>
          </w:tcPr>
          <w:p w14:paraId="3190340A" w14:textId="77777777" w:rsidR="00AC6CB7" w:rsidRPr="00152A60" w:rsidRDefault="00AC6CB7">
            <w:pPr>
              <w:rPr>
                <w:b/>
                <w:bCs/>
                <w:lang w:eastAsia="en-US"/>
              </w:rPr>
            </w:pPr>
            <w:r w:rsidRPr="00152A60">
              <w:rPr>
                <w:rFonts w:eastAsia="DengXian"/>
              </w:rPr>
              <w:t>192</w:t>
            </w:r>
          </w:p>
        </w:tc>
        <w:tc>
          <w:tcPr>
            <w:tcW w:w="1842" w:type="dxa"/>
          </w:tcPr>
          <w:p w14:paraId="04292F50" w14:textId="77777777" w:rsidR="00AC6CB7" w:rsidRPr="00152A60" w:rsidRDefault="00AC6CB7">
            <w:pPr>
              <w:rPr>
                <w:b/>
                <w:bCs/>
                <w:lang w:eastAsia="en-US"/>
              </w:rPr>
            </w:pPr>
            <w:r w:rsidRPr="00152A60">
              <w:rPr>
                <w:rFonts w:eastAsia="DengXian"/>
              </w:rPr>
              <w:t>64</w:t>
            </w:r>
          </w:p>
        </w:tc>
        <w:tc>
          <w:tcPr>
            <w:tcW w:w="2835" w:type="dxa"/>
          </w:tcPr>
          <w:p w14:paraId="3B08D512" w14:textId="77777777" w:rsidR="00AC6CB7" w:rsidRPr="00152A60" w:rsidRDefault="00AC6CB7">
            <w:pPr>
              <w:rPr>
                <w:b/>
                <w:bCs/>
                <w:lang w:eastAsia="en-US"/>
              </w:rPr>
            </w:pPr>
            <w:r w:rsidRPr="00152A60">
              <w:rPr>
                <w:rFonts w:eastAsia="DengXian"/>
              </w:rPr>
              <w:t>(</w:t>
            </w:r>
            <w:r w:rsidRPr="00152A60">
              <w:t>12, 8, 2, 1, 1; 4, 8</w:t>
            </w:r>
            <w:r w:rsidRPr="00152A60">
              <w:rPr>
                <w:rFonts w:eastAsia="DengXian"/>
              </w:rPr>
              <w:t>)</w:t>
            </w:r>
          </w:p>
        </w:tc>
        <w:tc>
          <w:tcPr>
            <w:tcW w:w="1134" w:type="dxa"/>
          </w:tcPr>
          <w:p w14:paraId="5CE2F88A"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0.8)λ</w:t>
            </w:r>
            <w:proofErr w:type="gramEnd"/>
          </w:p>
        </w:tc>
      </w:tr>
      <w:tr w:rsidR="00AC6CB7" w:rsidRPr="00152A60" w14:paraId="6CBA8B1B" w14:textId="77777777">
        <w:tc>
          <w:tcPr>
            <w:tcW w:w="2694" w:type="dxa"/>
          </w:tcPr>
          <w:p w14:paraId="7C9C2CBD" w14:textId="77777777" w:rsidR="00AC6CB7" w:rsidRPr="00152A60" w:rsidRDefault="00AC6CB7">
            <w:pPr>
              <w:rPr>
                <w:rFonts w:eastAsia="DengXian"/>
              </w:rPr>
            </w:pPr>
            <w:r w:rsidRPr="00152A60">
              <w:rPr>
                <w:rFonts w:eastAsia="DengXian"/>
              </w:rPr>
              <w:t>Combination 2</w:t>
            </w:r>
          </w:p>
        </w:tc>
        <w:tc>
          <w:tcPr>
            <w:tcW w:w="2268" w:type="dxa"/>
          </w:tcPr>
          <w:p w14:paraId="0E6D54B6" w14:textId="77777777" w:rsidR="00AC6CB7" w:rsidRPr="00152A60" w:rsidRDefault="00AC6CB7">
            <w:pPr>
              <w:rPr>
                <w:rFonts w:eastAsia="DengXian"/>
              </w:rPr>
            </w:pPr>
            <w:r w:rsidRPr="00152A60">
              <w:rPr>
                <w:rFonts w:eastAsia="DengXian"/>
              </w:rPr>
              <w:t>256</w:t>
            </w:r>
          </w:p>
        </w:tc>
        <w:tc>
          <w:tcPr>
            <w:tcW w:w="1842" w:type="dxa"/>
          </w:tcPr>
          <w:p w14:paraId="13577BF3" w14:textId="77777777" w:rsidR="00AC6CB7" w:rsidRPr="00152A60" w:rsidRDefault="00AC6CB7">
            <w:pPr>
              <w:rPr>
                <w:rFonts w:eastAsia="DengXian"/>
              </w:rPr>
            </w:pPr>
            <w:r w:rsidRPr="00152A60">
              <w:rPr>
                <w:rFonts w:eastAsia="DengXian"/>
              </w:rPr>
              <w:t>64</w:t>
            </w:r>
          </w:p>
        </w:tc>
        <w:tc>
          <w:tcPr>
            <w:tcW w:w="2835" w:type="dxa"/>
          </w:tcPr>
          <w:p w14:paraId="1E3AC4BD" w14:textId="77777777" w:rsidR="00AC6CB7" w:rsidRPr="00152A60" w:rsidRDefault="00AC6CB7">
            <w:pPr>
              <w:rPr>
                <w:rFonts w:eastAsia="DengXian"/>
              </w:rPr>
            </w:pPr>
            <w:r w:rsidRPr="00152A60">
              <w:t>(16, 8, 2, 1, 1; 4, 8)</w:t>
            </w:r>
          </w:p>
        </w:tc>
        <w:tc>
          <w:tcPr>
            <w:tcW w:w="1134" w:type="dxa"/>
          </w:tcPr>
          <w:p w14:paraId="4F9A479F" w14:textId="77777777" w:rsidR="00AC6CB7" w:rsidRPr="00152A60" w:rsidRDefault="00AC6CB7">
            <w:pPr>
              <w:rPr>
                <w:rFonts w:eastAsia="DengXian"/>
              </w:rPr>
            </w:pPr>
            <w:r w:rsidRPr="00152A60">
              <w:rPr>
                <w:rFonts w:eastAsia="DengXian"/>
              </w:rPr>
              <w:t xml:space="preserve">(0.5, </w:t>
            </w:r>
            <w:proofErr w:type="gramStart"/>
            <w:r w:rsidRPr="00152A60">
              <w:rPr>
                <w:rFonts w:eastAsia="DengXian"/>
              </w:rPr>
              <w:t>0.8)λ</w:t>
            </w:r>
            <w:proofErr w:type="gramEnd"/>
          </w:p>
        </w:tc>
      </w:tr>
      <w:tr w:rsidR="00AC6CB7" w:rsidRPr="00152A60" w14:paraId="73B10CAC" w14:textId="77777777">
        <w:tc>
          <w:tcPr>
            <w:tcW w:w="2694" w:type="dxa"/>
          </w:tcPr>
          <w:p w14:paraId="4B777DAC" w14:textId="77777777" w:rsidR="00AC6CB7" w:rsidRPr="00152A60" w:rsidRDefault="00AC6CB7">
            <w:pPr>
              <w:rPr>
                <w:b/>
                <w:bCs/>
                <w:lang w:eastAsia="en-US"/>
              </w:rPr>
            </w:pPr>
            <w:r w:rsidRPr="00152A60">
              <w:rPr>
                <w:rFonts w:eastAsia="DengXian"/>
              </w:rPr>
              <w:t>Combination 3</w:t>
            </w:r>
          </w:p>
        </w:tc>
        <w:tc>
          <w:tcPr>
            <w:tcW w:w="2268" w:type="dxa"/>
          </w:tcPr>
          <w:p w14:paraId="421D1ADB" w14:textId="77777777" w:rsidR="00AC6CB7" w:rsidRPr="00152A60" w:rsidRDefault="00AC6CB7">
            <w:pPr>
              <w:rPr>
                <w:b/>
                <w:bCs/>
                <w:lang w:eastAsia="en-US"/>
              </w:rPr>
            </w:pPr>
            <w:r w:rsidRPr="00152A60">
              <w:rPr>
                <w:rFonts w:eastAsia="DengXian"/>
              </w:rPr>
              <w:t>512</w:t>
            </w:r>
          </w:p>
        </w:tc>
        <w:tc>
          <w:tcPr>
            <w:tcW w:w="1842" w:type="dxa"/>
          </w:tcPr>
          <w:p w14:paraId="719C288F" w14:textId="77777777" w:rsidR="00AC6CB7" w:rsidRPr="00152A60" w:rsidRDefault="00AC6CB7">
            <w:pPr>
              <w:rPr>
                <w:b/>
                <w:bCs/>
                <w:lang w:eastAsia="en-US"/>
              </w:rPr>
            </w:pPr>
            <w:r w:rsidRPr="00152A60">
              <w:rPr>
                <w:rFonts w:eastAsia="DengXian"/>
              </w:rPr>
              <w:t>128</w:t>
            </w:r>
          </w:p>
        </w:tc>
        <w:tc>
          <w:tcPr>
            <w:tcW w:w="2835" w:type="dxa"/>
          </w:tcPr>
          <w:p w14:paraId="0ECCF076" w14:textId="77777777" w:rsidR="00AC6CB7" w:rsidRPr="00152A60" w:rsidRDefault="00AC6CB7">
            <w:pPr>
              <w:rPr>
                <w:b/>
                <w:bCs/>
                <w:lang w:eastAsia="en-US"/>
              </w:rPr>
            </w:pPr>
            <w:r w:rsidRPr="00152A60">
              <w:rPr>
                <w:rFonts w:eastAsia="DengXian"/>
              </w:rPr>
              <w:t>(</w:t>
            </w:r>
            <w:r w:rsidRPr="00152A60">
              <w:t>16, 16, 2, 1, 1; 4, 16</w:t>
            </w:r>
            <w:r w:rsidRPr="00152A60">
              <w:rPr>
                <w:rFonts w:eastAsia="DengXian"/>
              </w:rPr>
              <w:t>)</w:t>
            </w:r>
          </w:p>
        </w:tc>
        <w:tc>
          <w:tcPr>
            <w:tcW w:w="1134" w:type="dxa"/>
          </w:tcPr>
          <w:p w14:paraId="673191BE"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53AA5576" w14:textId="77777777">
        <w:trPr>
          <w:trHeight w:val="760"/>
        </w:trPr>
        <w:tc>
          <w:tcPr>
            <w:tcW w:w="10773" w:type="dxa"/>
            <w:gridSpan w:val="5"/>
          </w:tcPr>
          <w:p w14:paraId="6A401CD7" w14:textId="77777777" w:rsidR="00AC6CB7" w:rsidRPr="00152A60" w:rsidRDefault="00AC6CB7">
            <w:pPr>
              <w:rPr>
                <w:rFonts w:eastAsia="DengXian"/>
              </w:rPr>
            </w:pPr>
            <w:r w:rsidRPr="00152A60">
              <w:rPr>
                <w:rFonts w:eastAsia="DengXian"/>
              </w:rPr>
              <w:t>Note1: A single TXRU is mapped per panel per subarray per polarization as mandatory option. Companies can provide results optionally, assuming fully connected TXRU mapping within a panel per polarization.</w:t>
            </w:r>
          </w:p>
          <w:p w14:paraId="389F55C6" w14:textId="77777777" w:rsidR="00AC6CB7" w:rsidRPr="00152A60" w:rsidRDefault="00AC6CB7">
            <w:pPr>
              <w:rPr>
                <w:rFonts w:eastAsia="DengXian"/>
              </w:rPr>
            </w:pPr>
            <w:r w:rsidRPr="00152A60">
              <w:rPr>
                <w:rFonts w:eastAsia="DengXian"/>
              </w:rPr>
              <w:t>Note2: Other combinations used in the simulation results are up to company to report.</w:t>
            </w:r>
          </w:p>
        </w:tc>
      </w:tr>
    </w:tbl>
    <w:p w14:paraId="489D631D" w14:textId="77777777" w:rsidR="00AC6CB7" w:rsidRPr="00152A60" w:rsidRDefault="00AC6CB7" w:rsidP="00AC6CB7">
      <w:pPr>
        <w:spacing w:after="0" w:line="240" w:lineRule="auto"/>
        <w:rPr>
          <w:rFonts w:eastAsia="Batang"/>
          <w:b/>
          <w:bCs/>
          <w:lang w:eastAsia="en-US"/>
        </w:rPr>
      </w:pPr>
    </w:p>
    <w:p w14:paraId="58F021CE" w14:textId="77777777" w:rsidR="00AC6CB7" w:rsidRPr="00152A60" w:rsidRDefault="00AC6CB7" w:rsidP="00AC6CB7">
      <w:pPr>
        <w:spacing w:after="0" w:line="240" w:lineRule="auto"/>
        <w:rPr>
          <w:rFonts w:eastAsia="Batang"/>
          <w:b/>
          <w:bCs/>
          <w:lang w:eastAsia="en-US"/>
        </w:rPr>
      </w:pPr>
      <w:r w:rsidRPr="00152A60">
        <w:rPr>
          <w:rFonts w:eastAsia="DengXian"/>
          <w:b/>
        </w:rPr>
        <w:t xml:space="preserve">For around 7GHz carrier frequency: </w:t>
      </w:r>
    </w:p>
    <w:tbl>
      <w:tblPr>
        <w:tblStyle w:val="1"/>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1891"/>
        <w:gridCol w:w="1659"/>
        <w:gridCol w:w="2109"/>
        <w:gridCol w:w="1065"/>
      </w:tblGrid>
      <w:tr w:rsidR="00AC6CB7" w:rsidRPr="00152A60" w14:paraId="6C955167" w14:textId="77777777">
        <w:tc>
          <w:tcPr>
            <w:tcW w:w="2694" w:type="dxa"/>
          </w:tcPr>
          <w:p w14:paraId="0F4DC69D" w14:textId="77777777" w:rsidR="00AC6CB7" w:rsidRPr="00152A60" w:rsidRDefault="00AC6CB7">
            <w:pPr>
              <w:rPr>
                <w:b/>
                <w:bCs/>
                <w:lang w:eastAsia="en-US"/>
              </w:rPr>
            </w:pPr>
            <w:r w:rsidRPr="00152A60">
              <w:rPr>
                <w:b/>
                <w:bCs/>
                <w:lang w:eastAsia="en-US"/>
              </w:rPr>
              <w:t>BS antenna modelling</w:t>
            </w:r>
          </w:p>
        </w:tc>
        <w:tc>
          <w:tcPr>
            <w:tcW w:w="2268" w:type="dxa"/>
          </w:tcPr>
          <w:p w14:paraId="35C9224B" w14:textId="77777777" w:rsidR="00AC6CB7" w:rsidRPr="00152A60" w:rsidRDefault="00AC6CB7">
            <w:pPr>
              <w:rPr>
                <w:b/>
                <w:bCs/>
                <w:lang w:eastAsia="en-US"/>
              </w:rPr>
            </w:pPr>
            <w:r w:rsidRPr="00152A60">
              <w:rPr>
                <w:rFonts w:eastAsia="DengXian"/>
              </w:rPr>
              <w:t>Total number of antenna elements</w:t>
            </w:r>
          </w:p>
        </w:tc>
        <w:tc>
          <w:tcPr>
            <w:tcW w:w="1984" w:type="dxa"/>
          </w:tcPr>
          <w:p w14:paraId="00356600" w14:textId="77777777" w:rsidR="00AC6CB7" w:rsidRPr="00152A60" w:rsidRDefault="00AC6CB7">
            <w:pPr>
              <w:rPr>
                <w:b/>
                <w:bCs/>
                <w:lang w:eastAsia="en-US"/>
              </w:rPr>
            </w:pPr>
            <w:r w:rsidRPr="00152A60">
              <w:rPr>
                <w:rFonts w:eastAsia="DengXian"/>
              </w:rPr>
              <w:t>Total number of TXRU</w:t>
            </w:r>
          </w:p>
        </w:tc>
        <w:tc>
          <w:tcPr>
            <w:tcW w:w="2693" w:type="dxa"/>
          </w:tcPr>
          <w:p w14:paraId="1B96BDCF" w14:textId="77777777" w:rsidR="00AC6CB7" w:rsidRPr="00152A60" w:rsidRDefault="00AC6CB7">
            <w:pPr>
              <w:rPr>
                <w:b/>
                <w:bCs/>
                <w:lang w:val="pl-PL" w:eastAsia="en-US"/>
              </w:rPr>
            </w:pPr>
            <w:r w:rsidRPr="00152A60">
              <w:rPr>
                <w:rFonts w:eastAsia="DengXian"/>
                <w:lang w:val="pl-PL"/>
              </w:rPr>
              <w:t>(M, N, P, Mg, Ng; Mp, Np)</w:t>
            </w:r>
          </w:p>
        </w:tc>
        <w:tc>
          <w:tcPr>
            <w:tcW w:w="1134" w:type="dxa"/>
          </w:tcPr>
          <w:p w14:paraId="00FC5D56" w14:textId="77777777" w:rsidR="00AC6CB7" w:rsidRPr="00152A60" w:rsidRDefault="00AC6CB7">
            <w:pPr>
              <w:rPr>
                <w:b/>
                <w:bCs/>
                <w:lang w:eastAsia="en-US"/>
              </w:rPr>
            </w:pPr>
            <w:r w:rsidRPr="00152A60">
              <w:rPr>
                <w:rFonts w:eastAsia="DengXian"/>
              </w:rPr>
              <w:t>(</w:t>
            </w:r>
            <w:proofErr w:type="spellStart"/>
            <w:proofErr w:type="gramStart"/>
            <w:r w:rsidRPr="00152A60">
              <w:rPr>
                <w:rFonts w:eastAsia="DengXian"/>
              </w:rPr>
              <w:t>dH,dV</w:t>
            </w:r>
            <w:proofErr w:type="spellEnd"/>
            <w:proofErr w:type="gramEnd"/>
            <w:r w:rsidRPr="00152A60">
              <w:rPr>
                <w:rFonts w:eastAsia="DengXian"/>
              </w:rPr>
              <w:t>)</w:t>
            </w:r>
          </w:p>
        </w:tc>
      </w:tr>
      <w:tr w:rsidR="00AC6CB7" w:rsidRPr="00152A60" w14:paraId="1A8696D8" w14:textId="77777777">
        <w:tc>
          <w:tcPr>
            <w:tcW w:w="10773" w:type="dxa"/>
            <w:gridSpan w:val="5"/>
          </w:tcPr>
          <w:p w14:paraId="3760E038" w14:textId="77777777" w:rsidR="00AC6CB7" w:rsidRPr="00152A60" w:rsidRDefault="00AC6CB7">
            <w:pPr>
              <w:rPr>
                <w:b/>
                <w:bCs/>
                <w:lang w:eastAsia="en-US"/>
              </w:rPr>
            </w:pPr>
            <w:r w:rsidRPr="00152A60">
              <w:rPr>
                <w:b/>
                <w:bCs/>
                <w:lang w:eastAsia="en-US"/>
              </w:rPr>
              <w:t>Indoor</w:t>
            </w:r>
          </w:p>
        </w:tc>
      </w:tr>
      <w:tr w:rsidR="00AC6CB7" w:rsidRPr="00152A60" w14:paraId="27F81BB3" w14:textId="77777777">
        <w:tc>
          <w:tcPr>
            <w:tcW w:w="2694" w:type="dxa"/>
          </w:tcPr>
          <w:p w14:paraId="38558F6C" w14:textId="77777777" w:rsidR="00AC6CB7" w:rsidRPr="00152A60" w:rsidRDefault="00AC6CB7">
            <w:pPr>
              <w:rPr>
                <w:b/>
                <w:bCs/>
                <w:lang w:eastAsia="en-US"/>
              </w:rPr>
            </w:pPr>
            <w:r w:rsidRPr="00152A60">
              <w:rPr>
                <w:rFonts w:eastAsia="DengXian"/>
              </w:rPr>
              <w:t>Combination 1</w:t>
            </w:r>
          </w:p>
        </w:tc>
        <w:tc>
          <w:tcPr>
            <w:tcW w:w="2268" w:type="dxa"/>
          </w:tcPr>
          <w:p w14:paraId="456BE97E" w14:textId="77777777" w:rsidR="00AC6CB7" w:rsidRPr="00152A60" w:rsidRDefault="00AC6CB7">
            <w:pPr>
              <w:rPr>
                <w:b/>
                <w:bCs/>
                <w:lang w:eastAsia="en-US"/>
              </w:rPr>
            </w:pPr>
            <w:r w:rsidRPr="00152A60">
              <w:rPr>
                <w:rFonts w:eastAsia="DengXian"/>
              </w:rPr>
              <w:t>64</w:t>
            </w:r>
          </w:p>
        </w:tc>
        <w:tc>
          <w:tcPr>
            <w:tcW w:w="1984" w:type="dxa"/>
          </w:tcPr>
          <w:p w14:paraId="57E956A5" w14:textId="77777777" w:rsidR="00AC6CB7" w:rsidRPr="00152A60" w:rsidRDefault="00AC6CB7">
            <w:pPr>
              <w:rPr>
                <w:b/>
                <w:bCs/>
                <w:lang w:eastAsia="en-US"/>
              </w:rPr>
            </w:pPr>
            <w:r w:rsidRPr="00152A60">
              <w:rPr>
                <w:rFonts w:eastAsia="DengXian"/>
              </w:rPr>
              <w:t>32</w:t>
            </w:r>
          </w:p>
        </w:tc>
        <w:tc>
          <w:tcPr>
            <w:tcW w:w="2693" w:type="dxa"/>
          </w:tcPr>
          <w:p w14:paraId="2DADE9E9" w14:textId="77777777" w:rsidR="00AC6CB7" w:rsidRPr="00152A60" w:rsidRDefault="00AC6CB7">
            <w:pPr>
              <w:rPr>
                <w:b/>
                <w:bCs/>
                <w:lang w:eastAsia="en-US"/>
              </w:rPr>
            </w:pPr>
            <w:r w:rsidRPr="00152A60">
              <w:rPr>
                <w:rFonts w:eastAsia="DengXian"/>
              </w:rPr>
              <w:t>(</w:t>
            </w:r>
            <w:r w:rsidRPr="00152A60">
              <w:t>4, 8, 2, 1, 1; 2, 8</w:t>
            </w:r>
            <w:r w:rsidRPr="00152A60">
              <w:rPr>
                <w:rFonts w:eastAsia="DengXian"/>
              </w:rPr>
              <w:t>)</w:t>
            </w:r>
          </w:p>
        </w:tc>
        <w:tc>
          <w:tcPr>
            <w:tcW w:w="1134" w:type="dxa"/>
          </w:tcPr>
          <w:p w14:paraId="03F34DB0"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2009CE50" w14:textId="77777777">
        <w:tc>
          <w:tcPr>
            <w:tcW w:w="2694" w:type="dxa"/>
          </w:tcPr>
          <w:p w14:paraId="744B75CB" w14:textId="77777777" w:rsidR="00AC6CB7" w:rsidRPr="00152A60" w:rsidRDefault="00AC6CB7">
            <w:pPr>
              <w:rPr>
                <w:bCs/>
                <w:lang w:eastAsia="en-US"/>
              </w:rPr>
            </w:pPr>
            <w:r w:rsidRPr="00152A60">
              <w:rPr>
                <w:rFonts w:eastAsia="DengXian"/>
              </w:rPr>
              <w:t>Combination 2</w:t>
            </w:r>
          </w:p>
        </w:tc>
        <w:tc>
          <w:tcPr>
            <w:tcW w:w="2268" w:type="dxa"/>
          </w:tcPr>
          <w:p w14:paraId="0DF2EFCD" w14:textId="77777777" w:rsidR="00AC6CB7" w:rsidRPr="00152A60" w:rsidRDefault="00AC6CB7">
            <w:pPr>
              <w:rPr>
                <w:bCs/>
                <w:lang w:eastAsia="en-US"/>
              </w:rPr>
            </w:pPr>
            <w:r w:rsidRPr="00152A60">
              <w:rPr>
                <w:bCs/>
                <w:lang w:eastAsia="en-US"/>
              </w:rPr>
              <w:t>256</w:t>
            </w:r>
          </w:p>
        </w:tc>
        <w:tc>
          <w:tcPr>
            <w:tcW w:w="1984" w:type="dxa"/>
          </w:tcPr>
          <w:p w14:paraId="3BE6331C" w14:textId="77777777" w:rsidR="00AC6CB7" w:rsidRPr="00152A60" w:rsidRDefault="00AC6CB7">
            <w:pPr>
              <w:rPr>
                <w:bCs/>
                <w:lang w:eastAsia="en-US"/>
              </w:rPr>
            </w:pPr>
            <w:r w:rsidRPr="00152A60">
              <w:rPr>
                <w:bCs/>
                <w:lang w:eastAsia="en-US"/>
              </w:rPr>
              <w:t>64</w:t>
            </w:r>
          </w:p>
        </w:tc>
        <w:tc>
          <w:tcPr>
            <w:tcW w:w="2693" w:type="dxa"/>
          </w:tcPr>
          <w:p w14:paraId="09439663" w14:textId="77777777" w:rsidR="00AC6CB7" w:rsidRPr="00152A60" w:rsidRDefault="00AC6CB7">
            <w:pPr>
              <w:rPr>
                <w:bCs/>
                <w:lang w:eastAsia="en-US"/>
              </w:rPr>
            </w:pPr>
            <w:r w:rsidRPr="00152A60">
              <w:t>(16, 8, 2, 1, 1; 4, 8)</w:t>
            </w:r>
          </w:p>
        </w:tc>
        <w:tc>
          <w:tcPr>
            <w:tcW w:w="1134" w:type="dxa"/>
          </w:tcPr>
          <w:p w14:paraId="00ED05F2"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0066B94B" w14:textId="77777777">
        <w:tc>
          <w:tcPr>
            <w:tcW w:w="2694" w:type="dxa"/>
          </w:tcPr>
          <w:p w14:paraId="333C8BC9" w14:textId="77777777" w:rsidR="00AC6CB7" w:rsidRPr="00152A60" w:rsidRDefault="00AC6CB7">
            <w:pPr>
              <w:rPr>
                <w:b/>
                <w:bCs/>
                <w:lang w:eastAsia="en-US"/>
              </w:rPr>
            </w:pPr>
            <w:r w:rsidRPr="00152A60">
              <w:rPr>
                <w:rFonts w:eastAsia="DengXian"/>
              </w:rPr>
              <w:t>Combination 3</w:t>
            </w:r>
          </w:p>
        </w:tc>
        <w:tc>
          <w:tcPr>
            <w:tcW w:w="2268" w:type="dxa"/>
          </w:tcPr>
          <w:p w14:paraId="34CB7041" w14:textId="77777777" w:rsidR="00AC6CB7" w:rsidRPr="00152A60" w:rsidRDefault="00AC6CB7">
            <w:pPr>
              <w:rPr>
                <w:b/>
                <w:bCs/>
                <w:lang w:eastAsia="en-US"/>
              </w:rPr>
            </w:pPr>
            <w:r w:rsidRPr="00152A60">
              <w:rPr>
                <w:rFonts w:eastAsia="DengXian"/>
              </w:rPr>
              <w:t>512</w:t>
            </w:r>
          </w:p>
        </w:tc>
        <w:tc>
          <w:tcPr>
            <w:tcW w:w="1984" w:type="dxa"/>
          </w:tcPr>
          <w:p w14:paraId="7B9E41B8" w14:textId="77777777" w:rsidR="00AC6CB7" w:rsidRPr="00152A60" w:rsidRDefault="00AC6CB7">
            <w:pPr>
              <w:rPr>
                <w:bCs/>
                <w:lang w:eastAsia="en-US"/>
              </w:rPr>
            </w:pPr>
            <w:r w:rsidRPr="00152A60">
              <w:rPr>
                <w:bCs/>
                <w:lang w:eastAsia="en-US"/>
              </w:rPr>
              <w:t>128</w:t>
            </w:r>
          </w:p>
        </w:tc>
        <w:tc>
          <w:tcPr>
            <w:tcW w:w="2693" w:type="dxa"/>
          </w:tcPr>
          <w:p w14:paraId="014C18B6" w14:textId="77777777" w:rsidR="00AC6CB7" w:rsidRPr="00152A60" w:rsidRDefault="00AC6CB7">
            <w:pPr>
              <w:rPr>
                <w:b/>
                <w:bCs/>
                <w:lang w:eastAsia="en-US"/>
              </w:rPr>
            </w:pPr>
            <w:r w:rsidRPr="00152A60">
              <w:rPr>
                <w:rFonts w:eastAsia="DengXian"/>
              </w:rPr>
              <w:t>(16</w:t>
            </w:r>
            <w:r w:rsidRPr="00152A60">
              <w:t>, 16, 2, 1, 1; 8, 8</w:t>
            </w:r>
            <w:r w:rsidRPr="00152A60">
              <w:rPr>
                <w:rFonts w:eastAsia="DengXian"/>
              </w:rPr>
              <w:t>)</w:t>
            </w:r>
          </w:p>
        </w:tc>
        <w:tc>
          <w:tcPr>
            <w:tcW w:w="1134" w:type="dxa"/>
          </w:tcPr>
          <w:p w14:paraId="5F5CA65A"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3104415F" w14:textId="77777777">
        <w:tc>
          <w:tcPr>
            <w:tcW w:w="10773" w:type="dxa"/>
            <w:gridSpan w:val="5"/>
          </w:tcPr>
          <w:p w14:paraId="7FDF3514" w14:textId="77777777" w:rsidR="00AC6CB7" w:rsidRPr="00152A60" w:rsidRDefault="00AC6CB7">
            <w:pPr>
              <w:rPr>
                <w:b/>
                <w:bCs/>
                <w:lang w:eastAsia="en-US"/>
              </w:rPr>
            </w:pPr>
            <w:r w:rsidRPr="00152A60">
              <w:rPr>
                <w:b/>
                <w:bCs/>
                <w:lang w:eastAsia="en-US"/>
              </w:rPr>
              <w:t>Outdoor</w:t>
            </w:r>
          </w:p>
        </w:tc>
      </w:tr>
      <w:tr w:rsidR="00AC6CB7" w:rsidRPr="00152A60" w14:paraId="620846C2" w14:textId="77777777">
        <w:tc>
          <w:tcPr>
            <w:tcW w:w="2694" w:type="dxa"/>
          </w:tcPr>
          <w:p w14:paraId="0B4C9A2E" w14:textId="77777777" w:rsidR="00AC6CB7" w:rsidRPr="00152A60" w:rsidRDefault="00AC6CB7">
            <w:pPr>
              <w:rPr>
                <w:bCs/>
                <w:lang w:eastAsia="en-US"/>
              </w:rPr>
            </w:pPr>
            <w:r w:rsidRPr="00152A60">
              <w:rPr>
                <w:rFonts w:eastAsia="DengXian"/>
              </w:rPr>
              <w:t>Combination 1</w:t>
            </w:r>
          </w:p>
        </w:tc>
        <w:tc>
          <w:tcPr>
            <w:tcW w:w="2268" w:type="dxa"/>
          </w:tcPr>
          <w:p w14:paraId="14C380D3" w14:textId="77777777" w:rsidR="00AC6CB7" w:rsidRPr="00152A60" w:rsidRDefault="00AC6CB7">
            <w:pPr>
              <w:rPr>
                <w:bCs/>
                <w:lang w:eastAsia="en-US"/>
              </w:rPr>
            </w:pPr>
            <w:r w:rsidRPr="00152A60">
              <w:rPr>
                <w:rFonts w:eastAsia="DengXian"/>
              </w:rPr>
              <w:t>768</w:t>
            </w:r>
          </w:p>
        </w:tc>
        <w:tc>
          <w:tcPr>
            <w:tcW w:w="1984" w:type="dxa"/>
          </w:tcPr>
          <w:p w14:paraId="2B31D547" w14:textId="77777777" w:rsidR="00AC6CB7" w:rsidRPr="00152A60" w:rsidRDefault="00AC6CB7">
            <w:pPr>
              <w:rPr>
                <w:bCs/>
                <w:lang w:eastAsia="en-US"/>
              </w:rPr>
            </w:pPr>
            <w:r w:rsidRPr="00152A60">
              <w:rPr>
                <w:bCs/>
                <w:lang w:eastAsia="en-US"/>
              </w:rPr>
              <w:t>128</w:t>
            </w:r>
          </w:p>
        </w:tc>
        <w:tc>
          <w:tcPr>
            <w:tcW w:w="2693" w:type="dxa"/>
          </w:tcPr>
          <w:p w14:paraId="31CFC83B" w14:textId="77777777" w:rsidR="00AC6CB7" w:rsidRPr="00152A60" w:rsidRDefault="00AC6CB7">
            <w:pPr>
              <w:rPr>
                <w:bCs/>
                <w:lang w:eastAsia="en-US"/>
              </w:rPr>
            </w:pPr>
            <w:r w:rsidRPr="00152A60">
              <w:rPr>
                <w:bCs/>
                <w:lang w:eastAsia="en-US"/>
              </w:rPr>
              <w:t>TBD</w:t>
            </w:r>
          </w:p>
        </w:tc>
        <w:tc>
          <w:tcPr>
            <w:tcW w:w="1134" w:type="dxa"/>
          </w:tcPr>
          <w:p w14:paraId="0B414532" w14:textId="77777777" w:rsidR="00AC6CB7" w:rsidRPr="00152A60" w:rsidRDefault="00AC6CB7">
            <w:pPr>
              <w:rPr>
                <w:bCs/>
                <w:lang w:eastAsia="en-US"/>
              </w:rPr>
            </w:pPr>
            <w:r w:rsidRPr="00152A60">
              <w:rPr>
                <w:rFonts w:eastAsia="DengXian"/>
              </w:rPr>
              <w:t xml:space="preserve">(0.5, </w:t>
            </w:r>
            <w:proofErr w:type="gramStart"/>
            <w:r w:rsidRPr="00152A60">
              <w:rPr>
                <w:rFonts w:eastAsia="DengXian"/>
              </w:rPr>
              <w:t>0.8)λ</w:t>
            </w:r>
            <w:proofErr w:type="gramEnd"/>
          </w:p>
        </w:tc>
      </w:tr>
      <w:tr w:rsidR="00AC6CB7" w:rsidRPr="00152A60" w14:paraId="357012D5" w14:textId="77777777">
        <w:tc>
          <w:tcPr>
            <w:tcW w:w="2694" w:type="dxa"/>
          </w:tcPr>
          <w:p w14:paraId="728F7822" w14:textId="77777777" w:rsidR="00AC6CB7" w:rsidRPr="00152A60" w:rsidRDefault="00AC6CB7">
            <w:pPr>
              <w:rPr>
                <w:rFonts w:eastAsia="DengXian"/>
              </w:rPr>
            </w:pPr>
            <w:r w:rsidRPr="00152A60">
              <w:rPr>
                <w:rFonts w:eastAsia="DengXian"/>
              </w:rPr>
              <w:t>Combination 2</w:t>
            </w:r>
          </w:p>
        </w:tc>
        <w:tc>
          <w:tcPr>
            <w:tcW w:w="2268" w:type="dxa"/>
          </w:tcPr>
          <w:p w14:paraId="0500B3A1" w14:textId="77777777" w:rsidR="00AC6CB7" w:rsidRPr="00152A60" w:rsidRDefault="00AC6CB7">
            <w:pPr>
              <w:rPr>
                <w:rFonts w:eastAsia="DengXian"/>
              </w:rPr>
            </w:pPr>
            <w:r w:rsidRPr="00152A60">
              <w:rPr>
                <w:rFonts w:eastAsia="DengXian"/>
              </w:rPr>
              <w:t>1024</w:t>
            </w:r>
          </w:p>
        </w:tc>
        <w:tc>
          <w:tcPr>
            <w:tcW w:w="1984" w:type="dxa"/>
          </w:tcPr>
          <w:p w14:paraId="06F7E3F6" w14:textId="77777777" w:rsidR="00AC6CB7" w:rsidRPr="00152A60" w:rsidRDefault="00AC6CB7">
            <w:pPr>
              <w:rPr>
                <w:rFonts w:eastAsia="DengXian"/>
              </w:rPr>
            </w:pPr>
            <w:r w:rsidRPr="00152A60">
              <w:rPr>
                <w:rFonts w:eastAsia="DengXian"/>
              </w:rPr>
              <w:t>256</w:t>
            </w:r>
          </w:p>
        </w:tc>
        <w:tc>
          <w:tcPr>
            <w:tcW w:w="2693" w:type="dxa"/>
          </w:tcPr>
          <w:p w14:paraId="6EF0F7E1" w14:textId="77777777" w:rsidR="00AC6CB7" w:rsidRPr="00152A60" w:rsidRDefault="00AC6CB7">
            <w:r w:rsidRPr="00152A60">
              <w:t>(32, 16, 2, 1, 1; 8, 16)</w:t>
            </w:r>
          </w:p>
        </w:tc>
        <w:tc>
          <w:tcPr>
            <w:tcW w:w="1134" w:type="dxa"/>
          </w:tcPr>
          <w:p w14:paraId="2D6276B0" w14:textId="77777777" w:rsidR="00AC6CB7" w:rsidRPr="00152A60" w:rsidRDefault="00AC6CB7">
            <w:pPr>
              <w:rPr>
                <w:rFonts w:eastAsia="DengXian"/>
              </w:rPr>
            </w:pPr>
            <w:r w:rsidRPr="00152A60">
              <w:rPr>
                <w:rFonts w:eastAsia="DengXian"/>
              </w:rPr>
              <w:t xml:space="preserve">(0.5, </w:t>
            </w:r>
            <w:proofErr w:type="gramStart"/>
            <w:r w:rsidRPr="00152A60">
              <w:rPr>
                <w:rFonts w:eastAsia="DengXian"/>
              </w:rPr>
              <w:t>0.8)λ</w:t>
            </w:r>
            <w:proofErr w:type="gramEnd"/>
          </w:p>
        </w:tc>
      </w:tr>
      <w:tr w:rsidR="00AC6CB7" w:rsidRPr="00152A60" w14:paraId="2A20807D" w14:textId="77777777">
        <w:tc>
          <w:tcPr>
            <w:tcW w:w="2694" w:type="dxa"/>
          </w:tcPr>
          <w:p w14:paraId="278F4781" w14:textId="77777777" w:rsidR="00AC6CB7" w:rsidRPr="00152A60" w:rsidRDefault="00AC6CB7">
            <w:pPr>
              <w:rPr>
                <w:rFonts w:eastAsia="DengXian"/>
              </w:rPr>
            </w:pPr>
            <w:r w:rsidRPr="00152A60">
              <w:rPr>
                <w:rFonts w:eastAsia="DengXian"/>
              </w:rPr>
              <w:t>Combination 3</w:t>
            </w:r>
          </w:p>
        </w:tc>
        <w:tc>
          <w:tcPr>
            <w:tcW w:w="2268" w:type="dxa"/>
          </w:tcPr>
          <w:p w14:paraId="3EB6D656" w14:textId="77777777" w:rsidR="00AC6CB7" w:rsidRPr="00152A60" w:rsidRDefault="00AC6CB7">
            <w:pPr>
              <w:rPr>
                <w:rFonts w:eastAsia="DengXian"/>
              </w:rPr>
            </w:pPr>
            <w:r w:rsidRPr="00152A60">
              <w:rPr>
                <w:rFonts w:eastAsia="DengXian"/>
              </w:rPr>
              <w:t>1536</w:t>
            </w:r>
          </w:p>
        </w:tc>
        <w:tc>
          <w:tcPr>
            <w:tcW w:w="1984" w:type="dxa"/>
          </w:tcPr>
          <w:p w14:paraId="07497D1C" w14:textId="77777777" w:rsidR="00AC6CB7" w:rsidRPr="00152A60" w:rsidRDefault="00AC6CB7">
            <w:pPr>
              <w:rPr>
                <w:rFonts w:eastAsia="DengXian"/>
              </w:rPr>
            </w:pPr>
            <w:r w:rsidRPr="00152A60">
              <w:rPr>
                <w:rFonts w:eastAsia="DengXian"/>
              </w:rPr>
              <w:t>256</w:t>
            </w:r>
          </w:p>
        </w:tc>
        <w:tc>
          <w:tcPr>
            <w:tcW w:w="2693" w:type="dxa"/>
          </w:tcPr>
          <w:p w14:paraId="295142D0" w14:textId="77777777" w:rsidR="00AC6CB7" w:rsidRPr="00152A60" w:rsidRDefault="00AC6CB7">
            <w:r w:rsidRPr="00152A60">
              <w:t>TBD</w:t>
            </w:r>
          </w:p>
        </w:tc>
        <w:tc>
          <w:tcPr>
            <w:tcW w:w="1134" w:type="dxa"/>
          </w:tcPr>
          <w:p w14:paraId="2D7CDC69" w14:textId="77777777" w:rsidR="00AC6CB7" w:rsidRPr="00152A60" w:rsidRDefault="00AC6CB7">
            <w:pPr>
              <w:rPr>
                <w:rFonts w:eastAsia="DengXian"/>
              </w:rPr>
            </w:pPr>
            <w:r w:rsidRPr="00152A60">
              <w:rPr>
                <w:rFonts w:eastAsia="DengXian"/>
              </w:rPr>
              <w:t xml:space="preserve">(0.5, </w:t>
            </w:r>
            <w:proofErr w:type="gramStart"/>
            <w:r w:rsidRPr="00152A60">
              <w:rPr>
                <w:rFonts w:eastAsia="DengXian"/>
              </w:rPr>
              <w:t>0.8)λ</w:t>
            </w:r>
            <w:proofErr w:type="gramEnd"/>
          </w:p>
        </w:tc>
      </w:tr>
      <w:tr w:rsidR="00AC6CB7" w:rsidRPr="00152A60" w14:paraId="6CE976EA" w14:textId="77777777">
        <w:tc>
          <w:tcPr>
            <w:tcW w:w="2694" w:type="dxa"/>
          </w:tcPr>
          <w:p w14:paraId="3BEDF4CE" w14:textId="77777777" w:rsidR="00AC6CB7" w:rsidRPr="00152A60" w:rsidRDefault="00AC6CB7">
            <w:pPr>
              <w:rPr>
                <w:rFonts w:eastAsia="DengXian"/>
              </w:rPr>
            </w:pPr>
            <w:r w:rsidRPr="00152A60">
              <w:rPr>
                <w:rFonts w:eastAsia="DengXian"/>
              </w:rPr>
              <w:t>Combination 4</w:t>
            </w:r>
          </w:p>
        </w:tc>
        <w:tc>
          <w:tcPr>
            <w:tcW w:w="2268" w:type="dxa"/>
          </w:tcPr>
          <w:p w14:paraId="32D561EC" w14:textId="77777777" w:rsidR="00AC6CB7" w:rsidRPr="00152A60" w:rsidRDefault="00AC6CB7">
            <w:pPr>
              <w:rPr>
                <w:rFonts w:eastAsia="DengXian"/>
              </w:rPr>
            </w:pPr>
            <w:r w:rsidRPr="00152A60">
              <w:rPr>
                <w:rFonts w:eastAsia="DengXian"/>
              </w:rPr>
              <w:t>2048</w:t>
            </w:r>
          </w:p>
        </w:tc>
        <w:tc>
          <w:tcPr>
            <w:tcW w:w="1984" w:type="dxa"/>
          </w:tcPr>
          <w:p w14:paraId="3F1A6178" w14:textId="77777777" w:rsidR="00AC6CB7" w:rsidRPr="00152A60" w:rsidRDefault="00AC6CB7">
            <w:pPr>
              <w:rPr>
                <w:rFonts w:eastAsia="DengXian"/>
              </w:rPr>
            </w:pPr>
            <w:r w:rsidRPr="00152A60">
              <w:rPr>
                <w:rFonts w:eastAsia="DengXian"/>
              </w:rPr>
              <w:t>256</w:t>
            </w:r>
          </w:p>
        </w:tc>
        <w:tc>
          <w:tcPr>
            <w:tcW w:w="2693" w:type="dxa"/>
          </w:tcPr>
          <w:p w14:paraId="7219FE0D" w14:textId="77777777" w:rsidR="00AC6CB7" w:rsidRPr="00152A60" w:rsidRDefault="00AC6CB7">
            <w:r w:rsidRPr="00152A60">
              <w:t>(32, 32, 2, 1, 1, 8, 16)</w:t>
            </w:r>
          </w:p>
        </w:tc>
        <w:tc>
          <w:tcPr>
            <w:tcW w:w="1134" w:type="dxa"/>
          </w:tcPr>
          <w:p w14:paraId="6A34212C" w14:textId="77777777" w:rsidR="00AC6CB7" w:rsidRPr="00152A60" w:rsidRDefault="00AC6CB7">
            <w:pPr>
              <w:rPr>
                <w:rFonts w:eastAsia="DengXian"/>
              </w:rPr>
            </w:pPr>
            <w:r w:rsidRPr="00152A60">
              <w:rPr>
                <w:rFonts w:eastAsia="DengXian"/>
              </w:rPr>
              <w:t xml:space="preserve">(0.5, </w:t>
            </w:r>
            <w:proofErr w:type="gramStart"/>
            <w:r w:rsidRPr="00152A60">
              <w:rPr>
                <w:rFonts w:eastAsia="DengXian"/>
              </w:rPr>
              <w:t>0.5)λ</w:t>
            </w:r>
            <w:proofErr w:type="gramEnd"/>
          </w:p>
        </w:tc>
      </w:tr>
      <w:tr w:rsidR="00AC6CB7" w:rsidRPr="00152A60" w14:paraId="2A4EEA25" w14:textId="77777777">
        <w:tc>
          <w:tcPr>
            <w:tcW w:w="2694" w:type="dxa"/>
          </w:tcPr>
          <w:p w14:paraId="5383D85B" w14:textId="77777777" w:rsidR="00AC6CB7" w:rsidRPr="00152A60" w:rsidRDefault="00AC6CB7">
            <w:pPr>
              <w:rPr>
                <w:rFonts w:eastAsia="DengXian"/>
              </w:rPr>
            </w:pPr>
            <w:r w:rsidRPr="00152A60">
              <w:rPr>
                <w:rFonts w:eastAsia="DengXian"/>
              </w:rPr>
              <w:t>Combination 5</w:t>
            </w:r>
          </w:p>
        </w:tc>
        <w:tc>
          <w:tcPr>
            <w:tcW w:w="2268" w:type="dxa"/>
          </w:tcPr>
          <w:p w14:paraId="041003E3" w14:textId="77777777" w:rsidR="00AC6CB7" w:rsidRPr="00152A60" w:rsidRDefault="00AC6CB7">
            <w:pPr>
              <w:rPr>
                <w:rFonts w:eastAsia="DengXian"/>
              </w:rPr>
            </w:pPr>
            <w:r w:rsidRPr="00152A60">
              <w:rPr>
                <w:rFonts w:eastAsia="DengXian"/>
              </w:rPr>
              <w:t>2048</w:t>
            </w:r>
          </w:p>
        </w:tc>
        <w:tc>
          <w:tcPr>
            <w:tcW w:w="1984" w:type="dxa"/>
          </w:tcPr>
          <w:p w14:paraId="7571D35C" w14:textId="77777777" w:rsidR="00AC6CB7" w:rsidRPr="00152A60" w:rsidRDefault="00AC6CB7">
            <w:pPr>
              <w:rPr>
                <w:rFonts w:eastAsia="DengXian"/>
              </w:rPr>
            </w:pPr>
            <w:r w:rsidRPr="00152A60">
              <w:rPr>
                <w:rFonts w:eastAsia="DengXian"/>
              </w:rPr>
              <w:t>512</w:t>
            </w:r>
          </w:p>
        </w:tc>
        <w:tc>
          <w:tcPr>
            <w:tcW w:w="2693" w:type="dxa"/>
          </w:tcPr>
          <w:p w14:paraId="2AC65D98" w14:textId="77777777" w:rsidR="00AC6CB7" w:rsidRPr="00152A60" w:rsidRDefault="00AC6CB7">
            <w:pPr>
              <w:rPr>
                <w:rFonts w:eastAsia="DengXian"/>
              </w:rPr>
            </w:pPr>
            <w:r w:rsidRPr="00152A60">
              <w:rPr>
                <w:rFonts w:eastAsia="DengXian"/>
              </w:rPr>
              <w:t>(</w:t>
            </w:r>
            <w:r w:rsidRPr="00152A60">
              <w:t>64, 16, 2, 1, 1; 16, 16</w:t>
            </w:r>
            <w:r w:rsidRPr="00152A60">
              <w:rPr>
                <w:rFonts w:eastAsia="DengXian"/>
              </w:rPr>
              <w:t>)</w:t>
            </w:r>
          </w:p>
        </w:tc>
        <w:tc>
          <w:tcPr>
            <w:tcW w:w="1134" w:type="dxa"/>
          </w:tcPr>
          <w:p w14:paraId="17015CB9" w14:textId="77777777" w:rsidR="00AC6CB7" w:rsidRPr="00152A60" w:rsidRDefault="00AC6CB7">
            <w:pPr>
              <w:rPr>
                <w:rFonts w:eastAsia="DengXian"/>
              </w:rPr>
            </w:pPr>
            <w:r w:rsidRPr="00152A60">
              <w:rPr>
                <w:rFonts w:eastAsia="DengXian"/>
              </w:rPr>
              <w:t xml:space="preserve">(0.5, </w:t>
            </w:r>
            <w:proofErr w:type="gramStart"/>
            <w:r w:rsidRPr="00152A60">
              <w:rPr>
                <w:rFonts w:eastAsia="DengXian"/>
              </w:rPr>
              <w:t>0.5)λ</w:t>
            </w:r>
            <w:proofErr w:type="gramEnd"/>
          </w:p>
        </w:tc>
      </w:tr>
      <w:tr w:rsidR="00AC6CB7" w:rsidRPr="00152A60" w14:paraId="0FB22E44" w14:textId="77777777">
        <w:tc>
          <w:tcPr>
            <w:tcW w:w="10773" w:type="dxa"/>
            <w:gridSpan w:val="5"/>
          </w:tcPr>
          <w:p w14:paraId="3079451D" w14:textId="77777777" w:rsidR="00AC6CB7" w:rsidRPr="00152A60" w:rsidRDefault="00AC6CB7">
            <w:pPr>
              <w:rPr>
                <w:rFonts w:eastAsia="DengXian"/>
              </w:rPr>
            </w:pPr>
            <w:r w:rsidRPr="00152A60">
              <w:rPr>
                <w:rFonts w:eastAsia="DengXian"/>
              </w:rPr>
              <w:t>Note1: A single TXRU is mapped per panel per subarray per polarization as mandatory option. Companies can provide results optionally, assuming fully connected TXRU mapping within a panel per polarization.</w:t>
            </w:r>
          </w:p>
          <w:p w14:paraId="375D41CD" w14:textId="77777777" w:rsidR="00AC6CB7" w:rsidRPr="00152A60" w:rsidRDefault="00AC6CB7">
            <w:pPr>
              <w:rPr>
                <w:b/>
                <w:bCs/>
                <w:lang w:eastAsia="en-US"/>
              </w:rPr>
            </w:pPr>
            <w:r w:rsidRPr="00152A60">
              <w:rPr>
                <w:rFonts w:eastAsia="DengXian"/>
              </w:rPr>
              <w:t>Note2: Other combinations used in the simulation results are up to company to report.</w:t>
            </w:r>
          </w:p>
        </w:tc>
      </w:tr>
    </w:tbl>
    <w:p w14:paraId="41A5A38C" w14:textId="77777777" w:rsidR="00AC6CB7" w:rsidRPr="00152A60" w:rsidRDefault="00AC6CB7" w:rsidP="00AC6CB7">
      <w:pPr>
        <w:spacing w:after="0" w:line="240" w:lineRule="auto"/>
        <w:rPr>
          <w:rFonts w:eastAsia="Batang"/>
          <w:b/>
          <w:bCs/>
          <w:lang w:eastAsia="en-US"/>
        </w:rPr>
      </w:pPr>
    </w:p>
    <w:p w14:paraId="0A7FF838" w14:textId="77777777" w:rsidR="00AC6CB7" w:rsidRPr="00152A60" w:rsidRDefault="00AC6CB7" w:rsidP="00AC6CB7">
      <w:pPr>
        <w:spacing w:after="0" w:line="240" w:lineRule="auto"/>
        <w:rPr>
          <w:rFonts w:eastAsia="Batang"/>
          <w:b/>
          <w:bCs/>
          <w:lang w:eastAsia="en-US"/>
        </w:rPr>
      </w:pPr>
    </w:p>
    <w:p w14:paraId="6A624552" w14:textId="77777777" w:rsidR="00AC6CB7" w:rsidRPr="00152A60" w:rsidRDefault="00AC6CB7" w:rsidP="00AC6CB7">
      <w:pPr>
        <w:spacing w:after="0" w:line="240" w:lineRule="auto"/>
        <w:rPr>
          <w:rFonts w:eastAsia="Batang"/>
          <w:b/>
          <w:bCs/>
          <w:lang w:eastAsia="en-US"/>
        </w:rPr>
      </w:pPr>
      <w:r w:rsidRPr="00152A60">
        <w:rPr>
          <w:rFonts w:eastAsia="DengXian"/>
          <w:b/>
        </w:rPr>
        <w:lastRenderedPageBreak/>
        <w:t xml:space="preserve">For around 30GHz carrier frequency: </w:t>
      </w:r>
    </w:p>
    <w:tbl>
      <w:tblPr>
        <w:tblStyle w:val="1"/>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6"/>
        <w:gridCol w:w="1895"/>
        <w:gridCol w:w="1662"/>
        <w:gridCol w:w="2095"/>
        <w:gridCol w:w="1066"/>
      </w:tblGrid>
      <w:tr w:rsidR="00AC6CB7" w:rsidRPr="00152A60" w14:paraId="02A1C029" w14:textId="77777777">
        <w:tc>
          <w:tcPr>
            <w:tcW w:w="2694" w:type="dxa"/>
          </w:tcPr>
          <w:p w14:paraId="570A57D8" w14:textId="77777777" w:rsidR="00AC6CB7" w:rsidRPr="00152A60" w:rsidRDefault="00AC6CB7">
            <w:pPr>
              <w:rPr>
                <w:b/>
                <w:bCs/>
                <w:lang w:eastAsia="en-US"/>
              </w:rPr>
            </w:pPr>
            <w:r w:rsidRPr="00152A60">
              <w:rPr>
                <w:b/>
                <w:bCs/>
                <w:lang w:eastAsia="en-US"/>
              </w:rPr>
              <w:t>BS antenna modelling</w:t>
            </w:r>
          </w:p>
        </w:tc>
        <w:tc>
          <w:tcPr>
            <w:tcW w:w="2268" w:type="dxa"/>
          </w:tcPr>
          <w:p w14:paraId="42D8D961" w14:textId="77777777" w:rsidR="00AC6CB7" w:rsidRPr="00152A60" w:rsidRDefault="00AC6CB7">
            <w:pPr>
              <w:rPr>
                <w:b/>
                <w:bCs/>
                <w:lang w:eastAsia="en-US"/>
              </w:rPr>
            </w:pPr>
            <w:r w:rsidRPr="00152A60">
              <w:rPr>
                <w:rFonts w:eastAsia="DengXian"/>
              </w:rPr>
              <w:t>Total number of antenna elements</w:t>
            </w:r>
          </w:p>
        </w:tc>
        <w:tc>
          <w:tcPr>
            <w:tcW w:w="1984" w:type="dxa"/>
          </w:tcPr>
          <w:p w14:paraId="141824E6" w14:textId="77777777" w:rsidR="00AC6CB7" w:rsidRPr="00152A60" w:rsidRDefault="00AC6CB7">
            <w:pPr>
              <w:rPr>
                <w:b/>
                <w:bCs/>
                <w:lang w:eastAsia="en-US"/>
              </w:rPr>
            </w:pPr>
            <w:r w:rsidRPr="00152A60">
              <w:rPr>
                <w:rFonts w:eastAsia="DengXian"/>
              </w:rPr>
              <w:t>Total number of TXRU</w:t>
            </w:r>
          </w:p>
        </w:tc>
        <w:tc>
          <w:tcPr>
            <w:tcW w:w="2693" w:type="dxa"/>
          </w:tcPr>
          <w:p w14:paraId="7D4C4A0B" w14:textId="77777777" w:rsidR="00AC6CB7" w:rsidRPr="00152A60" w:rsidRDefault="00AC6CB7">
            <w:pPr>
              <w:rPr>
                <w:b/>
                <w:bCs/>
                <w:lang w:val="pl-PL" w:eastAsia="en-US"/>
              </w:rPr>
            </w:pPr>
            <w:r w:rsidRPr="00152A60">
              <w:rPr>
                <w:rFonts w:eastAsia="DengXian"/>
                <w:lang w:val="pl-PL"/>
              </w:rPr>
              <w:t>(M, N, P, Mg, Ng; Mp, Np)</w:t>
            </w:r>
          </w:p>
        </w:tc>
        <w:tc>
          <w:tcPr>
            <w:tcW w:w="1134" w:type="dxa"/>
          </w:tcPr>
          <w:p w14:paraId="72C17490" w14:textId="77777777" w:rsidR="00AC6CB7" w:rsidRPr="00152A60" w:rsidRDefault="00AC6CB7">
            <w:pPr>
              <w:rPr>
                <w:b/>
                <w:bCs/>
                <w:lang w:eastAsia="en-US"/>
              </w:rPr>
            </w:pPr>
            <w:r w:rsidRPr="00152A60">
              <w:rPr>
                <w:rFonts w:eastAsia="DengXian"/>
              </w:rPr>
              <w:t>(</w:t>
            </w:r>
            <w:proofErr w:type="spellStart"/>
            <w:proofErr w:type="gramStart"/>
            <w:r w:rsidRPr="00152A60">
              <w:rPr>
                <w:rFonts w:eastAsia="DengXian"/>
              </w:rPr>
              <w:t>dH,dV</w:t>
            </w:r>
            <w:proofErr w:type="spellEnd"/>
            <w:proofErr w:type="gramEnd"/>
            <w:r w:rsidRPr="00152A60">
              <w:rPr>
                <w:rFonts w:eastAsia="DengXian"/>
              </w:rPr>
              <w:t>)</w:t>
            </w:r>
          </w:p>
        </w:tc>
      </w:tr>
      <w:tr w:rsidR="00AC6CB7" w:rsidRPr="00152A60" w14:paraId="7A94F13B" w14:textId="77777777">
        <w:tc>
          <w:tcPr>
            <w:tcW w:w="10773" w:type="dxa"/>
            <w:gridSpan w:val="5"/>
          </w:tcPr>
          <w:p w14:paraId="1255A483" w14:textId="77777777" w:rsidR="00AC6CB7" w:rsidRPr="00152A60" w:rsidRDefault="00AC6CB7">
            <w:pPr>
              <w:rPr>
                <w:b/>
                <w:bCs/>
                <w:lang w:eastAsia="en-US"/>
              </w:rPr>
            </w:pPr>
            <w:r w:rsidRPr="00152A60">
              <w:rPr>
                <w:b/>
                <w:bCs/>
                <w:lang w:eastAsia="en-US"/>
              </w:rPr>
              <w:t>Indoor</w:t>
            </w:r>
          </w:p>
        </w:tc>
      </w:tr>
      <w:tr w:rsidR="00AC6CB7" w:rsidRPr="00152A60" w14:paraId="0B4A56C3" w14:textId="77777777">
        <w:tc>
          <w:tcPr>
            <w:tcW w:w="2694" w:type="dxa"/>
          </w:tcPr>
          <w:p w14:paraId="3EF76BC1" w14:textId="77777777" w:rsidR="00AC6CB7" w:rsidRPr="00152A60" w:rsidRDefault="00AC6CB7">
            <w:pPr>
              <w:rPr>
                <w:b/>
                <w:bCs/>
                <w:lang w:eastAsia="en-US"/>
              </w:rPr>
            </w:pPr>
            <w:r w:rsidRPr="00152A60">
              <w:rPr>
                <w:rFonts w:eastAsia="DengXian"/>
              </w:rPr>
              <w:t>Combination 1</w:t>
            </w:r>
          </w:p>
        </w:tc>
        <w:tc>
          <w:tcPr>
            <w:tcW w:w="2268" w:type="dxa"/>
          </w:tcPr>
          <w:p w14:paraId="34EDA6C0" w14:textId="77777777" w:rsidR="00AC6CB7" w:rsidRPr="00152A60" w:rsidRDefault="00AC6CB7">
            <w:pPr>
              <w:rPr>
                <w:bCs/>
                <w:lang w:eastAsia="en-US"/>
              </w:rPr>
            </w:pPr>
            <w:r w:rsidRPr="00152A60">
              <w:rPr>
                <w:bCs/>
                <w:lang w:eastAsia="en-US"/>
              </w:rPr>
              <w:t>128</w:t>
            </w:r>
          </w:p>
        </w:tc>
        <w:tc>
          <w:tcPr>
            <w:tcW w:w="1984" w:type="dxa"/>
          </w:tcPr>
          <w:p w14:paraId="1C22F336" w14:textId="77777777" w:rsidR="00AC6CB7" w:rsidRPr="00152A60" w:rsidRDefault="00AC6CB7">
            <w:pPr>
              <w:rPr>
                <w:bCs/>
                <w:lang w:eastAsia="en-US"/>
              </w:rPr>
            </w:pPr>
            <w:r w:rsidRPr="00152A60">
              <w:rPr>
                <w:bCs/>
                <w:lang w:eastAsia="en-US"/>
              </w:rPr>
              <w:t>8</w:t>
            </w:r>
          </w:p>
        </w:tc>
        <w:tc>
          <w:tcPr>
            <w:tcW w:w="2693" w:type="dxa"/>
          </w:tcPr>
          <w:p w14:paraId="03D921D5" w14:textId="77777777" w:rsidR="00AC6CB7" w:rsidRPr="00152A60" w:rsidRDefault="00AC6CB7">
            <w:pPr>
              <w:rPr>
                <w:bCs/>
                <w:lang w:eastAsia="en-US"/>
              </w:rPr>
            </w:pPr>
            <w:r w:rsidRPr="00152A60">
              <w:rPr>
                <w:bCs/>
                <w:lang w:eastAsia="en-US"/>
              </w:rPr>
              <w:t>(</w:t>
            </w:r>
            <w:r w:rsidRPr="00152A60">
              <w:t>4, 4, 2, 2, 2</w:t>
            </w:r>
            <w:r w:rsidRPr="00152A60">
              <w:rPr>
                <w:bCs/>
                <w:lang w:eastAsia="en-US"/>
              </w:rPr>
              <w:t xml:space="preserve">; </w:t>
            </w:r>
            <w:r w:rsidRPr="00152A60">
              <w:t>1, 1</w:t>
            </w:r>
            <w:r w:rsidRPr="00152A60">
              <w:rPr>
                <w:bCs/>
                <w:lang w:eastAsia="en-US"/>
              </w:rPr>
              <w:t>)</w:t>
            </w:r>
          </w:p>
        </w:tc>
        <w:tc>
          <w:tcPr>
            <w:tcW w:w="1134" w:type="dxa"/>
          </w:tcPr>
          <w:p w14:paraId="3BF3993C"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2F5FE710" w14:textId="77777777">
        <w:tc>
          <w:tcPr>
            <w:tcW w:w="2694" w:type="dxa"/>
          </w:tcPr>
          <w:p w14:paraId="3DEF20A6" w14:textId="77777777" w:rsidR="00AC6CB7" w:rsidRPr="00152A60" w:rsidRDefault="00AC6CB7">
            <w:pPr>
              <w:rPr>
                <w:bCs/>
                <w:lang w:eastAsia="en-US"/>
              </w:rPr>
            </w:pPr>
            <w:r w:rsidRPr="00152A60">
              <w:rPr>
                <w:rFonts w:eastAsia="DengXian"/>
              </w:rPr>
              <w:t>Combination 2</w:t>
            </w:r>
          </w:p>
        </w:tc>
        <w:tc>
          <w:tcPr>
            <w:tcW w:w="2268" w:type="dxa"/>
          </w:tcPr>
          <w:p w14:paraId="19C467C9" w14:textId="77777777" w:rsidR="00AC6CB7" w:rsidRPr="00152A60" w:rsidRDefault="00AC6CB7">
            <w:pPr>
              <w:rPr>
                <w:bCs/>
                <w:lang w:eastAsia="en-US"/>
              </w:rPr>
            </w:pPr>
            <w:r w:rsidRPr="00152A60">
              <w:rPr>
                <w:bCs/>
                <w:lang w:eastAsia="en-US"/>
              </w:rPr>
              <w:t>512</w:t>
            </w:r>
          </w:p>
        </w:tc>
        <w:tc>
          <w:tcPr>
            <w:tcW w:w="1984" w:type="dxa"/>
          </w:tcPr>
          <w:p w14:paraId="1ECE3794" w14:textId="77777777" w:rsidR="00AC6CB7" w:rsidRPr="00152A60" w:rsidRDefault="00AC6CB7">
            <w:pPr>
              <w:rPr>
                <w:bCs/>
                <w:lang w:eastAsia="en-US"/>
              </w:rPr>
            </w:pPr>
            <w:r w:rsidRPr="00152A60">
              <w:rPr>
                <w:bCs/>
                <w:lang w:eastAsia="en-US"/>
              </w:rPr>
              <w:t>8</w:t>
            </w:r>
          </w:p>
        </w:tc>
        <w:tc>
          <w:tcPr>
            <w:tcW w:w="2693" w:type="dxa"/>
          </w:tcPr>
          <w:p w14:paraId="6836ED06" w14:textId="77777777" w:rsidR="00AC6CB7" w:rsidRPr="00152A60" w:rsidRDefault="00AC6CB7">
            <w:pPr>
              <w:rPr>
                <w:bCs/>
                <w:lang w:eastAsia="en-US"/>
              </w:rPr>
            </w:pPr>
            <w:r w:rsidRPr="00152A60">
              <w:rPr>
                <w:bCs/>
                <w:lang w:eastAsia="en-US"/>
              </w:rPr>
              <w:t>(8, 8, 2, 2, 2; 1, 1)</w:t>
            </w:r>
          </w:p>
        </w:tc>
        <w:tc>
          <w:tcPr>
            <w:tcW w:w="1134" w:type="dxa"/>
          </w:tcPr>
          <w:p w14:paraId="1E2FEB3B"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27398A14" w14:textId="77777777">
        <w:tc>
          <w:tcPr>
            <w:tcW w:w="2694" w:type="dxa"/>
          </w:tcPr>
          <w:p w14:paraId="0D30263C" w14:textId="77777777" w:rsidR="00AC6CB7" w:rsidRPr="00152A60" w:rsidRDefault="00AC6CB7">
            <w:pPr>
              <w:rPr>
                <w:b/>
                <w:bCs/>
                <w:lang w:eastAsia="en-US"/>
              </w:rPr>
            </w:pPr>
            <w:r w:rsidRPr="00152A60">
              <w:rPr>
                <w:rFonts w:eastAsia="DengXian"/>
              </w:rPr>
              <w:t>Combination 3</w:t>
            </w:r>
          </w:p>
        </w:tc>
        <w:tc>
          <w:tcPr>
            <w:tcW w:w="2268" w:type="dxa"/>
          </w:tcPr>
          <w:p w14:paraId="0B3781F9" w14:textId="77777777" w:rsidR="00AC6CB7" w:rsidRPr="00152A60" w:rsidRDefault="00AC6CB7">
            <w:pPr>
              <w:rPr>
                <w:bCs/>
                <w:lang w:eastAsia="en-US"/>
              </w:rPr>
            </w:pPr>
            <w:r w:rsidRPr="00152A60">
              <w:rPr>
                <w:bCs/>
                <w:lang w:eastAsia="en-US"/>
              </w:rPr>
              <w:t>1024</w:t>
            </w:r>
          </w:p>
        </w:tc>
        <w:tc>
          <w:tcPr>
            <w:tcW w:w="1984" w:type="dxa"/>
          </w:tcPr>
          <w:p w14:paraId="6B81ED72" w14:textId="77777777" w:rsidR="00AC6CB7" w:rsidRPr="00152A60" w:rsidRDefault="00AC6CB7">
            <w:pPr>
              <w:rPr>
                <w:bCs/>
                <w:lang w:eastAsia="en-US"/>
              </w:rPr>
            </w:pPr>
            <w:r w:rsidRPr="00152A60">
              <w:rPr>
                <w:bCs/>
                <w:lang w:eastAsia="en-US"/>
              </w:rPr>
              <w:t>8</w:t>
            </w:r>
          </w:p>
        </w:tc>
        <w:tc>
          <w:tcPr>
            <w:tcW w:w="2693" w:type="dxa"/>
          </w:tcPr>
          <w:p w14:paraId="727F0CE5" w14:textId="77777777" w:rsidR="00AC6CB7" w:rsidRPr="00152A60" w:rsidRDefault="00AC6CB7">
            <w:pPr>
              <w:rPr>
                <w:bCs/>
                <w:lang w:eastAsia="en-US"/>
              </w:rPr>
            </w:pPr>
            <w:r w:rsidRPr="00152A60">
              <w:rPr>
                <w:bCs/>
                <w:lang w:eastAsia="en-US"/>
              </w:rPr>
              <w:t>(16, 8, 2, 2, 2; 1, 1)</w:t>
            </w:r>
          </w:p>
        </w:tc>
        <w:tc>
          <w:tcPr>
            <w:tcW w:w="1134" w:type="dxa"/>
          </w:tcPr>
          <w:p w14:paraId="0F1EAF58"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0922E1DA" w14:textId="77777777">
        <w:tc>
          <w:tcPr>
            <w:tcW w:w="2694" w:type="dxa"/>
          </w:tcPr>
          <w:p w14:paraId="6572E333" w14:textId="77777777" w:rsidR="00AC6CB7" w:rsidRPr="00152A60" w:rsidRDefault="00AC6CB7">
            <w:pPr>
              <w:rPr>
                <w:rFonts w:eastAsia="DengXian"/>
              </w:rPr>
            </w:pPr>
            <w:r w:rsidRPr="00152A60">
              <w:rPr>
                <w:rFonts w:eastAsia="DengXian"/>
              </w:rPr>
              <w:t>Combination 4</w:t>
            </w:r>
          </w:p>
        </w:tc>
        <w:tc>
          <w:tcPr>
            <w:tcW w:w="2268" w:type="dxa"/>
          </w:tcPr>
          <w:p w14:paraId="038315BD" w14:textId="77777777" w:rsidR="00AC6CB7" w:rsidRPr="00152A60" w:rsidRDefault="00AC6CB7">
            <w:pPr>
              <w:rPr>
                <w:bCs/>
                <w:lang w:eastAsia="en-US"/>
              </w:rPr>
            </w:pPr>
            <w:r w:rsidRPr="00152A60">
              <w:rPr>
                <w:bCs/>
                <w:lang w:eastAsia="en-US"/>
              </w:rPr>
              <w:t>768</w:t>
            </w:r>
          </w:p>
        </w:tc>
        <w:tc>
          <w:tcPr>
            <w:tcW w:w="1984" w:type="dxa"/>
          </w:tcPr>
          <w:p w14:paraId="56E5B0F3" w14:textId="77777777" w:rsidR="00AC6CB7" w:rsidRPr="00152A60" w:rsidRDefault="00AC6CB7">
            <w:pPr>
              <w:rPr>
                <w:bCs/>
                <w:lang w:eastAsia="en-US"/>
              </w:rPr>
            </w:pPr>
            <w:r w:rsidRPr="00152A60">
              <w:rPr>
                <w:bCs/>
                <w:lang w:eastAsia="en-US"/>
              </w:rPr>
              <w:t>2</w:t>
            </w:r>
          </w:p>
        </w:tc>
        <w:tc>
          <w:tcPr>
            <w:tcW w:w="2693" w:type="dxa"/>
          </w:tcPr>
          <w:p w14:paraId="44C24A72" w14:textId="77777777" w:rsidR="00AC6CB7" w:rsidRPr="00152A60" w:rsidRDefault="00AC6CB7">
            <w:pPr>
              <w:rPr>
                <w:bCs/>
                <w:lang w:eastAsia="en-US"/>
              </w:rPr>
            </w:pPr>
            <w:r w:rsidRPr="00152A60">
              <w:rPr>
                <w:bCs/>
                <w:lang w:eastAsia="en-US"/>
              </w:rPr>
              <w:t>(24, 16, 2, 1, 1; 1, 1)</w:t>
            </w:r>
          </w:p>
        </w:tc>
        <w:tc>
          <w:tcPr>
            <w:tcW w:w="1134" w:type="dxa"/>
          </w:tcPr>
          <w:p w14:paraId="6CAECE07" w14:textId="77777777" w:rsidR="00AC6CB7" w:rsidRPr="00152A60" w:rsidRDefault="00AC6CB7">
            <w:pPr>
              <w:rPr>
                <w:rFonts w:eastAsia="DengXian"/>
              </w:rPr>
            </w:pPr>
            <w:r w:rsidRPr="00152A60">
              <w:rPr>
                <w:rFonts w:eastAsia="DengXian"/>
              </w:rPr>
              <w:t xml:space="preserve">(0.5, </w:t>
            </w:r>
            <w:proofErr w:type="gramStart"/>
            <w:r w:rsidRPr="00152A60">
              <w:rPr>
                <w:rFonts w:eastAsia="DengXian"/>
              </w:rPr>
              <w:t>0.5)λ</w:t>
            </w:r>
            <w:proofErr w:type="gramEnd"/>
          </w:p>
        </w:tc>
      </w:tr>
      <w:tr w:rsidR="00AC6CB7" w:rsidRPr="00152A60" w14:paraId="7FD68105" w14:textId="77777777">
        <w:tc>
          <w:tcPr>
            <w:tcW w:w="10773" w:type="dxa"/>
            <w:gridSpan w:val="5"/>
          </w:tcPr>
          <w:p w14:paraId="1A3F0CB0" w14:textId="77777777" w:rsidR="00AC6CB7" w:rsidRPr="00152A60" w:rsidRDefault="00AC6CB7">
            <w:pPr>
              <w:rPr>
                <w:b/>
                <w:bCs/>
                <w:lang w:eastAsia="en-US"/>
              </w:rPr>
            </w:pPr>
            <w:r w:rsidRPr="00152A60">
              <w:rPr>
                <w:b/>
                <w:bCs/>
                <w:lang w:eastAsia="en-US"/>
              </w:rPr>
              <w:t>Outdoor</w:t>
            </w:r>
          </w:p>
        </w:tc>
      </w:tr>
      <w:tr w:rsidR="00AC6CB7" w:rsidRPr="00152A60" w14:paraId="3F094544" w14:textId="77777777">
        <w:tc>
          <w:tcPr>
            <w:tcW w:w="2694" w:type="dxa"/>
          </w:tcPr>
          <w:p w14:paraId="632088C9" w14:textId="77777777" w:rsidR="00AC6CB7" w:rsidRPr="00152A60" w:rsidRDefault="00AC6CB7">
            <w:pPr>
              <w:rPr>
                <w:rFonts w:eastAsia="DengXian"/>
              </w:rPr>
            </w:pPr>
            <w:r w:rsidRPr="00152A60">
              <w:rPr>
                <w:rFonts w:eastAsia="DengXian"/>
              </w:rPr>
              <w:t>Combination 1</w:t>
            </w:r>
          </w:p>
        </w:tc>
        <w:tc>
          <w:tcPr>
            <w:tcW w:w="2268" w:type="dxa"/>
          </w:tcPr>
          <w:p w14:paraId="722C7D7A" w14:textId="77777777" w:rsidR="00AC6CB7" w:rsidRPr="00152A60" w:rsidRDefault="00AC6CB7">
            <w:pPr>
              <w:rPr>
                <w:rFonts w:eastAsia="DengXian"/>
              </w:rPr>
            </w:pPr>
            <w:r w:rsidRPr="00152A60">
              <w:rPr>
                <w:rFonts w:eastAsia="DengXian"/>
              </w:rPr>
              <w:t>2048</w:t>
            </w:r>
          </w:p>
        </w:tc>
        <w:tc>
          <w:tcPr>
            <w:tcW w:w="1984" w:type="dxa"/>
          </w:tcPr>
          <w:p w14:paraId="2FD6B831" w14:textId="77777777" w:rsidR="00AC6CB7" w:rsidRPr="00152A60" w:rsidRDefault="00AC6CB7">
            <w:pPr>
              <w:rPr>
                <w:rFonts w:eastAsia="DengXian"/>
              </w:rPr>
            </w:pPr>
            <w:r w:rsidRPr="00152A60">
              <w:rPr>
                <w:rFonts w:eastAsia="DengXian"/>
              </w:rPr>
              <w:t xml:space="preserve">16 </w:t>
            </w:r>
          </w:p>
        </w:tc>
        <w:tc>
          <w:tcPr>
            <w:tcW w:w="2693" w:type="dxa"/>
          </w:tcPr>
          <w:p w14:paraId="5B6507D7" w14:textId="77777777" w:rsidR="00AC6CB7" w:rsidRPr="00152A60" w:rsidRDefault="00AC6CB7">
            <w:r w:rsidRPr="00152A60">
              <w:t>(16, 8, 2, 4, 2; 1, 1)</w:t>
            </w:r>
          </w:p>
        </w:tc>
        <w:tc>
          <w:tcPr>
            <w:tcW w:w="1134" w:type="dxa"/>
          </w:tcPr>
          <w:p w14:paraId="4DEAAD5A" w14:textId="77777777" w:rsidR="00AC6CB7" w:rsidRPr="00152A60" w:rsidRDefault="00AC6CB7">
            <w:pPr>
              <w:rPr>
                <w:rFonts w:eastAsia="DengXian"/>
              </w:rPr>
            </w:pPr>
            <w:r w:rsidRPr="00152A60">
              <w:rPr>
                <w:rFonts w:eastAsia="DengXian"/>
              </w:rPr>
              <w:t xml:space="preserve">(0.5, </w:t>
            </w:r>
            <w:proofErr w:type="gramStart"/>
            <w:r w:rsidRPr="00152A60">
              <w:rPr>
                <w:rFonts w:eastAsia="DengXian"/>
              </w:rPr>
              <w:t>0.5)λ</w:t>
            </w:r>
            <w:proofErr w:type="gramEnd"/>
          </w:p>
        </w:tc>
      </w:tr>
      <w:tr w:rsidR="00AC6CB7" w:rsidRPr="00152A60" w14:paraId="1606A96B" w14:textId="77777777">
        <w:tc>
          <w:tcPr>
            <w:tcW w:w="2694" w:type="dxa"/>
          </w:tcPr>
          <w:p w14:paraId="61B306EF" w14:textId="77777777" w:rsidR="00AC6CB7" w:rsidRPr="00152A60" w:rsidRDefault="00AC6CB7">
            <w:pPr>
              <w:rPr>
                <w:b/>
                <w:bCs/>
                <w:lang w:eastAsia="en-US"/>
              </w:rPr>
            </w:pPr>
            <w:r w:rsidRPr="00152A60">
              <w:rPr>
                <w:rFonts w:eastAsia="DengXian"/>
              </w:rPr>
              <w:t>Combination 2</w:t>
            </w:r>
          </w:p>
        </w:tc>
        <w:tc>
          <w:tcPr>
            <w:tcW w:w="2268" w:type="dxa"/>
          </w:tcPr>
          <w:p w14:paraId="2C1DF8BC" w14:textId="77777777" w:rsidR="00AC6CB7" w:rsidRPr="00152A60" w:rsidRDefault="00AC6CB7">
            <w:pPr>
              <w:rPr>
                <w:bCs/>
                <w:lang w:eastAsia="en-US"/>
              </w:rPr>
            </w:pPr>
            <w:r w:rsidRPr="00152A60">
              <w:rPr>
                <w:bCs/>
                <w:lang w:eastAsia="en-US"/>
              </w:rPr>
              <w:t>4096</w:t>
            </w:r>
          </w:p>
        </w:tc>
        <w:tc>
          <w:tcPr>
            <w:tcW w:w="1984" w:type="dxa"/>
          </w:tcPr>
          <w:p w14:paraId="14DC0C15" w14:textId="77777777" w:rsidR="00AC6CB7" w:rsidRPr="00152A60" w:rsidRDefault="00AC6CB7">
            <w:pPr>
              <w:rPr>
                <w:bCs/>
                <w:lang w:eastAsia="en-US"/>
              </w:rPr>
            </w:pPr>
            <w:r w:rsidRPr="00152A60">
              <w:rPr>
                <w:bCs/>
                <w:lang w:eastAsia="en-US"/>
              </w:rPr>
              <w:t>32</w:t>
            </w:r>
          </w:p>
        </w:tc>
        <w:tc>
          <w:tcPr>
            <w:tcW w:w="2693" w:type="dxa"/>
          </w:tcPr>
          <w:p w14:paraId="58C8358E" w14:textId="77777777" w:rsidR="00AC6CB7" w:rsidRPr="00152A60" w:rsidRDefault="00AC6CB7">
            <w:pPr>
              <w:rPr>
                <w:bCs/>
                <w:lang w:eastAsia="en-US"/>
              </w:rPr>
            </w:pPr>
            <w:r w:rsidRPr="00152A60">
              <w:rPr>
                <w:bCs/>
                <w:lang w:eastAsia="en-US"/>
              </w:rPr>
              <w:t>(16, 8, 2, 4, 4; 1, 1)</w:t>
            </w:r>
          </w:p>
        </w:tc>
        <w:tc>
          <w:tcPr>
            <w:tcW w:w="1134" w:type="dxa"/>
          </w:tcPr>
          <w:p w14:paraId="13BB5DB5" w14:textId="77777777" w:rsidR="00AC6CB7" w:rsidRPr="00152A60" w:rsidRDefault="00AC6CB7">
            <w:pPr>
              <w:rPr>
                <w:b/>
                <w:bCs/>
                <w:lang w:eastAsia="en-US"/>
              </w:rPr>
            </w:pPr>
            <w:r w:rsidRPr="00152A60">
              <w:rPr>
                <w:rFonts w:eastAsia="DengXian"/>
              </w:rPr>
              <w:t xml:space="preserve">(0.5, </w:t>
            </w:r>
            <w:proofErr w:type="gramStart"/>
            <w:r w:rsidRPr="00152A60">
              <w:rPr>
                <w:rFonts w:eastAsia="DengXian"/>
              </w:rPr>
              <w:t>0.5)λ</w:t>
            </w:r>
            <w:proofErr w:type="gramEnd"/>
          </w:p>
        </w:tc>
      </w:tr>
      <w:tr w:rsidR="00AC6CB7" w:rsidRPr="00152A60" w14:paraId="7E535531" w14:textId="77777777">
        <w:tc>
          <w:tcPr>
            <w:tcW w:w="2694" w:type="dxa"/>
          </w:tcPr>
          <w:p w14:paraId="189E3E59" w14:textId="77777777" w:rsidR="00AC6CB7" w:rsidRPr="00152A60" w:rsidRDefault="00AC6CB7">
            <w:pPr>
              <w:rPr>
                <w:rFonts w:eastAsia="DengXian"/>
              </w:rPr>
            </w:pPr>
            <w:r w:rsidRPr="00152A60">
              <w:rPr>
                <w:rFonts w:eastAsia="DengXian"/>
              </w:rPr>
              <w:t>Combination 3</w:t>
            </w:r>
          </w:p>
        </w:tc>
        <w:tc>
          <w:tcPr>
            <w:tcW w:w="2268" w:type="dxa"/>
          </w:tcPr>
          <w:p w14:paraId="09CA92F5" w14:textId="77777777" w:rsidR="00AC6CB7" w:rsidRPr="00152A60" w:rsidRDefault="00AC6CB7">
            <w:pPr>
              <w:rPr>
                <w:bCs/>
                <w:lang w:eastAsia="en-US"/>
              </w:rPr>
            </w:pPr>
            <w:r w:rsidRPr="00152A60">
              <w:rPr>
                <w:bCs/>
                <w:lang w:eastAsia="en-US"/>
              </w:rPr>
              <w:t>1024</w:t>
            </w:r>
          </w:p>
        </w:tc>
        <w:tc>
          <w:tcPr>
            <w:tcW w:w="1984" w:type="dxa"/>
          </w:tcPr>
          <w:p w14:paraId="3B748471" w14:textId="77777777" w:rsidR="00AC6CB7" w:rsidRPr="00152A60" w:rsidRDefault="00AC6CB7">
            <w:pPr>
              <w:rPr>
                <w:bCs/>
                <w:lang w:eastAsia="en-US"/>
              </w:rPr>
            </w:pPr>
            <w:r w:rsidRPr="00152A60">
              <w:rPr>
                <w:bCs/>
                <w:lang w:eastAsia="en-US"/>
              </w:rPr>
              <w:t>4</w:t>
            </w:r>
          </w:p>
        </w:tc>
        <w:tc>
          <w:tcPr>
            <w:tcW w:w="2693" w:type="dxa"/>
          </w:tcPr>
          <w:p w14:paraId="0009A8D0" w14:textId="77777777" w:rsidR="00AC6CB7" w:rsidRPr="00152A60" w:rsidRDefault="00AC6CB7">
            <w:pPr>
              <w:rPr>
                <w:bCs/>
                <w:lang w:eastAsia="en-US"/>
              </w:rPr>
            </w:pPr>
            <w:r w:rsidRPr="00152A60">
              <w:rPr>
                <w:bCs/>
                <w:lang w:eastAsia="en-US"/>
              </w:rPr>
              <w:t>(16, 16, 2, 2, 1; 1, 1)</w:t>
            </w:r>
          </w:p>
        </w:tc>
        <w:tc>
          <w:tcPr>
            <w:tcW w:w="1134" w:type="dxa"/>
          </w:tcPr>
          <w:p w14:paraId="0D9DEB2A" w14:textId="77777777" w:rsidR="00AC6CB7" w:rsidRPr="00152A60" w:rsidRDefault="00AC6CB7">
            <w:pPr>
              <w:rPr>
                <w:rFonts w:eastAsia="DengXian"/>
              </w:rPr>
            </w:pPr>
            <w:r w:rsidRPr="00152A60">
              <w:rPr>
                <w:rFonts w:eastAsia="DengXian"/>
              </w:rPr>
              <w:t xml:space="preserve">(0.5, </w:t>
            </w:r>
            <w:proofErr w:type="gramStart"/>
            <w:r w:rsidRPr="00152A60">
              <w:rPr>
                <w:rFonts w:eastAsia="DengXian"/>
              </w:rPr>
              <w:t>0.5)λ</w:t>
            </w:r>
            <w:proofErr w:type="gramEnd"/>
          </w:p>
        </w:tc>
      </w:tr>
      <w:tr w:rsidR="00AC6CB7" w:rsidRPr="00152A60" w14:paraId="0AA443A3" w14:textId="77777777">
        <w:tc>
          <w:tcPr>
            <w:tcW w:w="10773" w:type="dxa"/>
            <w:gridSpan w:val="5"/>
          </w:tcPr>
          <w:p w14:paraId="5DF8235E" w14:textId="77777777" w:rsidR="00AC6CB7" w:rsidRPr="00152A60" w:rsidRDefault="00AC6CB7">
            <w:pPr>
              <w:rPr>
                <w:rFonts w:eastAsia="DengXian"/>
              </w:rPr>
            </w:pPr>
            <w:r w:rsidRPr="00152A60">
              <w:rPr>
                <w:rFonts w:eastAsia="DengXian"/>
              </w:rPr>
              <w:t>Note1: A single TXRU is mapped per panel per polarization as mandatory option. Companies can provide results optionally, assuming a single TXRU is mapped per panel per subarray per polarization as mandatory option.</w:t>
            </w:r>
          </w:p>
          <w:p w14:paraId="1371AA70" w14:textId="77777777" w:rsidR="00AC6CB7" w:rsidRPr="00152A60" w:rsidRDefault="00AC6CB7">
            <w:pPr>
              <w:rPr>
                <w:rFonts w:eastAsia="DengXian"/>
              </w:rPr>
            </w:pPr>
            <w:r w:rsidRPr="00152A60">
              <w:rPr>
                <w:rFonts w:eastAsia="DengXian"/>
              </w:rPr>
              <w:t>Note2: Other combinations used in the simulation results are up to company to report.</w:t>
            </w:r>
          </w:p>
        </w:tc>
      </w:tr>
    </w:tbl>
    <w:p w14:paraId="5AC3797D" w14:textId="77777777" w:rsidR="00AC6CB7" w:rsidRPr="00152A60" w:rsidRDefault="00AC6CB7" w:rsidP="00AC6CB7">
      <w:pPr>
        <w:spacing w:after="0" w:line="240" w:lineRule="auto"/>
        <w:rPr>
          <w:rFonts w:eastAsia="DengXian"/>
        </w:rPr>
      </w:pPr>
    </w:p>
    <w:p w14:paraId="18188FDF" w14:textId="77777777" w:rsidR="00AC6CB7" w:rsidRPr="00152A60" w:rsidRDefault="00AC6CB7" w:rsidP="00AC6CB7">
      <w:pPr>
        <w:spacing w:after="0" w:line="240" w:lineRule="auto"/>
        <w:rPr>
          <w:rFonts w:eastAsia="DengXian"/>
          <w:highlight w:val="green"/>
        </w:rPr>
      </w:pPr>
      <w:r w:rsidRPr="00152A60">
        <w:rPr>
          <w:rFonts w:eastAsia="DengXian"/>
          <w:highlight w:val="green"/>
        </w:rPr>
        <w:t>Agreement</w:t>
      </w:r>
    </w:p>
    <w:p w14:paraId="0154213A" w14:textId="77777777" w:rsidR="00AC6CB7" w:rsidRPr="00152A60" w:rsidRDefault="00AC6CB7" w:rsidP="00AC6CB7">
      <w:pPr>
        <w:spacing w:after="0" w:line="240" w:lineRule="auto"/>
        <w:contextualSpacing/>
        <w:rPr>
          <w:rFonts w:eastAsia="Batang"/>
        </w:rPr>
      </w:pPr>
      <w:r w:rsidRPr="00152A60">
        <w:rPr>
          <w:rFonts w:eastAsia="Batang"/>
        </w:rPr>
        <w:t>At least the following carrier frequencies could be considered (from RAN1 perspective) for 6GR NTN evaluations:</w:t>
      </w:r>
    </w:p>
    <w:p w14:paraId="138B5EED" w14:textId="77777777" w:rsidR="00AC6CB7" w:rsidRPr="00152A60" w:rsidRDefault="00AC6CB7" w:rsidP="001B0DE2">
      <w:pPr>
        <w:numPr>
          <w:ilvl w:val="0"/>
          <w:numId w:val="27"/>
        </w:numPr>
        <w:overflowPunct w:val="0"/>
        <w:autoSpaceDE w:val="0"/>
        <w:autoSpaceDN w:val="0"/>
        <w:adjustRightInd w:val="0"/>
        <w:spacing w:after="120" w:line="240" w:lineRule="auto"/>
        <w:contextualSpacing/>
        <w:textAlignment w:val="baseline"/>
        <w:rPr>
          <w:rFonts w:eastAsia="Batang"/>
          <w:lang w:val="de-DE" w:eastAsia="x-none"/>
        </w:rPr>
      </w:pPr>
      <w:r w:rsidRPr="00152A60">
        <w:rPr>
          <w:rFonts w:eastAsia="Batang"/>
          <w:lang w:val="de-DE" w:eastAsia="x-none"/>
        </w:rPr>
        <w:t>L-band (i.e., 1.5GHz)</w:t>
      </w:r>
    </w:p>
    <w:p w14:paraId="64C56E0F" w14:textId="0342878B" w:rsidR="00AC6CB7" w:rsidRPr="00152A60" w:rsidRDefault="00AC6CB7" w:rsidP="001B0DE2">
      <w:pPr>
        <w:numPr>
          <w:ilvl w:val="0"/>
          <w:numId w:val="27"/>
        </w:numPr>
        <w:overflowPunct w:val="0"/>
        <w:autoSpaceDE w:val="0"/>
        <w:autoSpaceDN w:val="0"/>
        <w:adjustRightInd w:val="0"/>
        <w:spacing w:after="120" w:line="240" w:lineRule="auto"/>
        <w:contextualSpacing/>
        <w:textAlignment w:val="baseline"/>
        <w:rPr>
          <w:rFonts w:eastAsia="Batang"/>
          <w:lang w:eastAsia="x-none"/>
        </w:rPr>
      </w:pPr>
      <w:r w:rsidRPr="00152A60">
        <w:rPr>
          <w:rFonts w:eastAsia="Batang"/>
          <w:lang w:eastAsia="x-none"/>
        </w:rPr>
        <w:t>S-band (i.e.</w:t>
      </w:r>
      <w:r w:rsidR="006F4DF5">
        <w:rPr>
          <w:rFonts w:eastAsia="Batang"/>
          <w:lang w:eastAsia="x-none"/>
        </w:rPr>
        <w:t>,</w:t>
      </w:r>
      <w:r w:rsidRPr="00152A60">
        <w:rPr>
          <w:rFonts w:eastAsia="Batang"/>
          <w:lang w:eastAsia="x-none"/>
        </w:rPr>
        <w:t xml:space="preserve"> 2 GHz)</w:t>
      </w:r>
    </w:p>
    <w:p w14:paraId="051C1121" w14:textId="77777777" w:rsidR="00AC6CB7" w:rsidRPr="00152A60" w:rsidRDefault="00AC6CB7" w:rsidP="001B0DE2">
      <w:pPr>
        <w:numPr>
          <w:ilvl w:val="0"/>
          <w:numId w:val="27"/>
        </w:numPr>
        <w:overflowPunct w:val="0"/>
        <w:autoSpaceDE w:val="0"/>
        <w:autoSpaceDN w:val="0"/>
        <w:adjustRightInd w:val="0"/>
        <w:spacing w:after="120" w:line="240" w:lineRule="auto"/>
        <w:contextualSpacing/>
        <w:textAlignment w:val="baseline"/>
        <w:rPr>
          <w:rFonts w:eastAsia="Batang"/>
          <w:lang w:eastAsia="x-none"/>
        </w:rPr>
      </w:pPr>
      <w:r w:rsidRPr="00152A60">
        <w:rPr>
          <w:rFonts w:eastAsia="Batang"/>
          <w:lang w:eastAsia="x-none"/>
        </w:rPr>
        <w:t>Ku-band (</w:t>
      </w:r>
      <w:r w:rsidRPr="00152A60">
        <w:rPr>
          <w:rFonts w:eastAsia="DengXian"/>
        </w:rPr>
        <w:t>FFS detailed frequency range</w:t>
      </w:r>
      <w:r w:rsidRPr="00152A60">
        <w:rPr>
          <w:rFonts w:eastAsia="Batang"/>
          <w:lang w:eastAsia="x-none"/>
        </w:rPr>
        <w:t>)</w:t>
      </w:r>
    </w:p>
    <w:p w14:paraId="20C9C85A" w14:textId="2A569419" w:rsidR="00AC6CB7" w:rsidRPr="00152A60" w:rsidRDefault="00AC6CB7" w:rsidP="001B0DE2">
      <w:pPr>
        <w:numPr>
          <w:ilvl w:val="0"/>
          <w:numId w:val="27"/>
        </w:numPr>
        <w:overflowPunct w:val="0"/>
        <w:autoSpaceDE w:val="0"/>
        <w:autoSpaceDN w:val="0"/>
        <w:adjustRightInd w:val="0"/>
        <w:spacing w:after="120" w:line="240" w:lineRule="auto"/>
        <w:contextualSpacing/>
        <w:textAlignment w:val="baseline"/>
        <w:rPr>
          <w:rFonts w:eastAsia="Batang"/>
        </w:rPr>
      </w:pPr>
      <w:r w:rsidRPr="00152A60">
        <w:rPr>
          <w:rFonts w:eastAsia="Batang"/>
        </w:rPr>
        <w:t>Ka-band (</w:t>
      </w:r>
      <w:r w:rsidRPr="00152A60">
        <w:rPr>
          <w:rFonts w:eastAsia="DengXian"/>
          <w:color w:val="000000"/>
        </w:rPr>
        <w:t>i.e.</w:t>
      </w:r>
      <w:r w:rsidR="006F4DF5">
        <w:rPr>
          <w:rFonts w:eastAsia="DengXian"/>
          <w:color w:val="000000"/>
        </w:rPr>
        <w:t>,</w:t>
      </w:r>
      <w:r w:rsidRPr="00152A60">
        <w:rPr>
          <w:rFonts w:eastAsia="DengXian"/>
          <w:color w:val="000000"/>
        </w:rPr>
        <w:t xml:space="preserve"> 30 GHz for UL, 20GHz for DL</w:t>
      </w:r>
      <w:r w:rsidRPr="00152A60">
        <w:rPr>
          <w:rFonts w:eastAsia="Batang"/>
        </w:rPr>
        <w:t>)</w:t>
      </w:r>
    </w:p>
    <w:p w14:paraId="7817E25C" w14:textId="77777777" w:rsidR="00AC6CB7" w:rsidRPr="00152A60" w:rsidRDefault="00AC6CB7" w:rsidP="00AC6CB7"/>
    <w:p w14:paraId="57FA539E" w14:textId="77777777" w:rsidR="00E00A39" w:rsidRPr="00152A60" w:rsidRDefault="00E00A39" w:rsidP="00E00A39">
      <w:pPr>
        <w:rPr>
          <w:lang w:eastAsia="ja-JP"/>
        </w:rPr>
      </w:pPr>
    </w:p>
    <w:sectPr w:rsidR="00E00A39" w:rsidRPr="00152A6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00292" w14:textId="77777777" w:rsidR="00E069A6" w:rsidRDefault="00E069A6" w:rsidP="00BE634B">
      <w:pPr>
        <w:spacing w:after="0"/>
      </w:pPr>
      <w:r>
        <w:separator/>
      </w:r>
    </w:p>
  </w:endnote>
  <w:endnote w:type="continuationSeparator" w:id="0">
    <w:p w14:paraId="2A3764EF" w14:textId="77777777" w:rsidR="00E069A6" w:rsidRDefault="00E069A6"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B036A7" w14:textId="77777777" w:rsidR="00E069A6" w:rsidRDefault="00E069A6" w:rsidP="00BE634B">
      <w:pPr>
        <w:spacing w:after="0"/>
      </w:pPr>
      <w:r>
        <w:separator/>
      </w:r>
    </w:p>
  </w:footnote>
  <w:footnote w:type="continuationSeparator" w:id="0">
    <w:p w14:paraId="66ED5548" w14:textId="77777777" w:rsidR="00E069A6" w:rsidRDefault="00E069A6" w:rsidP="00BE634B">
      <w:pPr>
        <w:spacing w:after="0"/>
      </w:pPr>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Q0qqP4pH" int2:invalidationBookmarkName="" int2:hashCode="AKwqnKOEBzow0f" int2:id="2BsEq4d8">
      <int2:state int2:value="Rejected" int2:type="gram"/>
    </int2:bookmark>
    <int2:bookmark int2:bookmarkName="_Int_uG6jiIvC" int2:invalidationBookmarkName="" int2:hashCode="kPD4i/hPK+8HsZ" int2:id="7aH5jVPi">
      <int2:state int2:value="Rejected" int2:type="gram"/>
    </int2:bookmark>
    <int2:bookmark int2:bookmarkName="_Int_FOjetQ0o" int2:invalidationBookmarkName="" int2:hashCode="hXL24qWkf5T39I" int2:id="G4wQca8m">
      <int2:state int2:value="Rejected" int2:type="gram"/>
    </int2:bookmark>
    <int2:bookmark int2:bookmarkName="_Int_BYv740Sb" int2:invalidationBookmarkName="" int2:hashCode="rpV6KlhRnWqZRi" int2:id="fpYxnyU8">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D0106"/>
    <w:multiLevelType w:val="hybridMultilevel"/>
    <w:tmpl w:val="CD0279A4"/>
    <w:lvl w:ilvl="0" w:tplc="CD0A8AD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182DC2"/>
    <w:multiLevelType w:val="hybridMultilevel"/>
    <w:tmpl w:val="61E0616C"/>
    <w:lvl w:ilvl="0" w:tplc="E17CD6DA">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AE0F4C"/>
    <w:multiLevelType w:val="hybridMultilevel"/>
    <w:tmpl w:val="0DA26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9110E1"/>
    <w:multiLevelType w:val="hybridMultilevel"/>
    <w:tmpl w:val="5B289E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4F6A99"/>
    <w:multiLevelType w:val="hybridMultilevel"/>
    <w:tmpl w:val="78060D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A3E1F9C"/>
    <w:multiLevelType w:val="hybridMultilevel"/>
    <w:tmpl w:val="D9E83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3A6F48"/>
    <w:multiLevelType w:val="hybridMultilevel"/>
    <w:tmpl w:val="E1066474"/>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E421BB9"/>
    <w:multiLevelType w:val="hybridMultilevel"/>
    <w:tmpl w:val="A47007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823E2B"/>
    <w:multiLevelType w:val="hybridMultilevel"/>
    <w:tmpl w:val="A00EC9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34F78EB"/>
    <w:multiLevelType w:val="hybridMultilevel"/>
    <w:tmpl w:val="B554C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5B4343"/>
    <w:multiLevelType w:val="hybridMultilevel"/>
    <w:tmpl w:val="4FAE3172"/>
    <w:lvl w:ilvl="0" w:tplc="CD0A8AD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B164952"/>
    <w:multiLevelType w:val="hybridMultilevel"/>
    <w:tmpl w:val="2972632A"/>
    <w:lvl w:ilvl="0" w:tplc="098EC9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7E2A97"/>
    <w:multiLevelType w:val="hybridMultilevel"/>
    <w:tmpl w:val="164019BE"/>
    <w:lvl w:ilvl="0" w:tplc="6318F8B4">
      <w:start w:val="1"/>
      <w:numFmt w:val="decimal"/>
      <w:lvlText w:val="%1)"/>
      <w:lvlJc w:val="left"/>
      <w:pPr>
        <w:ind w:left="720" w:hanging="360"/>
      </w:pPr>
      <w:rPr>
        <w:rFonts w:hint="default"/>
        <w:i w:val="0"/>
        <w:iCs w:val="0"/>
      </w:rPr>
    </w:lvl>
    <w:lvl w:ilvl="1" w:tplc="D5E6579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4A419A"/>
    <w:multiLevelType w:val="hybridMultilevel"/>
    <w:tmpl w:val="EC74D5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453934"/>
    <w:multiLevelType w:val="hybridMultilevel"/>
    <w:tmpl w:val="A210A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A216AC"/>
    <w:multiLevelType w:val="hybridMultilevel"/>
    <w:tmpl w:val="F24001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497AE4"/>
    <w:multiLevelType w:val="hybridMultilevel"/>
    <w:tmpl w:val="7CA4FE66"/>
    <w:lvl w:ilvl="0" w:tplc="655C03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9C506F"/>
    <w:multiLevelType w:val="hybridMultilevel"/>
    <w:tmpl w:val="BACE24A4"/>
    <w:lvl w:ilvl="0" w:tplc="655C03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175D25"/>
    <w:multiLevelType w:val="hybridMultilevel"/>
    <w:tmpl w:val="3E489F62"/>
    <w:lvl w:ilvl="0" w:tplc="04090017">
      <w:start w:val="1"/>
      <w:numFmt w:val="lowerLetter"/>
      <w:lvlText w:val="%1)"/>
      <w:lvlJc w:val="left"/>
      <w:pPr>
        <w:ind w:left="1080" w:hanging="360"/>
      </w:pPr>
      <w:rPr>
        <w:rFonts w:hint="default"/>
        <w:i w:val="0"/>
        <w:i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7725123"/>
    <w:multiLevelType w:val="hybridMultilevel"/>
    <w:tmpl w:val="0E58C860"/>
    <w:lvl w:ilvl="0" w:tplc="04090011">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FC1B86"/>
    <w:multiLevelType w:val="hybridMultilevel"/>
    <w:tmpl w:val="E2C437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15:restartNumberingAfterBreak="0">
    <w:nsid w:val="468653BD"/>
    <w:multiLevelType w:val="hybridMultilevel"/>
    <w:tmpl w:val="BED0DA7A"/>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9C07D6C"/>
    <w:multiLevelType w:val="multilevel"/>
    <w:tmpl w:val="F94CA5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DF7412"/>
    <w:multiLevelType w:val="hybridMultilevel"/>
    <w:tmpl w:val="AC2817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AD72F21"/>
    <w:multiLevelType w:val="hybridMultilevel"/>
    <w:tmpl w:val="43988D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5BD718D4"/>
    <w:multiLevelType w:val="hybridMultilevel"/>
    <w:tmpl w:val="3FF64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C91340"/>
    <w:multiLevelType w:val="hybridMultilevel"/>
    <w:tmpl w:val="650C0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B7666D1"/>
    <w:multiLevelType w:val="hybridMultilevel"/>
    <w:tmpl w:val="457AEB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066407A"/>
    <w:multiLevelType w:val="hybridMultilevel"/>
    <w:tmpl w:val="72BC1C64"/>
    <w:lvl w:ilvl="0" w:tplc="655C039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01448C"/>
    <w:multiLevelType w:val="hybridMultilevel"/>
    <w:tmpl w:val="0C64C84A"/>
    <w:lvl w:ilvl="0" w:tplc="04090011">
      <w:start w:val="1"/>
      <w:numFmt w:val="decimal"/>
      <w:lvlText w:val="%1)"/>
      <w:lvlJc w:val="left"/>
      <w:pPr>
        <w:ind w:left="720" w:hanging="360"/>
      </w:pPr>
      <w:rPr>
        <w:rFonts w:hint="default"/>
      </w:rPr>
    </w:lvl>
    <w:lvl w:ilvl="1" w:tplc="A768AA8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A0261B1"/>
    <w:multiLevelType w:val="hybridMultilevel"/>
    <w:tmpl w:val="CDBAF650"/>
    <w:lvl w:ilvl="0" w:tplc="60CC0A9E">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78341148">
    <w:abstractNumId w:val="30"/>
  </w:num>
  <w:num w:numId="2" w16cid:durableId="1401902919">
    <w:abstractNumId w:val="2"/>
  </w:num>
  <w:num w:numId="3" w16cid:durableId="1985428883">
    <w:abstractNumId w:val="38"/>
  </w:num>
  <w:num w:numId="4" w16cid:durableId="1034690292">
    <w:abstractNumId w:val="17"/>
  </w:num>
  <w:num w:numId="5" w16cid:durableId="1654018537">
    <w:abstractNumId w:val="12"/>
  </w:num>
  <w:num w:numId="6" w16cid:durableId="942028786">
    <w:abstractNumId w:val="7"/>
  </w:num>
  <w:num w:numId="7" w16cid:durableId="1566062556">
    <w:abstractNumId w:val="16"/>
  </w:num>
  <w:num w:numId="8" w16cid:durableId="73623731">
    <w:abstractNumId w:val="35"/>
  </w:num>
  <w:num w:numId="9" w16cid:durableId="2032804921">
    <w:abstractNumId w:val="37"/>
  </w:num>
  <w:num w:numId="10" w16cid:durableId="980571826">
    <w:abstractNumId w:val="21"/>
  </w:num>
  <w:num w:numId="11" w16cid:durableId="753011223">
    <w:abstractNumId w:val="4"/>
  </w:num>
  <w:num w:numId="12" w16cid:durableId="665060014">
    <w:abstractNumId w:val="14"/>
  </w:num>
  <w:num w:numId="13" w16cid:durableId="244605795">
    <w:abstractNumId w:val="10"/>
  </w:num>
  <w:num w:numId="14" w16cid:durableId="357976285">
    <w:abstractNumId w:val="9"/>
  </w:num>
  <w:num w:numId="15" w16cid:durableId="645551064">
    <w:abstractNumId w:val="31"/>
  </w:num>
  <w:num w:numId="16" w16cid:durableId="441652776">
    <w:abstractNumId w:val="26"/>
  </w:num>
  <w:num w:numId="17" w16cid:durableId="1314288393">
    <w:abstractNumId w:val="40"/>
  </w:num>
  <w:num w:numId="18" w16cid:durableId="1610425663">
    <w:abstractNumId w:val="5"/>
  </w:num>
  <w:num w:numId="19" w16cid:durableId="1992784111">
    <w:abstractNumId w:val="29"/>
  </w:num>
  <w:num w:numId="20" w16cid:durableId="1835296782">
    <w:abstractNumId w:val="20"/>
  </w:num>
  <w:num w:numId="21" w16cid:durableId="702367791">
    <w:abstractNumId w:val="11"/>
  </w:num>
  <w:num w:numId="22" w16cid:durableId="886910815">
    <w:abstractNumId w:val="33"/>
  </w:num>
  <w:num w:numId="23" w16cid:durableId="404494504">
    <w:abstractNumId w:val="6"/>
  </w:num>
  <w:num w:numId="24" w16cid:durableId="1501891116">
    <w:abstractNumId w:val="27"/>
  </w:num>
  <w:num w:numId="25" w16cid:durableId="982584384">
    <w:abstractNumId w:val="39"/>
  </w:num>
  <w:num w:numId="26" w16cid:durableId="845902233">
    <w:abstractNumId w:val="32"/>
  </w:num>
  <w:num w:numId="27" w16cid:durableId="1222525461">
    <w:abstractNumId w:val="19"/>
  </w:num>
  <w:num w:numId="28" w16cid:durableId="1515223404">
    <w:abstractNumId w:val="42"/>
  </w:num>
  <w:num w:numId="29" w16cid:durableId="1494839302">
    <w:abstractNumId w:val="25"/>
  </w:num>
  <w:num w:numId="30" w16cid:durableId="1787236100">
    <w:abstractNumId w:val="36"/>
  </w:num>
  <w:num w:numId="31" w16cid:durableId="1333144307">
    <w:abstractNumId w:val="24"/>
  </w:num>
  <w:num w:numId="32" w16cid:durableId="146748014">
    <w:abstractNumId w:val="13"/>
  </w:num>
  <w:num w:numId="33" w16cid:durableId="415170821">
    <w:abstractNumId w:val="15"/>
  </w:num>
  <w:num w:numId="34" w16cid:durableId="1259173446">
    <w:abstractNumId w:val="43"/>
  </w:num>
  <w:num w:numId="35" w16cid:durableId="692995378">
    <w:abstractNumId w:val="1"/>
  </w:num>
  <w:num w:numId="36" w16cid:durableId="1773159078">
    <w:abstractNumId w:val="18"/>
  </w:num>
  <w:num w:numId="37" w16cid:durableId="435372756">
    <w:abstractNumId w:val="0"/>
  </w:num>
  <w:num w:numId="38" w16cid:durableId="166680651">
    <w:abstractNumId w:val="8"/>
  </w:num>
  <w:num w:numId="39" w16cid:durableId="1734696821">
    <w:abstractNumId w:val="28"/>
  </w:num>
  <w:num w:numId="40" w16cid:durableId="335959406">
    <w:abstractNumId w:val="23"/>
  </w:num>
  <w:num w:numId="41" w16cid:durableId="837765930">
    <w:abstractNumId w:val="34"/>
  </w:num>
  <w:num w:numId="42" w16cid:durableId="1552618719">
    <w:abstractNumId w:val="41"/>
  </w:num>
  <w:num w:numId="43" w16cid:durableId="1154755913">
    <w:abstractNumId w:val="3"/>
  </w:num>
  <w:num w:numId="44" w16cid:durableId="1473331341">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370"/>
    <w:rsid w:val="00000A10"/>
    <w:rsid w:val="00002696"/>
    <w:rsid w:val="00003125"/>
    <w:rsid w:val="00003801"/>
    <w:rsid w:val="00003867"/>
    <w:rsid w:val="0000386B"/>
    <w:rsid w:val="000039D9"/>
    <w:rsid w:val="000047EF"/>
    <w:rsid w:val="00005A72"/>
    <w:rsid w:val="00006979"/>
    <w:rsid w:val="00006B46"/>
    <w:rsid w:val="00007AAC"/>
    <w:rsid w:val="00007FA0"/>
    <w:rsid w:val="00010CE9"/>
    <w:rsid w:val="00011A94"/>
    <w:rsid w:val="00012C3B"/>
    <w:rsid w:val="00012D1B"/>
    <w:rsid w:val="00013904"/>
    <w:rsid w:val="00013BDD"/>
    <w:rsid w:val="00013EFF"/>
    <w:rsid w:val="000140F2"/>
    <w:rsid w:val="00017A79"/>
    <w:rsid w:val="00017EF1"/>
    <w:rsid w:val="00020A88"/>
    <w:rsid w:val="00020D90"/>
    <w:rsid w:val="00020F87"/>
    <w:rsid w:val="00021F21"/>
    <w:rsid w:val="0002227D"/>
    <w:rsid w:val="00023851"/>
    <w:rsid w:val="0002426C"/>
    <w:rsid w:val="000252E4"/>
    <w:rsid w:val="0002557B"/>
    <w:rsid w:val="000255A1"/>
    <w:rsid w:val="000259FD"/>
    <w:rsid w:val="00025D0A"/>
    <w:rsid w:val="00026187"/>
    <w:rsid w:val="000263C2"/>
    <w:rsid w:val="000266E5"/>
    <w:rsid w:val="00026731"/>
    <w:rsid w:val="00027F89"/>
    <w:rsid w:val="000303A8"/>
    <w:rsid w:val="00030B41"/>
    <w:rsid w:val="00030B4D"/>
    <w:rsid w:val="00031472"/>
    <w:rsid w:val="00032139"/>
    <w:rsid w:val="000323EF"/>
    <w:rsid w:val="0003275D"/>
    <w:rsid w:val="00032D86"/>
    <w:rsid w:val="00032F5D"/>
    <w:rsid w:val="00033F59"/>
    <w:rsid w:val="00034623"/>
    <w:rsid w:val="000349E9"/>
    <w:rsid w:val="000354AC"/>
    <w:rsid w:val="00036E38"/>
    <w:rsid w:val="0003755B"/>
    <w:rsid w:val="00037F9E"/>
    <w:rsid w:val="00040967"/>
    <w:rsid w:val="00041012"/>
    <w:rsid w:val="000414E5"/>
    <w:rsid w:val="00042FC6"/>
    <w:rsid w:val="0004311C"/>
    <w:rsid w:val="000431ED"/>
    <w:rsid w:val="00043489"/>
    <w:rsid w:val="00043549"/>
    <w:rsid w:val="00043635"/>
    <w:rsid w:val="00043F5B"/>
    <w:rsid w:val="000443C9"/>
    <w:rsid w:val="00044557"/>
    <w:rsid w:val="00044617"/>
    <w:rsid w:val="00044785"/>
    <w:rsid w:val="00044AA5"/>
    <w:rsid w:val="0004602C"/>
    <w:rsid w:val="000461D8"/>
    <w:rsid w:val="000478A7"/>
    <w:rsid w:val="00050019"/>
    <w:rsid w:val="00050225"/>
    <w:rsid w:val="000509FC"/>
    <w:rsid w:val="00050E82"/>
    <w:rsid w:val="00050F9A"/>
    <w:rsid w:val="00051071"/>
    <w:rsid w:val="00051179"/>
    <w:rsid w:val="00052A53"/>
    <w:rsid w:val="00053C92"/>
    <w:rsid w:val="000541C3"/>
    <w:rsid w:val="00054F99"/>
    <w:rsid w:val="00055A75"/>
    <w:rsid w:val="00055AC1"/>
    <w:rsid w:val="00056237"/>
    <w:rsid w:val="000566E6"/>
    <w:rsid w:val="00057CE7"/>
    <w:rsid w:val="00057D3B"/>
    <w:rsid w:val="00057E42"/>
    <w:rsid w:val="00057F8D"/>
    <w:rsid w:val="00061D9F"/>
    <w:rsid w:val="00061F45"/>
    <w:rsid w:val="000624FD"/>
    <w:rsid w:val="00063D48"/>
    <w:rsid w:val="00063E12"/>
    <w:rsid w:val="000657FA"/>
    <w:rsid w:val="00066640"/>
    <w:rsid w:val="000672D4"/>
    <w:rsid w:val="000676A8"/>
    <w:rsid w:val="00067C88"/>
    <w:rsid w:val="00067D6E"/>
    <w:rsid w:val="00067E9B"/>
    <w:rsid w:val="000707E3"/>
    <w:rsid w:val="0007089C"/>
    <w:rsid w:val="0007136A"/>
    <w:rsid w:val="00071A6B"/>
    <w:rsid w:val="00071DCC"/>
    <w:rsid w:val="00071EB2"/>
    <w:rsid w:val="00072468"/>
    <w:rsid w:val="000724C0"/>
    <w:rsid w:val="00073C07"/>
    <w:rsid w:val="00074191"/>
    <w:rsid w:val="000750B3"/>
    <w:rsid w:val="000754DD"/>
    <w:rsid w:val="000756BF"/>
    <w:rsid w:val="00075C9E"/>
    <w:rsid w:val="00076886"/>
    <w:rsid w:val="00076A33"/>
    <w:rsid w:val="00080AFF"/>
    <w:rsid w:val="000818DA"/>
    <w:rsid w:val="00081A4B"/>
    <w:rsid w:val="00081AF7"/>
    <w:rsid w:val="00082ACA"/>
    <w:rsid w:val="00082F46"/>
    <w:rsid w:val="00083388"/>
    <w:rsid w:val="0008476A"/>
    <w:rsid w:val="0008494A"/>
    <w:rsid w:val="00084B43"/>
    <w:rsid w:val="00085C60"/>
    <w:rsid w:val="00085E74"/>
    <w:rsid w:val="00086260"/>
    <w:rsid w:val="00086683"/>
    <w:rsid w:val="00087BB2"/>
    <w:rsid w:val="00087C48"/>
    <w:rsid w:val="000913B3"/>
    <w:rsid w:val="00091784"/>
    <w:rsid w:val="00091DBD"/>
    <w:rsid w:val="000938B3"/>
    <w:rsid w:val="00093B5A"/>
    <w:rsid w:val="000941D9"/>
    <w:rsid w:val="00094FB7"/>
    <w:rsid w:val="00095322"/>
    <w:rsid w:val="00096379"/>
    <w:rsid w:val="00096F14"/>
    <w:rsid w:val="00097625"/>
    <w:rsid w:val="00097683"/>
    <w:rsid w:val="00097BC6"/>
    <w:rsid w:val="000A0145"/>
    <w:rsid w:val="000A04F6"/>
    <w:rsid w:val="000A0885"/>
    <w:rsid w:val="000A1215"/>
    <w:rsid w:val="000A131D"/>
    <w:rsid w:val="000A14F3"/>
    <w:rsid w:val="000A1EBF"/>
    <w:rsid w:val="000A3BA7"/>
    <w:rsid w:val="000A5989"/>
    <w:rsid w:val="000A5D6B"/>
    <w:rsid w:val="000A5FEC"/>
    <w:rsid w:val="000A6C64"/>
    <w:rsid w:val="000A7769"/>
    <w:rsid w:val="000B0691"/>
    <w:rsid w:val="000B07A7"/>
    <w:rsid w:val="000B0EA9"/>
    <w:rsid w:val="000B1048"/>
    <w:rsid w:val="000B11E7"/>
    <w:rsid w:val="000B1459"/>
    <w:rsid w:val="000B155B"/>
    <w:rsid w:val="000B2300"/>
    <w:rsid w:val="000B2B29"/>
    <w:rsid w:val="000B48E4"/>
    <w:rsid w:val="000B55F6"/>
    <w:rsid w:val="000B5757"/>
    <w:rsid w:val="000B64E3"/>
    <w:rsid w:val="000B6752"/>
    <w:rsid w:val="000B79F2"/>
    <w:rsid w:val="000C04AA"/>
    <w:rsid w:val="000C08F9"/>
    <w:rsid w:val="000C0C91"/>
    <w:rsid w:val="000C32D9"/>
    <w:rsid w:val="000C35F3"/>
    <w:rsid w:val="000C49BE"/>
    <w:rsid w:val="000C66B3"/>
    <w:rsid w:val="000C6BBE"/>
    <w:rsid w:val="000C7DB2"/>
    <w:rsid w:val="000C7DCA"/>
    <w:rsid w:val="000D1B77"/>
    <w:rsid w:val="000D1BC3"/>
    <w:rsid w:val="000D1D90"/>
    <w:rsid w:val="000D230C"/>
    <w:rsid w:val="000D2612"/>
    <w:rsid w:val="000D2770"/>
    <w:rsid w:val="000D31CB"/>
    <w:rsid w:val="000D39A5"/>
    <w:rsid w:val="000D3E7E"/>
    <w:rsid w:val="000D3FED"/>
    <w:rsid w:val="000D5F0C"/>
    <w:rsid w:val="000D600B"/>
    <w:rsid w:val="000D67B3"/>
    <w:rsid w:val="000D6801"/>
    <w:rsid w:val="000D69AF"/>
    <w:rsid w:val="000D750A"/>
    <w:rsid w:val="000E12CE"/>
    <w:rsid w:val="000E1D02"/>
    <w:rsid w:val="000E221E"/>
    <w:rsid w:val="000E27F0"/>
    <w:rsid w:val="000E28C7"/>
    <w:rsid w:val="000E30E3"/>
    <w:rsid w:val="000E4372"/>
    <w:rsid w:val="000E4A5F"/>
    <w:rsid w:val="000E6537"/>
    <w:rsid w:val="000E6776"/>
    <w:rsid w:val="000E6914"/>
    <w:rsid w:val="000E7449"/>
    <w:rsid w:val="000E7C85"/>
    <w:rsid w:val="000E7CC0"/>
    <w:rsid w:val="000E7EA6"/>
    <w:rsid w:val="000F0447"/>
    <w:rsid w:val="000F0D5E"/>
    <w:rsid w:val="000F1918"/>
    <w:rsid w:val="000F1927"/>
    <w:rsid w:val="000F1954"/>
    <w:rsid w:val="000F3098"/>
    <w:rsid w:val="000F3916"/>
    <w:rsid w:val="000F3C17"/>
    <w:rsid w:val="000F49EC"/>
    <w:rsid w:val="000F4D01"/>
    <w:rsid w:val="000F6080"/>
    <w:rsid w:val="000F611C"/>
    <w:rsid w:val="000F64F9"/>
    <w:rsid w:val="000F687E"/>
    <w:rsid w:val="000F7661"/>
    <w:rsid w:val="000F7702"/>
    <w:rsid w:val="000F794A"/>
    <w:rsid w:val="001023DD"/>
    <w:rsid w:val="00102583"/>
    <w:rsid w:val="0010280A"/>
    <w:rsid w:val="00102FFA"/>
    <w:rsid w:val="00104A69"/>
    <w:rsid w:val="00104CE8"/>
    <w:rsid w:val="00105E83"/>
    <w:rsid w:val="00105EB2"/>
    <w:rsid w:val="0010629E"/>
    <w:rsid w:val="001062D1"/>
    <w:rsid w:val="001065D0"/>
    <w:rsid w:val="001065FC"/>
    <w:rsid w:val="00106A6B"/>
    <w:rsid w:val="00106E8C"/>
    <w:rsid w:val="00106F0C"/>
    <w:rsid w:val="00107162"/>
    <w:rsid w:val="001073C2"/>
    <w:rsid w:val="0011077C"/>
    <w:rsid w:val="0011097C"/>
    <w:rsid w:val="00110DBC"/>
    <w:rsid w:val="00112FFF"/>
    <w:rsid w:val="0011426C"/>
    <w:rsid w:val="00114C5F"/>
    <w:rsid w:val="00114CD4"/>
    <w:rsid w:val="0011591D"/>
    <w:rsid w:val="00115952"/>
    <w:rsid w:val="00115E30"/>
    <w:rsid w:val="00115EE5"/>
    <w:rsid w:val="00116A3A"/>
    <w:rsid w:val="00117283"/>
    <w:rsid w:val="0012006F"/>
    <w:rsid w:val="00120ABF"/>
    <w:rsid w:val="00121177"/>
    <w:rsid w:val="00122590"/>
    <w:rsid w:val="00122CEC"/>
    <w:rsid w:val="0012385E"/>
    <w:rsid w:val="00123F10"/>
    <w:rsid w:val="00124E4B"/>
    <w:rsid w:val="001257FE"/>
    <w:rsid w:val="001268DF"/>
    <w:rsid w:val="0012703F"/>
    <w:rsid w:val="0012774A"/>
    <w:rsid w:val="00127981"/>
    <w:rsid w:val="00130016"/>
    <w:rsid w:val="00130C62"/>
    <w:rsid w:val="0013119A"/>
    <w:rsid w:val="001318A4"/>
    <w:rsid w:val="00131D86"/>
    <w:rsid w:val="00131EE1"/>
    <w:rsid w:val="0013255C"/>
    <w:rsid w:val="00132C10"/>
    <w:rsid w:val="00132FFB"/>
    <w:rsid w:val="00133776"/>
    <w:rsid w:val="00133902"/>
    <w:rsid w:val="00134561"/>
    <w:rsid w:val="001347FA"/>
    <w:rsid w:val="00134C73"/>
    <w:rsid w:val="00134DAB"/>
    <w:rsid w:val="00135D7B"/>
    <w:rsid w:val="00135E2F"/>
    <w:rsid w:val="00137399"/>
    <w:rsid w:val="00140BBE"/>
    <w:rsid w:val="00141406"/>
    <w:rsid w:val="0014179A"/>
    <w:rsid w:val="001419FD"/>
    <w:rsid w:val="00141D33"/>
    <w:rsid w:val="00143DD8"/>
    <w:rsid w:val="00145300"/>
    <w:rsid w:val="0014571C"/>
    <w:rsid w:val="001462C6"/>
    <w:rsid w:val="00151381"/>
    <w:rsid w:val="001514F5"/>
    <w:rsid w:val="00152027"/>
    <w:rsid w:val="001527FF"/>
    <w:rsid w:val="00152A60"/>
    <w:rsid w:val="00152C87"/>
    <w:rsid w:val="00152E50"/>
    <w:rsid w:val="00152E9B"/>
    <w:rsid w:val="00153262"/>
    <w:rsid w:val="00153CF1"/>
    <w:rsid w:val="00153FFD"/>
    <w:rsid w:val="00154697"/>
    <w:rsid w:val="00154CCB"/>
    <w:rsid w:val="00154D9E"/>
    <w:rsid w:val="001556A9"/>
    <w:rsid w:val="00155F3D"/>
    <w:rsid w:val="001567CC"/>
    <w:rsid w:val="00156F5F"/>
    <w:rsid w:val="001601F6"/>
    <w:rsid w:val="0016049B"/>
    <w:rsid w:val="00160C4A"/>
    <w:rsid w:val="00160D1E"/>
    <w:rsid w:val="00161080"/>
    <w:rsid w:val="001612D7"/>
    <w:rsid w:val="001627EA"/>
    <w:rsid w:val="00162A6A"/>
    <w:rsid w:val="00162C3C"/>
    <w:rsid w:val="00162CC3"/>
    <w:rsid w:val="0016311A"/>
    <w:rsid w:val="00163C7D"/>
    <w:rsid w:val="001652E6"/>
    <w:rsid w:val="00165346"/>
    <w:rsid w:val="00165CE3"/>
    <w:rsid w:val="00165EE5"/>
    <w:rsid w:val="001664F2"/>
    <w:rsid w:val="001701ED"/>
    <w:rsid w:val="00170DA3"/>
    <w:rsid w:val="00172CDD"/>
    <w:rsid w:val="001731DC"/>
    <w:rsid w:val="001745D5"/>
    <w:rsid w:val="00174DA9"/>
    <w:rsid w:val="00174E87"/>
    <w:rsid w:val="00176121"/>
    <w:rsid w:val="00177200"/>
    <w:rsid w:val="001774CB"/>
    <w:rsid w:val="00177559"/>
    <w:rsid w:val="001775C2"/>
    <w:rsid w:val="00177DC6"/>
    <w:rsid w:val="001807F2"/>
    <w:rsid w:val="00180800"/>
    <w:rsid w:val="00180C83"/>
    <w:rsid w:val="00180E9C"/>
    <w:rsid w:val="00181A2D"/>
    <w:rsid w:val="0018377E"/>
    <w:rsid w:val="0018416A"/>
    <w:rsid w:val="0018493C"/>
    <w:rsid w:val="001853D2"/>
    <w:rsid w:val="00185704"/>
    <w:rsid w:val="00186039"/>
    <w:rsid w:val="00186ABD"/>
    <w:rsid w:val="00187331"/>
    <w:rsid w:val="00187552"/>
    <w:rsid w:val="00187B8D"/>
    <w:rsid w:val="00187FCB"/>
    <w:rsid w:val="00190B70"/>
    <w:rsid w:val="00191FF1"/>
    <w:rsid w:val="00193A5D"/>
    <w:rsid w:val="00193F0E"/>
    <w:rsid w:val="0019463C"/>
    <w:rsid w:val="00195437"/>
    <w:rsid w:val="00195845"/>
    <w:rsid w:val="001961F9"/>
    <w:rsid w:val="001A00B1"/>
    <w:rsid w:val="001A0267"/>
    <w:rsid w:val="001A0813"/>
    <w:rsid w:val="001A0AA6"/>
    <w:rsid w:val="001A0ED0"/>
    <w:rsid w:val="001A0F21"/>
    <w:rsid w:val="001A20AC"/>
    <w:rsid w:val="001A241C"/>
    <w:rsid w:val="001A401D"/>
    <w:rsid w:val="001A4A86"/>
    <w:rsid w:val="001A5233"/>
    <w:rsid w:val="001A5661"/>
    <w:rsid w:val="001A67F0"/>
    <w:rsid w:val="001A7844"/>
    <w:rsid w:val="001A7E24"/>
    <w:rsid w:val="001B086A"/>
    <w:rsid w:val="001B0DE2"/>
    <w:rsid w:val="001B1BB9"/>
    <w:rsid w:val="001B2970"/>
    <w:rsid w:val="001B2DCC"/>
    <w:rsid w:val="001B300F"/>
    <w:rsid w:val="001B4221"/>
    <w:rsid w:val="001B5A29"/>
    <w:rsid w:val="001B5C84"/>
    <w:rsid w:val="001B6485"/>
    <w:rsid w:val="001B7456"/>
    <w:rsid w:val="001B7667"/>
    <w:rsid w:val="001B7799"/>
    <w:rsid w:val="001C03CF"/>
    <w:rsid w:val="001C138F"/>
    <w:rsid w:val="001C1776"/>
    <w:rsid w:val="001C18B0"/>
    <w:rsid w:val="001C1DF0"/>
    <w:rsid w:val="001C2BD8"/>
    <w:rsid w:val="001C2CD3"/>
    <w:rsid w:val="001C34D9"/>
    <w:rsid w:val="001C35B6"/>
    <w:rsid w:val="001C3734"/>
    <w:rsid w:val="001C37B2"/>
    <w:rsid w:val="001C4588"/>
    <w:rsid w:val="001C4F82"/>
    <w:rsid w:val="001C504D"/>
    <w:rsid w:val="001C51AF"/>
    <w:rsid w:val="001C5981"/>
    <w:rsid w:val="001C5F46"/>
    <w:rsid w:val="001C64D6"/>
    <w:rsid w:val="001C6766"/>
    <w:rsid w:val="001C6D80"/>
    <w:rsid w:val="001C77FB"/>
    <w:rsid w:val="001C7BA7"/>
    <w:rsid w:val="001D058A"/>
    <w:rsid w:val="001D0945"/>
    <w:rsid w:val="001D0BEA"/>
    <w:rsid w:val="001D0F3F"/>
    <w:rsid w:val="001D12E6"/>
    <w:rsid w:val="001D133C"/>
    <w:rsid w:val="001D1821"/>
    <w:rsid w:val="001D1A63"/>
    <w:rsid w:val="001D2529"/>
    <w:rsid w:val="001D2648"/>
    <w:rsid w:val="001D3069"/>
    <w:rsid w:val="001D3C84"/>
    <w:rsid w:val="001D41F4"/>
    <w:rsid w:val="001D4289"/>
    <w:rsid w:val="001D4AC8"/>
    <w:rsid w:val="001D5647"/>
    <w:rsid w:val="001D5AAA"/>
    <w:rsid w:val="001D5D8E"/>
    <w:rsid w:val="001D65DA"/>
    <w:rsid w:val="001D6925"/>
    <w:rsid w:val="001D798B"/>
    <w:rsid w:val="001E0B4D"/>
    <w:rsid w:val="001E0D20"/>
    <w:rsid w:val="001E15B8"/>
    <w:rsid w:val="001E2D3A"/>
    <w:rsid w:val="001E2FC7"/>
    <w:rsid w:val="001E4409"/>
    <w:rsid w:val="001E4568"/>
    <w:rsid w:val="001E5129"/>
    <w:rsid w:val="001E5A81"/>
    <w:rsid w:val="001E5DC1"/>
    <w:rsid w:val="001E5E46"/>
    <w:rsid w:val="001E61C5"/>
    <w:rsid w:val="001E6889"/>
    <w:rsid w:val="001E69CE"/>
    <w:rsid w:val="001E6C4C"/>
    <w:rsid w:val="001E78B4"/>
    <w:rsid w:val="001F0346"/>
    <w:rsid w:val="001F062C"/>
    <w:rsid w:val="001F0750"/>
    <w:rsid w:val="001F0A78"/>
    <w:rsid w:val="001F1688"/>
    <w:rsid w:val="001F2C31"/>
    <w:rsid w:val="001F3998"/>
    <w:rsid w:val="001F436C"/>
    <w:rsid w:val="001F4546"/>
    <w:rsid w:val="001F4DEB"/>
    <w:rsid w:val="001F5A97"/>
    <w:rsid w:val="001F5B6B"/>
    <w:rsid w:val="001F61AB"/>
    <w:rsid w:val="001F7C95"/>
    <w:rsid w:val="001F7D4C"/>
    <w:rsid w:val="002000DE"/>
    <w:rsid w:val="00200224"/>
    <w:rsid w:val="00200384"/>
    <w:rsid w:val="0020183E"/>
    <w:rsid w:val="00201BFB"/>
    <w:rsid w:val="00203100"/>
    <w:rsid w:val="002048F1"/>
    <w:rsid w:val="00205BE6"/>
    <w:rsid w:val="00206700"/>
    <w:rsid w:val="00206712"/>
    <w:rsid w:val="00206943"/>
    <w:rsid w:val="002071CA"/>
    <w:rsid w:val="00207272"/>
    <w:rsid w:val="00210055"/>
    <w:rsid w:val="002102A2"/>
    <w:rsid w:val="002102F0"/>
    <w:rsid w:val="002117D3"/>
    <w:rsid w:val="00211C4B"/>
    <w:rsid w:val="00211EF7"/>
    <w:rsid w:val="00212623"/>
    <w:rsid w:val="00212FE8"/>
    <w:rsid w:val="00213F00"/>
    <w:rsid w:val="00214584"/>
    <w:rsid w:val="00214B21"/>
    <w:rsid w:val="00214DC0"/>
    <w:rsid w:val="00214E77"/>
    <w:rsid w:val="0021598A"/>
    <w:rsid w:val="002168BF"/>
    <w:rsid w:val="00216C35"/>
    <w:rsid w:val="00216D6D"/>
    <w:rsid w:val="00217C24"/>
    <w:rsid w:val="0022022E"/>
    <w:rsid w:val="00220E2A"/>
    <w:rsid w:val="00220F2F"/>
    <w:rsid w:val="00221991"/>
    <w:rsid w:val="00222C50"/>
    <w:rsid w:val="00222DFE"/>
    <w:rsid w:val="002237AF"/>
    <w:rsid w:val="00223FEC"/>
    <w:rsid w:val="002245D0"/>
    <w:rsid w:val="00224603"/>
    <w:rsid w:val="00225000"/>
    <w:rsid w:val="00225C5F"/>
    <w:rsid w:val="00225CF5"/>
    <w:rsid w:val="002261A9"/>
    <w:rsid w:val="002265A6"/>
    <w:rsid w:val="00226C76"/>
    <w:rsid w:val="00230D24"/>
    <w:rsid w:val="00230E53"/>
    <w:rsid w:val="00233577"/>
    <w:rsid w:val="00233875"/>
    <w:rsid w:val="00233885"/>
    <w:rsid w:val="002348D4"/>
    <w:rsid w:val="002359DF"/>
    <w:rsid w:val="002361F0"/>
    <w:rsid w:val="002362EF"/>
    <w:rsid w:val="002365C7"/>
    <w:rsid w:val="002365D0"/>
    <w:rsid w:val="00236747"/>
    <w:rsid w:val="0023705C"/>
    <w:rsid w:val="002376CB"/>
    <w:rsid w:val="00237F19"/>
    <w:rsid w:val="00240B9A"/>
    <w:rsid w:val="00240E6F"/>
    <w:rsid w:val="002410BD"/>
    <w:rsid w:val="00241929"/>
    <w:rsid w:val="00242C20"/>
    <w:rsid w:val="00243449"/>
    <w:rsid w:val="00243AC8"/>
    <w:rsid w:val="00244A7B"/>
    <w:rsid w:val="00244F5E"/>
    <w:rsid w:val="002457C9"/>
    <w:rsid w:val="00245AA3"/>
    <w:rsid w:val="00245DEC"/>
    <w:rsid w:val="00245FD1"/>
    <w:rsid w:val="002461B7"/>
    <w:rsid w:val="0025035C"/>
    <w:rsid w:val="00250779"/>
    <w:rsid w:val="002511A3"/>
    <w:rsid w:val="00252311"/>
    <w:rsid w:val="002526C0"/>
    <w:rsid w:val="002529FB"/>
    <w:rsid w:val="00252CBD"/>
    <w:rsid w:val="00253486"/>
    <w:rsid w:val="00253FB6"/>
    <w:rsid w:val="002540E3"/>
    <w:rsid w:val="0025434A"/>
    <w:rsid w:val="002545EF"/>
    <w:rsid w:val="002551E8"/>
    <w:rsid w:val="00255C86"/>
    <w:rsid w:val="0025667C"/>
    <w:rsid w:val="00257E15"/>
    <w:rsid w:val="002609A9"/>
    <w:rsid w:val="00260B8A"/>
    <w:rsid w:val="00261744"/>
    <w:rsid w:val="002620F0"/>
    <w:rsid w:val="002624C3"/>
    <w:rsid w:val="002633D1"/>
    <w:rsid w:val="0026370B"/>
    <w:rsid w:val="002637F2"/>
    <w:rsid w:val="00263B78"/>
    <w:rsid w:val="0026424A"/>
    <w:rsid w:val="00264FCC"/>
    <w:rsid w:val="00265C14"/>
    <w:rsid w:val="00265F3A"/>
    <w:rsid w:val="00266711"/>
    <w:rsid w:val="00270489"/>
    <w:rsid w:val="00270B49"/>
    <w:rsid w:val="00270ECD"/>
    <w:rsid w:val="00272335"/>
    <w:rsid w:val="00272516"/>
    <w:rsid w:val="002733C8"/>
    <w:rsid w:val="00273609"/>
    <w:rsid w:val="0027369C"/>
    <w:rsid w:val="002739C3"/>
    <w:rsid w:val="00273C34"/>
    <w:rsid w:val="002740C9"/>
    <w:rsid w:val="0027444D"/>
    <w:rsid w:val="00274CDD"/>
    <w:rsid w:val="00275203"/>
    <w:rsid w:val="00275EA0"/>
    <w:rsid w:val="00276EF5"/>
    <w:rsid w:val="00277294"/>
    <w:rsid w:val="0027785D"/>
    <w:rsid w:val="002779BD"/>
    <w:rsid w:val="00280BC5"/>
    <w:rsid w:val="00280FA9"/>
    <w:rsid w:val="0028155D"/>
    <w:rsid w:val="00281CA7"/>
    <w:rsid w:val="00281EC3"/>
    <w:rsid w:val="002822FD"/>
    <w:rsid w:val="00282C35"/>
    <w:rsid w:val="00283042"/>
    <w:rsid w:val="002834E6"/>
    <w:rsid w:val="00283EA2"/>
    <w:rsid w:val="00284297"/>
    <w:rsid w:val="00284F0F"/>
    <w:rsid w:val="00285A31"/>
    <w:rsid w:val="00286B2E"/>
    <w:rsid w:val="00286E15"/>
    <w:rsid w:val="00287306"/>
    <w:rsid w:val="00287F45"/>
    <w:rsid w:val="00290401"/>
    <w:rsid w:val="002917D4"/>
    <w:rsid w:val="002919E5"/>
    <w:rsid w:val="00291EBE"/>
    <w:rsid w:val="0029242A"/>
    <w:rsid w:val="00292BD6"/>
    <w:rsid w:val="002930D1"/>
    <w:rsid w:val="0029335D"/>
    <w:rsid w:val="00293AAD"/>
    <w:rsid w:val="002943E1"/>
    <w:rsid w:val="002946E8"/>
    <w:rsid w:val="0029538E"/>
    <w:rsid w:val="00295AC9"/>
    <w:rsid w:val="00295B9D"/>
    <w:rsid w:val="00296155"/>
    <w:rsid w:val="002965C1"/>
    <w:rsid w:val="00297699"/>
    <w:rsid w:val="00297810"/>
    <w:rsid w:val="002978D8"/>
    <w:rsid w:val="002A0748"/>
    <w:rsid w:val="002A0E87"/>
    <w:rsid w:val="002A2297"/>
    <w:rsid w:val="002A2E4E"/>
    <w:rsid w:val="002A3B9D"/>
    <w:rsid w:val="002A43DB"/>
    <w:rsid w:val="002A4F96"/>
    <w:rsid w:val="002A58BE"/>
    <w:rsid w:val="002A5F41"/>
    <w:rsid w:val="002A6978"/>
    <w:rsid w:val="002A7D26"/>
    <w:rsid w:val="002B069B"/>
    <w:rsid w:val="002B09E4"/>
    <w:rsid w:val="002B0C1D"/>
    <w:rsid w:val="002B1464"/>
    <w:rsid w:val="002B3EA0"/>
    <w:rsid w:val="002B42FA"/>
    <w:rsid w:val="002B4376"/>
    <w:rsid w:val="002B4698"/>
    <w:rsid w:val="002B4E66"/>
    <w:rsid w:val="002B51E3"/>
    <w:rsid w:val="002B6434"/>
    <w:rsid w:val="002B6976"/>
    <w:rsid w:val="002C0564"/>
    <w:rsid w:val="002C0869"/>
    <w:rsid w:val="002C0C2F"/>
    <w:rsid w:val="002C12F2"/>
    <w:rsid w:val="002C18A3"/>
    <w:rsid w:val="002C1FF7"/>
    <w:rsid w:val="002C2B3C"/>
    <w:rsid w:val="002C2C69"/>
    <w:rsid w:val="002C2D0F"/>
    <w:rsid w:val="002C2E95"/>
    <w:rsid w:val="002C5943"/>
    <w:rsid w:val="002C6796"/>
    <w:rsid w:val="002C7A5E"/>
    <w:rsid w:val="002C7CCD"/>
    <w:rsid w:val="002C7CE4"/>
    <w:rsid w:val="002D0759"/>
    <w:rsid w:val="002D0E2C"/>
    <w:rsid w:val="002D0F27"/>
    <w:rsid w:val="002D11BE"/>
    <w:rsid w:val="002D1641"/>
    <w:rsid w:val="002D1E7F"/>
    <w:rsid w:val="002D25E6"/>
    <w:rsid w:val="002D30A5"/>
    <w:rsid w:val="002D31A0"/>
    <w:rsid w:val="002D3C15"/>
    <w:rsid w:val="002D3EF0"/>
    <w:rsid w:val="002D4820"/>
    <w:rsid w:val="002D550D"/>
    <w:rsid w:val="002D6869"/>
    <w:rsid w:val="002D6CF0"/>
    <w:rsid w:val="002D6DB3"/>
    <w:rsid w:val="002D7121"/>
    <w:rsid w:val="002D7473"/>
    <w:rsid w:val="002D7630"/>
    <w:rsid w:val="002D7C3F"/>
    <w:rsid w:val="002E057A"/>
    <w:rsid w:val="002E0858"/>
    <w:rsid w:val="002E126C"/>
    <w:rsid w:val="002E1F82"/>
    <w:rsid w:val="002E274B"/>
    <w:rsid w:val="002E370D"/>
    <w:rsid w:val="002E39D7"/>
    <w:rsid w:val="002E3AA4"/>
    <w:rsid w:val="002E4878"/>
    <w:rsid w:val="002E552A"/>
    <w:rsid w:val="002E58BF"/>
    <w:rsid w:val="002E5C6B"/>
    <w:rsid w:val="002E6545"/>
    <w:rsid w:val="002E7906"/>
    <w:rsid w:val="002E7B71"/>
    <w:rsid w:val="002E7D62"/>
    <w:rsid w:val="002F0172"/>
    <w:rsid w:val="002F06BF"/>
    <w:rsid w:val="002F1E8B"/>
    <w:rsid w:val="002F2249"/>
    <w:rsid w:val="002F2A73"/>
    <w:rsid w:val="002F3503"/>
    <w:rsid w:val="002F38D7"/>
    <w:rsid w:val="002F3D20"/>
    <w:rsid w:val="002F3F74"/>
    <w:rsid w:val="002F5129"/>
    <w:rsid w:val="002F5752"/>
    <w:rsid w:val="002F5AF0"/>
    <w:rsid w:val="002F5EAC"/>
    <w:rsid w:val="002F5ECC"/>
    <w:rsid w:val="002F5F2E"/>
    <w:rsid w:val="002F6156"/>
    <w:rsid w:val="002F6F46"/>
    <w:rsid w:val="002F6F60"/>
    <w:rsid w:val="002F7755"/>
    <w:rsid w:val="00300186"/>
    <w:rsid w:val="00300BEC"/>
    <w:rsid w:val="00301575"/>
    <w:rsid w:val="00302067"/>
    <w:rsid w:val="003021DA"/>
    <w:rsid w:val="00303450"/>
    <w:rsid w:val="00303BFC"/>
    <w:rsid w:val="003045FB"/>
    <w:rsid w:val="00304BB6"/>
    <w:rsid w:val="00304CDA"/>
    <w:rsid w:val="00306DC6"/>
    <w:rsid w:val="00307B31"/>
    <w:rsid w:val="00307CCF"/>
    <w:rsid w:val="00310277"/>
    <w:rsid w:val="003102BE"/>
    <w:rsid w:val="003102E4"/>
    <w:rsid w:val="00310DA7"/>
    <w:rsid w:val="0031174D"/>
    <w:rsid w:val="003117CE"/>
    <w:rsid w:val="0031242F"/>
    <w:rsid w:val="00312653"/>
    <w:rsid w:val="00312936"/>
    <w:rsid w:val="00315070"/>
    <w:rsid w:val="003159A9"/>
    <w:rsid w:val="00316696"/>
    <w:rsid w:val="00317B30"/>
    <w:rsid w:val="00320198"/>
    <w:rsid w:val="00320A1C"/>
    <w:rsid w:val="00320E45"/>
    <w:rsid w:val="00320EA2"/>
    <w:rsid w:val="00321252"/>
    <w:rsid w:val="003217F2"/>
    <w:rsid w:val="00322B4C"/>
    <w:rsid w:val="00322DF6"/>
    <w:rsid w:val="00322E78"/>
    <w:rsid w:val="0032393E"/>
    <w:rsid w:val="00323BC7"/>
    <w:rsid w:val="00323FAE"/>
    <w:rsid w:val="003241DF"/>
    <w:rsid w:val="0032436F"/>
    <w:rsid w:val="0032465C"/>
    <w:rsid w:val="00325384"/>
    <w:rsid w:val="003253F2"/>
    <w:rsid w:val="0032568C"/>
    <w:rsid w:val="00325DE8"/>
    <w:rsid w:val="00327CDF"/>
    <w:rsid w:val="00327F1F"/>
    <w:rsid w:val="00330067"/>
    <w:rsid w:val="0033095E"/>
    <w:rsid w:val="00330C70"/>
    <w:rsid w:val="00330FE9"/>
    <w:rsid w:val="003324C3"/>
    <w:rsid w:val="00332699"/>
    <w:rsid w:val="003326DB"/>
    <w:rsid w:val="00332724"/>
    <w:rsid w:val="003327E0"/>
    <w:rsid w:val="00332ABE"/>
    <w:rsid w:val="00333574"/>
    <w:rsid w:val="00333D04"/>
    <w:rsid w:val="00334614"/>
    <w:rsid w:val="00334CF0"/>
    <w:rsid w:val="00334FC5"/>
    <w:rsid w:val="00335C8C"/>
    <w:rsid w:val="003365F4"/>
    <w:rsid w:val="00336E34"/>
    <w:rsid w:val="00337900"/>
    <w:rsid w:val="00337D83"/>
    <w:rsid w:val="00337DC0"/>
    <w:rsid w:val="00337E2F"/>
    <w:rsid w:val="003427BE"/>
    <w:rsid w:val="00343121"/>
    <w:rsid w:val="00343539"/>
    <w:rsid w:val="00343B7A"/>
    <w:rsid w:val="00343CBF"/>
    <w:rsid w:val="00344B12"/>
    <w:rsid w:val="00346042"/>
    <w:rsid w:val="003462AD"/>
    <w:rsid w:val="003464A7"/>
    <w:rsid w:val="00346635"/>
    <w:rsid w:val="003467DC"/>
    <w:rsid w:val="00347178"/>
    <w:rsid w:val="003475F1"/>
    <w:rsid w:val="00347AAA"/>
    <w:rsid w:val="00350DE4"/>
    <w:rsid w:val="0035381C"/>
    <w:rsid w:val="003539FB"/>
    <w:rsid w:val="00354030"/>
    <w:rsid w:val="0035408F"/>
    <w:rsid w:val="0035439A"/>
    <w:rsid w:val="0035454F"/>
    <w:rsid w:val="00356319"/>
    <w:rsid w:val="003566B5"/>
    <w:rsid w:val="003569C0"/>
    <w:rsid w:val="00356A5D"/>
    <w:rsid w:val="003570B5"/>
    <w:rsid w:val="003572D3"/>
    <w:rsid w:val="003600F6"/>
    <w:rsid w:val="00361356"/>
    <w:rsid w:val="00361D4F"/>
    <w:rsid w:val="00362602"/>
    <w:rsid w:val="0036290E"/>
    <w:rsid w:val="00362DC7"/>
    <w:rsid w:val="003639F4"/>
    <w:rsid w:val="00363BE8"/>
    <w:rsid w:val="00364DC0"/>
    <w:rsid w:val="003651FC"/>
    <w:rsid w:val="00365DF9"/>
    <w:rsid w:val="003667DA"/>
    <w:rsid w:val="003669A3"/>
    <w:rsid w:val="00366E9F"/>
    <w:rsid w:val="0036712B"/>
    <w:rsid w:val="00367488"/>
    <w:rsid w:val="003676AE"/>
    <w:rsid w:val="00367ED8"/>
    <w:rsid w:val="00370353"/>
    <w:rsid w:val="00370EB8"/>
    <w:rsid w:val="003711A0"/>
    <w:rsid w:val="0037136F"/>
    <w:rsid w:val="0037150B"/>
    <w:rsid w:val="003715E9"/>
    <w:rsid w:val="0037184C"/>
    <w:rsid w:val="003722D0"/>
    <w:rsid w:val="0037289B"/>
    <w:rsid w:val="00372925"/>
    <w:rsid w:val="00372BEF"/>
    <w:rsid w:val="00373CC4"/>
    <w:rsid w:val="00373E9F"/>
    <w:rsid w:val="003741F8"/>
    <w:rsid w:val="0037479A"/>
    <w:rsid w:val="003747B9"/>
    <w:rsid w:val="00374CAB"/>
    <w:rsid w:val="00374CD4"/>
    <w:rsid w:val="00374D22"/>
    <w:rsid w:val="00375A08"/>
    <w:rsid w:val="00375C4C"/>
    <w:rsid w:val="00376196"/>
    <w:rsid w:val="00377342"/>
    <w:rsid w:val="00377A38"/>
    <w:rsid w:val="00377F5B"/>
    <w:rsid w:val="003800E8"/>
    <w:rsid w:val="00380849"/>
    <w:rsid w:val="00380A9C"/>
    <w:rsid w:val="00380E82"/>
    <w:rsid w:val="00381318"/>
    <w:rsid w:val="00382CC7"/>
    <w:rsid w:val="00382EB8"/>
    <w:rsid w:val="00383E7C"/>
    <w:rsid w:val="00384DD2"/>
    <w:rsid w:val="003851AC"/>
    <w:rsid w:val="00385679"/>
    <w:rsid w:val="00385680"/>
    <w:rsid w:val="003866CE"/>
    <w:rsid w:val="00387323"/>
    <w:rsid w:val="00387E10"/>
    <w:rsid w:val="003906C1"/>
    <w:rsid w:val="00390CC4"/>
    <w:rsid w:val="00390F50"/>
    <w:rsid w:val="00391099"/>
    <w:rsid w:val="003911CD"/>
    <w:rsid w:val="0039126E"/>
    <w:rsid w:val="003919BF"/>
    <w:rsid w:val="0039399F"/>
    <w:rsid w:val="00393D6E"/>
    <w:rsid w:val="00394AC1"/>
    <w:rsid w:val="0039648E"/>
    <w:rsid w:val="00396CC4"/>
    <w:rsid w:val="00396D13"/>
    <w:rsid w:val="003977DA"/>
    <w:rsid w:val="003A0046"/>
    <w:rsid w:val="003A0867"/>
    <w:rsid w:val="003A090E"/>
    <w:rsid w:val="003A0B18"/>
    <w:rsid w:val="003A0CCA"/>
    <w:rsid w:val="003A207E"/>
    <w:rsid w:val="003A2E45"/>
    <w:rsid w:val="003A32AF"/>
    <w:rsid w:val="003A4C3C"/>
    <w:rsid w:val="003A4F3E"/>
    <w:rsid w:val="003A5159"/>
    <w:rsid w:val="003A5D87"/>
    <w:rsid w:val="003A6F97"/>
    <w:rsid w:val="003A75CC"/>
    <w:rsid w:val="003A7D4D"/>
    <w:rsid w:val="003A7E4C"/>
    <w:rsid w:val="003A7FB6"/>
    <w:rsid w:val="003B05B1"/>
    <w:rsid w:val="003B13B2"/>
    <w:rsid w:val="003B19AC"/>
    <w:rsid w:val="003B1A15"/>
    <w:rsid w:val="003B1DF2"/>
    <w:rsid w:val="003B2607"/>
    <w:rsid w:val="003B27D8"/>
    <w:rsid w:val="003B36F9"/>
    <w:rsid w:val="003B387A"/>
    <w:rsid w:val="003B3D5C"/>
    <w:rsid w:val="003B5B43"/>
    <w:rsid w:val="003B6088"/>
    <w:rsid w:val="003B651A"/>
    <w:rsid w:val="003B6705"/>
    <w:rsid w:val="003B7688"/>
    <w:rsid w:val="003B7B57"/>
    <w:rsid w:val="003C01C6"/>
    <w:rsid w:val="003C02C1"/>
    <w:rsid w:val="003C1075"/>
    <w:rsid w:val="003C11BD"/>
    <w:rsid w:val="003C11F3"/>
    <w:rsid w:val="003C1827"/>
    <w:rsid w:val="003C1A2D"/>
    <w:rsid w:val="003C25C6"/>
    <w:rsid w:val="003C2A4B"/>
    <w:rsid w:val="003C3C20"/>
    <w:rsid w:val="003C3D66"/>
    <w:rsid w:val="003C40A2"/>
    <w:rsid w:val="003C45C8"/>
    <w:rsid w:val="003C475C"/>
    <w:rsid w:val="003C5BAA"/>
    <w:rsid w:val="003C5BB9"/>
    <w:rsid w:val="003C5F77"/>
    <w:rsid w:val="003C6A23"/>
    <w:rsid w:val="003C6A75"/>
    <w:rsid w:val="003C73C6"/>
    <w:rsid w:val="003D07AF"/>
    <w:rsid w:val="003D18F6"/>
    <w:rsid w:val="003D1A09"/>
    <w:rsid w:val="003D20E0"/>
    <w:rsid w:val="003D2795"/>
    <w:rsid w:val="003D544A"/>
    <w:rsid w:val="003D56F7"/>
    <w:rsid w:val="003D61A1"/>
    <w:rsid w:val="003D6645"/>
    <w:rsid w:val="003D6C0F"/>
    <w:rsid w:val="003D71AF"/>
    <w:rsid w:val="003E3BB6"/>
    <w:rsid w:val="003E3E3B"/>
    <w:rsid w:val="003E3FEA"/>
    <w:rsid w:val="003E4D54"/>
    <w:rsid w:val="003E4EA4"/>
    <w:rsid w:val="003E55D1"/>
    <w:rsid w:val="003E59F0"/>
    <w:rsid w:val="003E5D70"/>
    <w:rsid w:val="003E6804"/>
    <w:rsid w:val="003E69FE"/>
    <w:rsid w:val="003E6B44"/>
    <w:rsid w:val="003E79E4"/>
    <w:rsid w:val="003F056A"/>
    <w:rsid w:val="003F1124"/>
    <w:rsid w:val="003F269C"/>
    <w:rsid w:val="003F2C84"/>
    <w:rsid w:val="003F34E5"/>
    <w:rsid w:val="003F4008"/>
    <w:rsid w:val="003F54C0"/>
    <w:rsid w:val="003F5AFC"/>
    <w:rsid w:val="003F660D"/>
    <w:rsid w:val="003F7BA3"/>
    <w:rsid w:val="00400255"/>
    <w:rsid w:val="004003D3"/>
    <w:rsid w:val="00401AAF"/>
    <w:rsid w:val="00401DF4"/>
    <w:rsid w:val="00402836"/>
    <w:rsid w:val="004028D6"/>
    <w:rsid w:val="00403355"/>
    <w:rsid w:val="00404369"/>
    <w:rsid w:val="00404564"/>
    <w:rsid w:val="004052AA"/>
    <w:rsid w:val="00406956"/>
    <w:rsid w:val="004071E5"/>
    <w:rsid w:val="00407220"/>
    <w:rsid w:val="00407712"/>
    <w:rsid w:val="004101F1"/>
    <w:rsid w:val="00410599"/>
    <w:rsid w:val="00411397"/>
    <w:rsid w:val="004115F8"/>
    <w:rsid w:val="00411841"/>
    <w:rsid w:val="00412919"/>
    <w:rsid w:val="00413602"/>
    <w:rsid w:val="00413B29"/>
    <w:rsid w:val="004151FC"/>
    <w:rsid w:val="0041558D"/>
    <w:rsid w:val="004167FE"/>
    <w:rsid w:val="0041755F"/>
    <w:rsid w:val="004175B0"/>
    <w:rsid w:val="00417938"/>
    <w:rsid w:val="004179FA"/>
    <w:rsid w:val="0042105E"/>
    <w:rsid w:val="00421783"/>
    <w:rsid w:val="00421C86"/>
    <w:rsid w:val="00421F8D"/>
    <w:rsid w:val="0042211A"/>
    <w:rsid w:val="00423385"/>
    <w:rsid w:val="00423B20"/>
    <w:rsid w:val="00423FAF"/>
    <w:rsid w:val="00424C8B"/>
    <w:rsid w:val="00424CB4"/>
    <w:rsid w:val="004251A2"/>
    <w:rsid w:val="00425D92"/>
    <w:rsid w:val="00426908"/>
    <w:rsid w:val="00426E00"/>
    <w:rsid w:val="00427D0D"/>
    <w:rsid w:val="00431992"/>
    <w:rsid w:val="00431C31"/>
    <w:rsid w:val="00431DBE"/>
    <w:rsid w:val="00432962"/>
    <w:rsid w:val="0043344D"/>
    <w:rsid w:val="00433D38"/>
    <w:rsid w:val="004344D5"/>
    <w:rsid w:val="00434759"/>
    <w:rsid w:val="00434CA4"/>
    <w:rsid w:val="004353ED"/>
    <w:rsid w:val="0043579B"/>
    <w:rsid w:val="004359F8"/>
    <w:rsid w:val="00435FCC"/>
    <w:rsid w:val="00436275"/>
    <w:rsid w:val="00437FE5"/>
    <w:rsid w:val="00440033"/>
    <w:rsid w:val="00441098"/>
    <w:rsid w:val="00441326"/>
    <w:rsid w:val="0044172A"/>
    <w:rsid w:val="00442148"/>
    <w:rsid w:val="004427AC"/>
    <w:rsid w:val="00443F3C"/>
    <w:rsid w:val="004441EA"/>
    <w:rsid w:val="00444A36"/>
    <w:rsid w:val="00445C7F"/>
    <w:rsid w:val="00446237"/>
    <w:rsid w:val="00446D84"/>
    <w:rsid w:val="004472A4"/>
    <w:rsid w:val="0044751D"/>
    <w:rsid w:val="0044763E"/>
    <w:rsid w:val="0044789B"/>
    <w:rsid w:val="00447986"/>
    <w:rsid w:val="00447C97"/>
    <w:rsid w:val="004502A7"/>
    <w:rsid w:val="00452B98"/>
    <w:rsid w:val="0045342E"/>
    <w:rsid w:val="0045382F"/>
    <w:rsid w:val="00453BBA"/>
    <w:rsid w:val="004544FC"/>
    <w:rsid w:val="00454504"/>
    <w:rsid w:val="00454B1B"/>
    <w:rsid w:val="00454DD5"/>
    <w:rsid w:val="00455439"/>
    <w:rsid w:val="004554CB"/>
    <w:rsid w:val="00455EC5"/>
    <w:rsid w:val="0045624B"/>
    <w:rsid w:val="00456853"/>
    <w:rsid w:val="0045698B"/>
    <w:rsid w:val="004579B8"/>
    <w:rsid w:val="004609AF"/>
    <w:rsid w:val="00460C91"/>
    <w:rsid w:val="00462492"/>
    <w:rsid w:val="004636E1"/>
    <w:rsid w:val="00463FB7"/>
    <w:rsid w:val="00464C55"/>
    <w:rsid w:val="00465E21"/>
    <w:rsid w:val="00466375"/>
    <w:rsid w:val="004669D8"/>
    <w:rsid w:val="00466F7B"/>
    <w:rsid w:val="0047034E"/>
    <w:rsid w:val="004706B6"/>
    <w:rsid w:val="0047089F"/>
    <w:rsid w:val="004709B7"/>
    <w:rsid w:val="00472A97"/>
    <w:rsid w:val="00472C09"/>
    <w:rsid w:val="004731B3"/>
    <w:rsid w:val="0047466B"/>
    <w:rsid w:val="004753FA"/>
    <w:rsid w:val="00475529"/>
    <w:rsid w:val="00477B17"/>
    <w:rsid w:val="00477E56"/>
    <w:rsid w:val="00481367"/>
    <w:rsid w:val="00481490"/>
    <w:rsid w:val="00481C28"/>
    <w:rsid w:val="004824C0"/>
    <w:rsid w:val="00482A97"/>
    <w:rsid w:val="004834DD"/>
    <w:rsid w:val="00483650"/>
    <w:rsid w:val="00483B85"/>
    <w:rsid w:val="00483D90"/>
    <w:rsid w:val="00484901"/>
    <w:rsid w:val="0048670F"/>
    <w:rsid w:val="00486B3B"/>
    <w:rsid w:val="00486DDD"/>
    <w:rsid w:val="00490B58"/>
    <w:rsid w:val="0049131C"/>
    <w:rsid w:val="00491441"/>
    <w:rsid w:val="00491983"/>
    <w:rsid w:val="00491B74"/>
    <w:rsid w:val="004920ED"/>
    <w:rsid w:val="0049262E"/>
    <w:rsid w:val="004936B0"/>
    <w:rsid w:val="00493F7C"/>
    <w:rsid w:val="004946EE"/>
    <w:rsid w:val="004953F1"/>
    <w:rsid w:val="004954B6"/>
    <w:rsid w:val="00496AAC"/>
    <w:rsid w:val="00496B72"/>
    <w:rsid w:val="00496B9C"/>
    <w:rsid w:val="00496D3D"/>
    <w:rsid w:val="00497296"/>
    <w:rsid w:val="004A0424"/>
    <w:rsid w:val="004A05C5"/>
    <w:rsid w:val="004A0A86"/>
    <w:rsid w:val="004A13D6"/>
    <w:rsid w:val="004A2FA1"/>
    <w:rsid w:val="004A3350"/>
    <w:rsid w:val="004A3E61"/>
    <w:rsid w:val="004A433D"/>
    <w:rsid w:val="004A4F09"/>
    <w:rsid w:val="004A4F1E"/>
    <w:rsid w:val="004A5E50"/>
    <w:rsid w:val="004A682B"/>
    <w:rsid w:val="004A76EA"/>
    <w:rsid w:val="004A7E8C"/>
    <w:rsid w:val="004A7F4F"/>
    <w:rsid w:val="004B046D"/>
    <w:rsid w:val="004B09B7"/>
    <w:rsid w:val="004B1402"/>
    <w:rsid w:val="004B1ADF"/>
    <w:rsid w:val="004B2665"/>
    <w:rsid w:val="004B2CFA"/>
    <w:rsid w:val="004B332F"/>
    <w:rsid w:val="004B3FA6"/>
    <w:rsid w:val="004B402E"/>
    <w:rsid w:val="004B4081"/>
    <w:rsid w:val="004B5383"/>
    <w:rsid w:val="004B5A50"/>
    <w:rsid w:val="004B5B4B"/>
    <w:rsid w:val="004B6BDF"/>
    <w:rsid w:val="004B6F38"/>
    <w:rsid w:val="004B7235"/>
    <w:rsid w:val="004B7D05"/>
    <w:rsid w:val="004B7D6A"/>
    <w:rsid w:val="004C0AE9"/>
    <w:rsid w:val="004C26EB"/>
    <w:rsid w:val="004C2945"/>
    <w:rsid w:val="004C2FCC"/>
    <w:rsid w:val="004C3300"/>
    <w:rsid w:val="004C370F"/>
    <w:rsid w:val="004C5053"/>
    <w:rsid w:val="004C549F"/>
    <w:rsid w:val="004C604A"/>
    <w:rsid w:val="004C6054"/>
    <w:rsid w:val="004C6892"/>
    <w:rsid w:val="004C709B"/>
    <w:rsid w:val="004C7200"/>
    <w:rsid w:val="004C779C"/>
    <w:rsid w:val="004D0047"/>
    <w:rsid w:val="004D01FE"/>
    <w:rsid w:val="004D04EB"/>
    <w:rsid w:val="004D0BAE"/>
    <w:rsid w:val="004D1AA2"/>
    <w:rsid w:val="004D231B"/>
    <w:rsid w:val="004D2527"/>
    <w:rsid w:val="004D254C"/>
    <w:rsid w:val="004D260E"/>
    <w:rsid w:val="004D26BF"/>
    <w:rsid w:val="004D3797"/>
    <w:rsid w:val="004D3B5A"/>
    <w:rsid w:val="004D4282"/>
    <w:rsid w:val="004D4609"/>
    <w:rsid w:val="004D4A55"/>
    <w:rsid w:val="004D4C19"/>
    <w:rsid w:val="004D51A4"/>
    <w:rsid w:val="004D5341"/>
    <w:rsid w:val="004D5E85"/>
    <w:rsid w:val="004D6026"/>
    <w:rsid w:val="004D69CD"/>
    <w:rsid w:val="004D6D24"/>
    <w:rsid w:val="004D6F6A"/>
    <w:rsid w:val="004D72A6"/>
    <w:rsid w:val="004D78C7"/>
    <w:rsid w:val="004D7C85"/>
    <w:rsid w:val="004E0312"/>
    <w:rsid w:val="004E08FC"/>
    <w:rsid w:val="004E0B98"/>
    <w:rsid w:val="004E0E0D"/>
    <w:rsid w:val="004E0EB3"/>
    <w:rsid w:val="004E14DA"/>
    <w:rsid w:val="004E1523"/>
    <w:rsid w:val="004E15B9"/>
    <w:rsid w:val="004E1881"/>
    <w:rsid w:val="004E2227"/>
    <w:rsid w:val="004E35A6"/>
    <w:rsid w:val="004E360B"/>
    <w:rsid w:val="004E3640"/>
    <w:rsid w:val="004E4AF7"/>
    <w:rsid w:val="004E4F5D"/>
    <w:rsid w:val="004E5ACA"/>
    <w:rsid w:val="004E61D6"/>
    <w:rsid w:val="004E7313"/>
    <w:rsid w:val="004F0693"/>
    <w:rsid w:val="004F10CC"/>
    <w:rsid w:val="004F165C"/>
    <w:rsid w:val="004F1A09"/>
    <w:rsid w:val="004F1F4A"/>
    <w:rsid w:val="004F2DD3"/>
    <w:rsid w:val="004F3A11"/>
    <w:rsid w:val="004F3E7D"/>
    <w:rsid w:val="004F68C4"/>
    <w:rsid w:val="004F68E7"/>
    <w:rsid w:val="004F7309"/>
    <w:rsid w:val="004F746F"/>
    <w:rsid w:val="004F7901"/>
    <w:rsid w:val="004F7BD6"/>
    <w:rsid w:val="004F7D9A"/>
    <w:rsid w:val="0050134F"/>
    <w:rsid w:val="005016A0"/>
    <w:rsid w:val="00501A81"/>
    <w:rsid w:val="005030F6"/>
    <w:rsid w:val="00503658"/>
    <w:rsid w:val="005038CD"/>
    <w:rsid w:val="00504D55"/>
    <w:rsid w:val="00506AC0"/>
    <w:rsid w:val="0051071D"/>
    <w:rsid w:val="00510FB5"/>
    <w:rsid w:val="00511195"/>
    <w:rsid w:val="00511533"/>
    <w:rsid w:val="00511EEA"/>
    <w:rsid w:val="0051282A"/>
    <w:rsid w:val="00512E56"/>
    <w:rsid w:val="005131DD"/>
    <w:rsid w:val="005133B4"/>
    <w:rsid w:val="005146C9"/>
    <w:rsid w:val="00514DB0"/>
    <w:rsid w:val="00515EF8"/>
    <w:rsid w:val="005168F7"/>
    <w:rsid w:val="00516D49"/>
    <w:rsid w:val="00517311"/>
    <w:rsid w:val="00517499"/>
    <w:rsid w:val="00517FB0"/>
    <w:rsid w:val="005201C4"/>
    <w:rsid w:val="00520672"/>
    <w:rsid w:val="00520A2B"/>
    <w:rsid w:val="00521030"/>
    <w:rsid w:val="0052141E"/>
    <w:rsid w:val="00522DE8"/>
    <w:rsid w:val="00523A7C"/>
    <w:rsid w:val="00525124"/>
    <w:rsid w:val="00525260"/>
    <w:rsid w:val="00525A9C"/>
    <w:rsid w:val="00525C00"/>
    <w:rsid w:val="00525D8B"/>
    <w:rsid w:val="0052606D"/>
    <w:rsid w:val="00526729"/>
    <w:rsid w:val="00526783"/>
    <w:rsid w:val="00526DE5"/>
    <w:rsid w:val="00526E73"/>
    <w:rsid w:val="00526F67"/>
    <w:rsid w:val="005279C4"/>
    <w:rsid w:val="00527B7C"/>
    <w:rsid w:val="00530ECD"/>
    <w:rsid w:val="0053146D"/>
    <w:rsid w:val="0053166F"/>
    <w:rsid w:val="00531C17"/>
    <w:rsid w:val="005327D8"/>
    <w:rsid w:val="00532948"/>
    <w:rsid w:val="00532BEE"/>
    <w:rsid w:val="00532CC8"/>
    <w:rsid w:val="0053440C"/>
    <w:rsid w:val="005344E6"/>
    <w:rsid w:val="00535060"/>
    <w:rsid w:val="00535975"/>
    <w:rsid w:val="005360C7"/>
    <w:rsid w:val="00536556"/>
    <w:rsid w:val="00537BC5"/>
    <w:rsid w:val="00540C3D"/>
    <w:rsid w:val="005412DD"/>
    <w:rsid w:val="005416CA"/>
    <w:rsid w:val="005417CF"/>
    <w:rsid w:val="00542489"/>
    <w:rsid w:val="00542CD5"/>
    <w:rsid w:val="00542F38"/>
    <w:rsid w:val="00543057"/>
    <w:rsid w:val="005437A8"/>
    <w:rsid w:val="00543AAB"/>
    <w:rsid w:val="00544D63"/>
    <w:rsid w:val="00544F13"/>
    <w:rsid w:val="005457A2"/>
    <w:rsid w:val="00547755"/>
    <w:rsid w:val="005478B0"/>
    <w:rsid w:val="005506B7"/>
    <w:rsid w:val="00550F7F"/>
    <w:rsid w:val="0055135E"/>
    <w:rsid w:val="005515BE"/>
    <w:rsid w:val="00551B25"/>
    <w:rsid w:val="005523DB"/>
    <w:rsid w:val="00553194"/>
    <w:rsid w:val="005537EA"/>
    <w:rsid w:val="00553D18"/>
    <w:rsid w:val="005547E5"/>
    <w:rsid w:val="00554FCF"/>
    <w:rsid w:val="005551F4"/>
    <w:rsid w:val="00556BCB"/>
    <w:rsid w:val="00557A95"/>
    <w:rsid w:val="00560097"/>
    <w:rsid w:val="00561B49"/>
    <w:rsid w:val="00562668"/>
    <w:rsid w:val="0056268A"/>
    <w:rsid w:val="005627E8"/>
    <w:rsid w:val="00564C11"/>
    <w:rsid w:val="005653EC"/>
    <w:rsid w:val="005654DF"/>
    <w:rsid w:val="00565B05"/>
    <w:rsid w:val="00565EF4"/>
    <w:rsid w:val="00566077"/>
    <w:rsid w:val="00566461"/>
    <w:rsid w:val="00566527"/>
    <w:rsid w:val="00567600"/>
    <w:rsid w:val="005679CA"/>
    <w:rsid w:val="00570703"/>
    <w:rsid w:val="0057082B"/>
    <w:rsid w:val="00570F9C"/>
    <w:rsid w:val="0057135B"/>
    <w:rsid w:val="00571D28"/>
    <w:rsid w:val="00572CEE"/>
    <w:rsid w:val="00573132"/>
    <w:rsid w:val="005732B0"/>
    <w:rsid w:val="00573BA4"/>
    <w:rsid w:val="00574AF8"/>
    <w:rsid w:val="005755E9"/>
    <w:rsid w:val="00575A5F"/>
    <w:rsid w:val="0057660F"/>
    <w:rsid w:val="00576EAE"/>
    <w:rsid w:val="00577108"/>
    <w:rsid w:val="005810CA"/>
    <w:rsid w:val="00581573"/>
    <w:rsid w:val="005819E2"/>
    <w:rsid w:val="00581F63"/>
    <w:rsid w:val="005824D6"/>
    <w:rsid w:val="00583D03"/>
    <w:rsid w:val="00584B49"/>
    <w:rsid w:val="00584D4A"/>
    <w:rsid w:val="00584D8E"/>
    <w:rsid w:val="00584E06"/>
    <w:rsid w:val="00585878"/>
    <w:rsid w:val="00586B65"/>
    <w:rsid w:val="00587D9A"/>
    <w:rsid w:val="0059000A"/>
    <w:rsid w:val="00592769"/>
    <w:rsid w:val="00592C09"/>
    <w:rsid w:val="005931C6"/>
    <w:rsid w:val="005932BA"/>
    <w:rsid w:val="00593E35"/>
    <w:rsid w:val="00593E4C"/>
    <w:rsid w:val="00593F64"/>
    <w:rsid w:val="005941F2"/>
    <w:rsid w:val="00594500"/>
    <w:rsid w:val="00594AF1"/>
    <w:rsid w:val="00594D03"/>
    <w:rsid w:val="00596B71"/>
    <w:rsid w:val="005971FF"/>
    <w:rsid w:val="00597816"/>
    <w:rsid w:val="005A0651"/>
    <w:rsid w:val="005A1E7D"/>
    <w:rsid w:val="005A2293"/>
    <w:rsid w:val="005A22BF"/>
    <w:rsid w:val="005A303C"/>
    <w:rsid w:val="005A3291"/>
    <w:rsid w:val="005A35CE"/>
    <w:rsid w:val="005A5A76"/>
    <w:rsid w:val="005A64E2"/>
    <w:rsid w:val="005A6651"/>
    <w:rsid w:val="005A6666"/>
    <w:rsid w:val="005A70A9"/>
    <w:rsid w:val="005B1576"/>
    <w:rsid w:val="005B1DF6"/>
    <w:rsid w:val="005B1FAD"/>
    <w:rsid w:val="005B20BD"/>
    <w:rsid w:val="005B20EA"/>
    <w:rsid w:val="005B27C6"/>
    <w:rsid w:val="005B2FC7"/>
    <w:rsid w:val="005B3000"/>
    <w:rsid w:val="005B32CF"/>
    <w:rsid w:val="005B3582"/>
    <w:rsid w:val="005B3A2E"/>
    <w:rsid w:val="005B4086"/>
    <w:rsid w:val="005B5FDD"/>
    <w:rsid w:val="005B63FA"/>
    <w:rsid w:val="005B7305"/>
    <w:rsid w:val="005B75C6"/>
    <w:rsid w:val="005B7958"/>
    <w:rsid w:val="005C050F"/>
    <w:rsid w:val="005C0B75"/>
    <w:rsid w:val="005C1758"/>
    <w:rsid w:val="005C1D3D"/>
    <w:rsid w:val="005C230B"/>
    <w:rsid w:val="005C2BD1"/>
    <w:rsid w:val="005C305E"/>
    <w:rsid w:val="005C32FA"/>
    <w:rsid w:val="005C3651"/>
    <w:rsid w:val="005C3E5F"/>
    <w:rsid w:val="005C4571"/>
    <w:rsid w:val="005C4A79"/>
    <w:rsid w:val="005C57D0"/>
    <w:rsid w:val="005C59F0"/>
    <w:rsid w:val="005C5FB7"/>
    <w:rsid w:val="005C6310"/>
    <w:rsid w:val="005C7ABD"/>
    <w:rsid w:val="005D0D3F"/>
    <w:rsid w:val="005D0EBD"/>
    <w:rsid w:val="005D1091"/>
    <w:rsid w:val="005D10F5"/>
    <w:rsid w:val="005D2748"/>
    <w:rsid w:val="005D4229"/>
    <w:rsid w:val="005D53D8"/>
    <w:rsid w:val="005D587E"/>
    <w:rsid w:val="005D5BB5"/>
    <w:rsid w:val="005D5CFB"/>
    <w:rsid w:val="005D665D"/>
    <w:rsid w:val="005E1E71"/>
    <w:rsid w:val="005E21B1"/>
    <w:rsid w:val="005E2A98"/>
    <w:rsid w:val="005E310E"/>
    <w:rsid w:val="005E322B"/>
    <w:rsid w:val="005E3679"/>
    <w:rsid w:val="005E3A47"/>
    <w:rsid w:val="005E3CCA"/>
    <w:rsid w:val="005E3DF4"/>
    <w:rsid w:val="005E4B96"/>
    <w:rsid w:val="005E4CF6"/>
    <w:rsid w:val="005E58CA"/>
    <w:rsid w:val="005E5BCF"/>
    <w:rsid w:val="005E5DB5"/>
    <w:rsid w:val="005E62E6"/>
    <w:rsid w:val="005E6319"/>
    <w:rsid w:val="005E651A"/>
    <w:rsid w:val="005E65AB"/>
    <w:rsid w:val="005E7103"/>
    <w:rsid w:val="005F1727"/>
    <w:rsid w:val="005F309D"/>
    <w:rsid w:val="005F3618"/>
    <w:rsid w:val="005F3A63"/>
    <w:rsid w:val="005F4712"/>
    <w:rsid w:val="005F5327"/>
    <w:rsid w:val="005F608E"/>
    <w:rsid w:val="005F7EB1"/>
    <w:rsid w:val="00600165"/>
    <w:rsid w:val="00600375"/>
    <w:rsid w:val="00600DCC"/>
    <w:rsid w:val="00600DF4"/>
    <w:rsid w:val="006014C9"/>
    <w:rsid w:val="00601BB8"/>
    <w:rsid w:val="00602434"/>
    <w:rsid w:val="00602B91"/>
    <w:rsid w:val="00602E12"/>
    <w:rsid w:val="00603C73"/>
    <w:rsid w:val="00603E2B"/>
    <w:rsid w:val="00606CCD"/>
    <w:rsid w:val="0060713D"/>
    <w:rsid w:val="00610245"/>
    <w:rsid w:val="00610794"/>
    <w:rsid w:val="00610EA1"/>
    <w:rsid w:val="0061156B"/>
    <w:rsid w:val="006128A2"/>
    <w:rsid w:val="006129BD"/>
    <w:rsid w:val="00612A73"/>
    <w:rsid w:val="006134E0"/>
    <w:rsid w:val="0061364C"/>
    <w:rsid w:val="00614592"/>
    <w:rsid w:val="00614AFA"/>
    <w:rsid w:val="00615256"/>
    <w:rsid w:val="006157FD"/>
    <w:rsid w:val="006160EB"/>
    <w:rsid w:val="00616872"/>
    <w:rsid w:val="006222FF"/>
    <w:rsid w:val="00623142"/>
    <w:rsid w:val="006235F3"/>
    <w:rsid w:val="006243C2"/>
    <w:rsid w:val="0062442E"/>
    <w:rsid w:val="0062499C"/>
    <w:rsid w:val="00625350"/>
    <w:rsid w:val="0062633C"/>
    <w:rsid w:val="00626B90"/>
    <w:rsid w:val="0062739E"/>
    <w:rsid w:val="0062765D"/>
    <w:rsid w:val="00627825"/>
    <w:rsid w:val="0063271F"/>
    <w:rsid w:val="00632D4D"/>
    <w:rsid w:val="0063321A"/>
    <w:rsid w:val="0063347B"/>
    <w:rsid w:val="00633BC5"/>
    <w:rsid w:val="0063495A"/>
    <w:rsid w:val="006369B4"/>
    <w:rsid w:val="00636AC2"/>
    <w:rsid w:val="00636D0F"/>
    <w:rsid w:val="0063788B"/>
    <w:rsid w:val="0064095A"/>
    <w:rsid w:val="006422EC"/>
    <w:rsid w:val="00642455"/>
    <w:rsid w:val="00642F73"/>
    <w:rsid w:val="006433E7"/>
    <w:rsid w:val="006438A2"/>
    <w:rsid w:val="0064397E"/>
    <w:rsid w:val="00643A06"/>
    <w:rsid w:val="00643E57"/>
    <w:rsid w:val="0064430C"/>
    <w:rsid w:val="0064576E"/>
    <w:rsid w:val="0064579D"/>
    <w:rsid w:val="00645820"/>
    <w:rsid w:val="006470F8"/>
    <w:rsid w:val="006503E5"/>
    <w:rsid w:val="00650427"/>
    <w:rsid w:val="00650DC4"/>
    <w:rsid w:val="00651808"/>
    <w:rsid w:val="00651965"/>
    <w:rsid w:val="00652A7B"/>
    <w:rsid w:val="00653A97"/>
    <w:rsid w:val="00653E56"/>
    <w:rsid w:val="0065559C"/>
    <w:rsid w:val="006559AE"/>
    <w:rsid w:val="00655A8A"/>
    <w:rsid w:val="00655AD7"/>
    <w:rsid w:val="00656021"/>
    <w:rsid w:val="00657DF3"/>
    <w:rsid w:val="00661D31"/>
    <w:rsid w:val="00662227"/>
    <w:rsid w:val="0066359B"/>
    <w:rsid w:val="006636F5"/>
    <w:rsid w:val="00663D61"/>
    <w:rsid w:val="00663E6D"/>
    <w:rsid w:val="00663FF3"/>
    <w:rsid w:val="0066437F"/>
    <w:rsid w:val="006643A0"/>
    <w:rsid w:val="00664BE9"/>
    <w:rsid w:val="00666207"/>
    <w:rsid w:val="006663BF"/>
    <w:rsid w:val="00666549"/>
    <w:rsid w:val="0066756E"/>
    <w:rsid w:val="00667B3B"/>
    <w:rsid w:val="00670446"/>
    <w:rsid w:val="00670C65"/>
    <w:rsid w:val="00671182"/>
    <w:rsid w:val="00671E55"/>
    <w:rsid w:val="006724D2"/>
    <w:rsid w:val="0067351C"/>
    <w:rsid w:val="00673CFD"/>
    <w:rsid w:val="00673F43"/>
    <w:rsid w:val="00674091"/>
    <w:rsid w:val="0067438D"/>
    <w:rsid w:val="006744FD"/>
    <w:rsid w:val="006746A9"/>
    <w:rsid w:val="0067487A"/>
    <w:rsid w:val="00674C69"/>
    <w:rsid w:val="0067525A"/>
    <w:rsid w:val="00675511"/>
    <w:rsid w:val="00675A33"/>
    <w:rsid w:val="00676531"/>
    <w:rsid w:val="006769FA"/>
    <w:rsid w:val="00677067"/>
    <w:rsid w:val="00677D02"/>
    <w:rsid w:val="00680406"/>
    <w:rsid w:val="006812A6"/>
    <w:rsid w:val="006821E4"/>
    <w:rsid w:val="0068324E"/>
    <w:rsid w:val="006836BB"/>
    <w:rsid w:val="00685471"/>
    <w:rsid w:val="00685E0E"/>
    <w:rsid w:val="0068669B"/>
    <w:rsid w:val="0068751C"/>
    <w:rsid w:val="0068769E"/>
    <w:rsid w:val="00687809"/>
    <w:rsid w:val="00687A6A"/>
    <w:rsid w:val="00690AC6"/>
    <w:rsid w:val="00690C83"/>
    <w:rsid w:val="00690EC7"/>
    <w:rsid w:val="0069167B"/>
    <w:rsid w:val="00691E80"/>
    <w:rsid w:val="00692268"/>
    <w:rsid w:val="00692F18"/>
    <w:rsid w:val="0069302C"/>
    <w:rsid w:val="006936DA"/>
    <w:rsid w:val="0069393B"/>
    <w:rsid w:val="00693963"/>
    <w:rsid w:val="00693F51"/>
    <w:rsid w:val="00694F8B"/>
    <w:rsid w:val="0069505A"/>
    <w:rsid w:val="006950FB"/>
    <w:rsid w:val="00695138"/>
    <w:rsid w:val="0069565E"/>
    <w:rsid w:val="00695F0C"/>
    <w:rsid w:val="006965FC"/>
    <w:rsid w:val="006970C6"/>
    <w:rsid w:val="00697AFE"/>
    <w:rsid w:val="00697CA1"/>
    <w:rsid w:val="006A02BC"/>
    <w:rsid w:val="006A1049"/>
    <w:rsid w:val="006A1232"/>
    <w:rsid w:val="006A1405"/>
    <w:rsid w:val="006A224B"/>
    <w:rsid w:val="006A2ECB"/>
    <w:rsid w:val="006A3D6F"/>
    <w:rsid w:val="006A4166"/>
    <w:rsid w:val="006A4A45"/>
    <w:rsid w:val="006A53AF"/>
    <w:rsid w:val="006A5638"/>
    <w:rsid w:val="006A5946"/>
    <w:rsid w:val="006A64DB"/>
    <w:rsid w:val="006A6E64"/>
    <w:rsid w:val="006A713F"/>
    <w:rsid w:val="006A724F"/>
    <w:rsid w:val="006A798D"/>
    <w:rsid w:val="006A7C9A"/>
    <w:rsid w:val="006B0A5C"/>
    <w:rsid w:val="006B1032"/>
    <w:rsid w:val="006B143B"/>
    <w:rsid w:val="006B1B0E"/>
    <w:rsid w:val="006B2154"/>
    <w:rsid w:val="006B2349"/>
    <w:rsid w:val="006B2A36"/>
    <w:rsid w:val="006B3135"/>
    <w:rsid w:val="006B36CC"/>
    <w:rsid w:val="006B37B5"/>
    <w:rsid w:val="006B3F05"/>
    <w:rsid w:val="006B42F8"/>
    <w:rsid w:val="006B4D14"/>
    <w:rsid w:val="006B54D3"/>
    <w:rsid w:val="006B5E6A"/>
    <w:rsid w:val="006B622C"/>
    <w:rsid w:val="006B640D"/>
    <w:rsid w:val="006B7276"/>
    <w:rsid w:val="006C04EC"/>
    <w:rsid w:val="006C0BA5"/>
    <w:rsid w:val="006C1AAF"/>
    <w:rsid w:val="006C1BAF"/>
    <w:rsid w:val="006C226B"/>
    <w:rsid w:val="006C2CB3"/>
    <w:rsid w:val="006C3DFC"/>
    <w:rsid w:val="006C55F3"/>
    <w:rsid w:val="006C560C"/>
    <w:rsid w:val="006C59BD"/>
    <w:rsid w:val="006C5E4F"/>
    <w:rsid w:val="006C61AF"/>
    <w:rsid w:val="006C6CC6"/>
    <w:rsid w:val="006C77B2"/>
    <w:rsid w:val="006C79F8"/>
    <w:rsid w:val="006C7C05"/>
    <w:rsid w:val="006D0444"/>
    <w:rsid w:val="006D0C68"/>
    <w:rsid w:val="006D261C"/>
    <w:rsid w:val="006D36BC"/>
    <w:rsid w:val="006D3DAA"/>
    <w:rsid w:val="006D4399"/>
    <w:rsid w:val="006D4556"/>
    <w:rsid w:val="006D4DE9"/>
    <w:rsid w:val="006D4E62"/>
    <w:rsid w:val="006D60F9"/>
    <w:rsid w:val="006D657B"/>
    <w:rsid w:val="006D65DA"/>
    <w:rsid w:val="006D6BFE"/>
    <w:rsid w:val="006D75FD"/>
    <w:rsid w:val="006D79EA"/>
    <w:rsid w:val="006E01F6"/>
    <w:rsid w:val="006E0704"/>
    <w:rsid w:val="006E0C1F"/>
    <w:rsid w:val="006E1005"/>
    <w:rsid w:val="006E11BF"/>
    <w:rsid w:val="006E14EB"/>
    <w:rsid w:val="006E2030"/>
    <w:rsid w:val="006E32FE"/>
    <w:rsid w:val="006E39BB"/>
    <w:rsid w:val="006E3C70"/>
    <w:rsid w:val="006E404E"/>
    <w:rsid w:val="006E4F89"/>
    <w:rsid w:val="006E5285"/>
    <w:rsid w:val="006E5883"/>
    <w:rsid w:val="006E66CC"/>
    <w:rsid w:val="006E6CA6"/>
    <w:rsid w:val="006E7064"/>
    <w:rsid w:val="006F0958"/>
    <w:rsid w:val="006F0EAF"/>
    <w:rsid w:val="006F1133"/>
    <w:rsid w:val="006F1239"/>
    <w:rsid w:val="006F132D"/>
    <w:rsid w:val="006F1822"/>
    <w:rsid w:val="006F1DEF"/>
    <w:rsid w:val="006F240F"/>
    <w:rsid w:val="006F24C1"/>
    <w:rsid w:val="006F24CE"/>
    <w:rsid w:val="006F28E2"/>
    <w:rsid w:val="006F49DD"/>
    <w:rsid w:val="006F4DF5"/>
    <w:rsid w:val="006F582E"/>
    <w:rsid w:val="006F66F1"/>
    <w:rsid w:val="006F6AC6"/>
    <w:rsid w:val="006F6FDD"/>
    <w:rsid w:val="006F7839"/>
    <w:rsid w:val="006F7BB6"/>
    <w:rsid w:val="00700450"/>
    <w:rsid w:val="007004F8"/>
    <w:rsid w:val="00701A0B"/>
    <w:rsid w:val="00702377"/>
    <w:rsid w:val="0070287C"/>
    <w:rsid w:val="00702EE6"/>
    <w:rsid w:val="00702F5B"/>
    <w:rsid w:val="00703201"/>
    <w:rsid w:val="00703BE1"/>
    <w:rsid w:val="0070508F"/>
    <w:rsid w:val="00705A3D"/>
    <w:rsid w:val="00707078"/>
    <w:rsid w:val="00707353"/>
    <w:rsid w:val="00707837"/>
    <w:rsid w:val="00707E5E"/>
    <w:rsid w:val="00710FC2"/>
    <w:rsid w:val="00711D1B"/>
    <w:rsid w:val="007126CB"/>
    <w:rsid w:val="00712B43"/>
    <w:rsid w:val="0071392D"/>
    <w:rsid w:val="00715210"/>
    <w:rsid w:val="007152C3"/>
    <w:rsid w:val="00715618"/>
    <w:rsid w:val="0071567E"/>
    <w:rsid w:val="00715D33"/>
    <w:rsid w:val="00716D14"/>
    <w:rsid w:val="00716F01"/>
    <w:rsid w:val="00716FCB"/>
    <w:rsid w:val="00717E45"/>
    <w:rsid w:val="007212B5"/>
    <w:rsid w:val="007214BA"/>
    <w:rsid w:val="00722BD5"/>
    <w:rsid w:val="00722BF1"/>
    <w:rsid w:val="0072351A"/>
    <w:rsid w:val="00723EEE"/>
    <w:rsid w:val="0072460C"/>
    <w:rsid w:val="0072545E"/>
    <w:rsid w:val="00725F67"/>
    <w:rsid w:val="00726517"/>
    <w:rsid w:val="00730047"/>
    <w:rsid w:val="00730DC3"/>
    <w:rsid w:val="0073127E"/>
    <w:rsid w:val="007315C0"/>
    <w:rsid w:val="00731B3E"/>
    <w:rsid w:val="007327D5"/>
    <w:rsid w:val="00732AAE"/>
    <w:rsid w:val="00732C22"/>
    <w:rsid w:val="00733EDE"/>
    <w:rsid w:val="00734125"/>
    <w:rsid w:val="00734420"/>
    <w:rsid w:val="007349B0"/>
    <w:rsid w:val="007350AA"/>
    <w:rsid w:val="0073525F"/>
    <w:rsid w:val="00735579"/>
    <w:rsid w:val="00735DE1"/>
    <w:rsid w:val="00736F5B"/>
    <w:rsid w:val="00737522"/>
    <w:rsid w:val="0074006F"/>
    <w:rsid w:val="007405A7"/>
    <w:rsid w:val="00740659"/>
    <w:rsid w:val="0074150D"/>
    <w:rsid w:val="00741DFF"/>
    <w:rsid w:val="0074258C"/>
    <w:rsid w:val="007436ED"/>
    <w:rsid w:val="007444BB"/>
    <w:rsid w:val="0074490D"/>
    <w:rsid w:val="007453AF"/>
    <w:rsid w:val="007454B7"/>
    <w:rsid w:val="0074622E"/>
    <w:rsid w:val="00746E7E"/>
    <w:rsid w:val="00747F13"/>
    <w:rsid w:val="00750094"/>
    <w:rsid w:val="00750109"/>
    <w:rsid w:val="0075022F"/>
    <w:rsid w:val="007502CC"/>
    <w:rsid w:val="007503FC"/>
    <w:rsid w:val="00750448"/>
    <w:rsid w:val="00750F7C"/>
    <w:rsid w:val="00750F7E"/>
    <w:rsid w:val="007511A8"/>
    <w:rsid w:val="007518FD"/>
    <w:rsid w:val="00751EFE"/>
    <w:rsid w:val="00752132"/>
    <w:rsid w:val="007526F0"/>
    <w:rsid w:val="007528B6"/>
    <w:rsid w:val="00752918"/>
    <w:rsid w:val="00752AA5"/>
    <w:rsid w:val="00752FD5"/>
    <w:rsid w:val="00753294"/>
    <w:rsid w:val="00753301"/>
    <w:rsid w:val="00754822"/>
    <w:rsid w:val="00754AAC"/>
    <w:rsid w:val="00755762"/>
    <w:rsid w:val="00756D1B"/>
    <w:rsid w:val="0075748F"/>
    <w:rsid w:val="0075778E"/>
    <w:rsid w:val="00757BFE"/>
    <w:rsid w:val="00760D93"/>
    <w:rsid w:val="00760EC7"/>
    <w:rsid w:val="00761B33"/>
    <w:rsid w:val="00762188"/>
    <w:rsid w:val="00762334"/>
    <w:rsid w:val="0076233A"/>
    <w:rsid w:val="007630C9"/>
    <w:rsid w:val="00763481"/>
    <w:rsid w:val="0076371E"/>
    <w:rsid w:val="00764553"/>
    <w:rsid w:val="007650F8"/>
    <w:rsid w:val="00766BE9"/>
    <w:rsid w:val="00767950"/>
    <w:rsid w:val="00771142"/>
    <w:rsid w:val="0077194D"/>
    <w:rsid w:val="00772F99"/>
    <w:rsid w:val="007730B8"/>
    <w:rsid w:val="00773517"/>
    <w:rsid w:val="007740E4"/>
    <w:rsid w:val="00774518"/>
    <w:rsid w:val="00774B5F"/>
    <w:rsid w:val="0077596F"/>
    <w:rsid w:val="007759DD"/>
    <w:rsid w:val="00776076"/>
    <w:rsid w:val="00776D43"/>
    <w:rsid w:val="00777DDD"/>
    <w:rsid w:val="00780EAE"/>
    <w:rsid w:val="00780EE0"/>
    <w:rsid w:val="00780F45"/>
    <w:rsid w:val="00780FD5"/>
    <w:rsid w:val="00781635"/>
    <w:rsid w:val="00781F9D"/>
    <w:rsid w:val="0078203C"/>
    <w:rsid w:val="00782503"/>
    <w:rsid w:val="00782A3E"/>
    <w:rsid w:val="00782F5A"/>
    <w:rsid w:val="007837A3"/>
    <w:rsid w:val="00784260"/>
    <w:rsid w:val="00784640"/>
    <w:rsid w:val="0078495C"/>
    <w:rsid w:val="00784D0E"/>
    <w:rsid w:val="00784DCD"/>
    <w:rsid w:val="00784FCD"/>
    <w:rsid w:val="007851D7"/>
    <w:rsid w:val="007851E5"/>
    <w:rsid w:val="00785397"/>
    <w:rsid w:val="00785459"/>
    <w:rsid w:val="00785AF1"/>
    <w:rsid w:val="00785EB1"/>
    <w:rsid w:val="00786245"/>
    <w:rsid w:val="007865B3"/>
    <w:rsid w:val="00786DC4"/>
    <w:rsid w:val="00786E87"/>
    <w:rsid w:val="00787CC4"/>
    <w:rsid w:val="00790B9D"/>
    <w:rsid w:val="00790D29"/>
    <w:rsid w:val="00791C9F"/>
    <w:rsid w:val="00792B2A"/>
    <w:rsid w:val="007930EE"/>
    <w:rsid w:val="007933A9"/>
    <w:rsid w:val="00794063"/>
    <w:rsid w:val="00794690"/>
    <w:rsid w:val="007953C4"/>
    <w:rsid w:val="007953D0"/>
    <w:rsid w:val="0079611A"/>
    <w:rsid w:val="00796D09"/>
    <w:rsid w:val="007A05C7"/>
    <w:rsid w:val="007A06C1"/>
    <w:rsid w:val="007A0953"/>
    <w:rsid w:val="007A1FC6"/>
    <w:rsid w:val="007A2FC5"/>
    <w:rsid w:val="007A3E9E"/>
    <w:rsid w:val="007A5008"/>
    <w:rsid w:val="007A5955"/>
    <w:rsid w:val="007A5BDD"/>
    <w:rsid w:val="007A62FF"/>
    <w:rsid w:val="007A6775"/>
    <w:rsid w:val="007A6DBE"/>
    <w:rsid w:val="007B0632"/>
    <w:rsid w:val="007B1D7D"/>
    <w:rsid w:val="007B2350"/>
    <w:rsid w:val="007B2465"/>
    <w:rsid w:val="007B2F1C"/>
    <w:rsid w:val="007B33A4"/>
    <w:rsid w:val="007B3A94"/>
    <w:rsid w:val="007B3EAA"/>
    <w:rsid w:val="007B3F8C"/>
    <w:rsid w:val="007B44D5"/>
    <w:rsid w:val="007B4D02"/>
    <w:rsid w:val="007B4E02"/>
    <w:rsid w:val="007B5100"/>
    <w:rsid w:val="007B5995"/>
    <w:rsid w:val="007B6599"/>
    <w:rsid w:val="007B6DE1"/>
    <w:rsid w:val="007B6E65"/>
    <w:rsid w:val="007B708F"/>
    <w:rsid w:val="007B73A1"/>
    <w:rsid w:val="007B7D49"/>
    <w:rsid w:val="007C00BA"/>
    <w:rsid w:val="007C0EA1"/>
    <w:rsid w:val="007C1BBF"/>
    <w:rsid w:val="007C2A51"/>
    <w:rsid w:val="007C3181"/>
    <w:rsid w:val="007C3727"/>
    <w:rsid w:val="007C59E0"/>
    <w:rsid w:val="007C6B38"/>
    <w:rsid w:val="007C6CA5"/>
    <w:rsid w:val="007C7249"/>
    <w:rsid w:val="007C73B5"/>
    <w:rsid w:val="007C73EE"/>
    <w:rsid w:val="007C7DB1"/>
    <w:rsid w:val="007D0B07"/>
    <w:rsid w:val="007D0C88"/>
    <w:rsid w:val="007D0CF4"/>
    <w:rsid w:val="007D299F"/>
    <w:rsid w:val="007D29CC"/>
    <w:rsid w:val="007D29EF"/>
    <w:rsid w:val="007D3141"/>
    <w:rsid w:val="007D4AFD"/>
    <w:rsid w:val="007D4E98"/>
    <w:rsid w:val="007D5D30"/>
    <w:rsid w:val="007D63FE"/>
    <w:rsid w:val="007D6F19"/>
    <w:rsid w:val="007D7ABB"/>
    <w:rsid w:val="007D7CF2"/>
    <w:rsid w:val="007E0699"/>
    <w:rsid w:val="007E0C01"/>
    <w:rsid w:val="007E0DCB"/>
    <w:rsid w:val="007E0E6B"/>
    <w:rsid w:val="007E131F"/>
    <w:rsid w:val="007E1A3F"/>
    <w:rsid w:val="007E21EE"/>
    <w:rsid w:val="007E2F9F"/>
    <w:rsid w:val="007E335C"/>
    <w:rsid w:val="007E39BA"/>
    <w:rsid w:val="007E567E"/>
    <w:rsid w:val="007E5940"/>
    <w:rsid w:val="007E673B"/>
    <w:rsid w:val="007E72B9"/>
    <w:rsid w:val="007E7B12"/>
    <w:rsid w:val="007F0062"/>
    <w:rsid w:val="007F0304"/>
    <w:rsid w:val="007F0812"/>
    <w:rsid w:val="007F0F8C"/>
    <w:rsid w:val="007F19B5"/>
    <w:rsid w:val="007F29F2"/>
    <w:rsid w:val="007F309E"/>
    <w:rsid w:val="007F3E57"/>
    <w:rsid w:val="007F44F0"/>
    <w:rsid w:val="007F4BF5"/>
    <w:rsid w:val="007F4E6A"/>
    <w:rsid w:val="007F6E4C"/>
    <w:rsid w:val="007F717B"/>
    <w:rsid w:val="007F7AC3"/>
    <w:rsid w:val="00800040"/>
    <w:rsid w:val="0080011F"/>
    <w:rsid w:val="00800EE7"/>
    <w:rsid w:val="00800F9C"/>
    <w:rsid w:val="0080104F"/>
    <w:rsid w:val="0080149A"/>
    <w:rsid w:val="00801D0F"/>
    <w:rsid w:val="0080227A"/>
    <w:rsid w:val="00802883"/>
    <w:rsid w:val="00804A5B"/>
    <w:rsid w:val="00804B2A"/>
    <w:rsid w:val="00804E10"/>
    <w:rsid w:val="00806829"/>
    <w:rsid w:val="00807A1C"/>
    <w:rsid w:val="00810389"/>
    <w:rsid w:val="00810600"/>
    <w:rsid w:val="00810A40"/>
    <w:rsid w:val="00810C7D"/>
    <w:rsid w:val="00811047"/>
    <w:rsid w:val="00811D3F"/>
    <w:rsid w:val="008120F4"/>
    <w:rsid w:val="00812E5C"/>
    <w:rsid w:val="00813979"/>
    <w:rsid w:val="00815551"/>
    <w:rsid w:val="00815804"/>
    <w:rsid w:val="00815965"/>
    <w:rsid w:val="00815BCC"/>
    <w:rsid w:val="00815F6E"/>
    <w:rsid w:val="00816600"/>
    <w:rsid w:val="00816A5E"/>
    <w:rsid w:val="00816AF1"/>
    <w:rsid w:val="00820928"/>
    <w:rsid w:val="00820A19"/>
    <w:rsid w:val="00822099"/>
    <w:rsid w:val="00822693"/>
    <w:rsid w:val="008233E9"/>
    <w:rsid w:val="00823440"/>
    <w:rsid w:val="00823F13"/>
    <w:rsid w:val="008241EA"/>
    <w:rsid w:val="008241F8"/>
    <w:rsid w:val="008242D5"/>
    <w:rsid w:val="00827848"/>
    <w:rsid w:val="008278E6"/>
    <w:rsid w:val="00827FAE"/>
    <w:rsid w:val="0083019A"/>
    <w:rsid w:val="00830690"/>
    <w:rsid w:val="008310E7"/>
    <w:rsid w:val="0083111B"/>
    <w:rsid w:val="00831F62"/>
    <w:rsid w:val="00832082"/>
    <w:rsid w:val="00832177"/>
    <w:rsid w:val="008321E6"/>
    <w:rsid w:val="00832871"/>
    <w:rsid w:val="00833459"/>
    <w:rsid w:val="0083383B"/>
    <w:rsid w:val="008339C0"/>
    <w:rsid w:val="008339C2"/>
    <w:rsid w:val="00833F06"/>
    <w:rsid w:val="00833F22"/>
    <w:rsid w:val="00834636"/>
    <w:rsid w:val="0083662A"/>
    <w:rsid w:val="008376D1"/>
    <w:rsid w:val="00837B55"/>
    <w:rsid w:val="00837D59"/>
    <w:rsid w:val="00837E1A"/>
    <w:rsid w:val="008412B7"/>
    <w:rsid w:val="008412F3"/>
    <w:rsid w:val="00841533"/>
    <w:rsid w:val="0084330D"/>
    <w:rsid w:val="00843893"/>
    <w:rsid w:val="00843AE1"/>
    <w:rsid w:val="00844A09"/>
    <w:rsid w:val="008462CC"/>
    <w:rsid w:val="00846B76"/>
    <w:rsid w:val="00846B7D"/>
    <w:rsid w:val="00847009"/>
    <w:rsid w:val="0084735E"/>
    <w:rsid w:val="008477C7"/>
    <w:rsid w:val="008477C8"/>
    <w:rsid w:val="008504FE"/>
    <w:rsid w:val="00850E6B"/>
    <w:rsid w:val="00850F30"/>
    <w:rsid w:val="00851442"/>
    <w:rsid w:val="00851D59"/>
    <w:rsid w:val="00852371"/>
    <w:rsid w:val="00852A28"/>
    <w:rsid w:val="00852EB3"/>
    <w:rsid w:val="00853ABF"/>
    <w:rsid w:val="00853CFC"/>
    <w:rsid w:val="00854290"/>
    <w:rsid w:val="008546EE"/>
    <w:rsid w:val="008560AF"/>
    <w:rsid w:val="008565A5"/>
    <w:rsid w:val="008603AF"/>
    <w:rsid w:val="008603B7"/>
    <w:rsid w:val="00860AB1"/>
    <w:rsid w:val="00861915"/>
    <w:rsid w:val="00861FB7"/>
    <w:rsid w:val="00862394"/>
    <w:rsid w:val="00862FD3"/>
    <w:rsid w:val="00863A4B"/>
    <w:rsid w:val="00863BEE"/>
    <w:rsid w:val="008647AF"/>
    <w:rsid w:val="00865BEC"/>
    <w:rsid w:val="00865C52"/>
    <w:rsid w:val="00865EB9"/>
    <w:rsid w:val="00866075"/>
    <w:rsid w:val="0086637A"/>
    <w:rsid w:val="00867E39"/>
    <w:rsid w:val="00867EE0"/>
    <w:rsid w:val="008707E4"/>
    <w:rsid w:val="00870AC8"/>
    <w:rsid w:val="00870F34"/>
    <w:rsid w:val="00872239"/>
    <w:rsid w:val="008727D0"/>
    <w:rsid w:val="008732E5"/>
    <w:rsid w:val="008737CE"/>
    <w:rsid w:val="00873D0F"/>
    <w:rsid w:val="0087408A"/>
    <w:rsid w:val="00874244"/>
    <w:rsid w:val="0087462A"/>
    <w:rsid w:val="00874FC9"/>
    <w:rsid w:val="00875CC6"/>
    <w:rsid w:val="00875E0C"/>
    <w:rsid w:val="0087638D"/>
    <w:rsid w:val="00876D4D"/>
    <w:rsid w:val="00880D58"/>
    <w:rsid w:val="0088273C"/>
    <w:rsid w:val="0088291E"/>
    <w:rsid w:val="00882EAC"/>
    <w:rsid w:val="00884F64"/>
    <w:rsid w:val="008852D1"/>
    <w:rsid w:val="00885DC7"/>
    <w:rsid w:val="00886BC2"/>
    <w:rsid w:val="008902B2"/>
    <w:rsid w:val="008905E1"/>
    <w:rsid w:val="00890730"/>
    <w:rsid w:val="00891E05"/>
    <w:rsid w:val="00893917"/>
    <w:rsid w:val="0089392E"/>
    <w:rsid w:val="00893A30"/>
    <w:rsid w:val="00893CB2"/>
    <w:rsid w:val="00893CE3"/>
    <w:rsid w:val="00895CF7"/>
    <w:rsid w:val="008965EE"/>
    <w:rsid w:val="0089728B"/>
    <w:rsid w:val="008974C6"/>
    <w:rsid w:val="008A06F0"/>
    <w:rsid w:val="008A10B5"/>
    <w:rsid w:val="008A1392"/>
    <w:rsid w:val="008A190A"/>
    <w:rsid w:val="008A2874"/>
    <w:rsid w:val="008A2AAE"/>
    <w:rsid w:val="008A4956"/>
    <w:rsid w:val="008A4DF0"/>
    <w:rsid w:val="008A4F2F"/>
    <w:rsid w:val="008A52A1"/>
    <w:rsid w:val="008A54C6"/>
    <w:rsid w:val="008A63CF"/>
    <w:rsid w:val="008A6E16"/>
    <w:rsid w:val="008A7740"/>
    <w:rsid w:val="008A79D4"/>
    <w:rsid w:val="008A7B99"/>
    <w:rsid w:val="008A7D13"/>
    <w:rsid w:val="008A7DB8"/>
    <w:rsid w:val="008B01AC"/>
    <w:rsid w:val="008B06D9"/>
    <w:rsid w:val="008B07AF"/>
    <w:rsid w:val="008B0C60"/>
    <w:rsid w:val="008B1560"/>
    <w:rsid w:val="008B1951"/>
    <w:rsid w:val="008B207E"/>
    <w:rsid w:val="008B2323"/>
    <w:rsid w:val="008B234E"/>
    <w:rsid w:val="008B296B"/>
    <w:rsid w:val="008B2ABD"/>
    <w:rsid w:val="008B2AE8"/>
    <w:rsid w:val="008B3493"/>
    <w:rsid w:val="008B356C"/>
    <w:rsid w:val="008B3AF9"/>
    <w:rsid w:val="008B3E8B"/>
    <w:rsid w:val="008B3F72"/>
    <w:rsid w:val="008B4BC3"/>
    <w:rsid w:val="008B52CD"/>
    <w:rsid w:val="008B56B9"/>
    <w:rsid w:val="008B670D"/>
    <w:rsid w:val="008B7D6D"/>
    <w:rsid w:val="008C01FB"/>
    <w:rsid w:val="008C03F6"/>
    <w:rsid w:val="008C05A6"/>
    <w:rsid w:val="008C07BB"/>
    <w:rsid w:val="008C08E9"/>
    <w:rsid w:val="008C255F"/>
    <w:rsid w:val="008C27D0"/>
    <w:rsid w:val="008C3D76"/>
    <w:rsid w:val="008C4228"/>
    <w:rsid w:val="008C475D"/>
    <w:rsid w:val="008C4B88"/>
    <w:rsid w:val="008C5161"/>
    <w:rsid w:val="008C6015"/>
    <w:rsid w:val="008C6229"/>
    <w:rsid w:val="008C6C96"/>
    <w:rsid w:val="008C7B66"/>
    <w:rsid w:val="008D00A7"/>
    <w:rsid w:val="008D0362"/>
    <w:rsid w:val="008D0B81"/>
    <w:rsid w:val="008D0B92"/>
    <w:rsid w:val="008D10BD"/>
    <w:rsid w:val="008D1A96"/>
    <w:rsid w:val="008D1D18"/>
    <w:rsid w:val="008D3BA5"/>
    <w:rsid w:val="008D3C4E"/>
    <w:rsid w:val="008D40B9"/>
    <w:rsid w:val="008D5A6A"/>
    <w:rsid w:val="008D7189"/>
    <w:rsid w:val="008E0A5D"/>
    <w:rsid w:val="008E0B5E"/>
    <w:rsid w:val="008E0E35"/>
    <w:rsid w:val="008E1260"/>
    <w:rsid w:val="008E17E3"/>
    <w:rsid w:val="008E1C44"/>
    <w:rsid w:val="008E2C10"/>
    <w:rsid w:val="008E3EE0"/>
    <w:rsid w:val="008E5491"/>
    <w:rsid w:val="008E573A"/>
    <w:rsid w:val="008E5C53"/>
    <w:rsid w:val="008E5D18"/>
    <w:rsid w:val="008E62CE"/>
    <w:rsid w:val="008E6AB0"/>
    <w:rsid w:val="008E7151"/>
    <w:rsid w:val="008E7728"/>
    <w:rsid w:val="008E79D8"/>
    <w:rsid w:val="008E7C4B"/>
    <w:rsid w:val="008E7DB5"/>
    <w:rsid w:val="008F0136"/>
    <w:rsid w:val="008F08A3"/>
    <w:rsid w:val="008F1E69"/>
    <w:rsid w:val="008F2539"/>
    <w:rsid w:val="008F2F44"/>
    <w:rsid w:val="008F4020"/>
    <w:rsid w:val="008F48AB"/>
    <w:rsid w:val="008F4C48"/>
    <w:rsid w:val="008F613F"/>
    <w:rsid w:val="008F633C"/>
    <w:rsid w:val="008F6A0D"/>
    <w:rsid w:val="008F711C"/>
    <w:rsid w:val="008F72E1"/>
    <w:rsid w:val="008F743D"/>
    <w:rsid w:val="009000BB"/>
    <w:rsid w:val="009003E4"/>
    <w:rsid w:val="009004F1"/>
    <w:rsid w:val="00900BC3"/>
    <w:rsid w:val="00901DD6"/>
    <w:rsid w:val="00902483"/>
    <w:rsid w:val="00904E5A"/>
    <w:rsid w:val="0090600F"/>
    <w:rsid w:val="009066D7"/>
    <w:rsid w:val="00906D38"/>
    <w:rsid w:val="0090778E"/>
    <w:rsid w:val="00907CB2"/>
    <w:rsid w:val="00910514"/>
    <w:rsid w:val="00910F23"/>
    <w:rsid w:val="009110F0"/>
    <w:rsid w:val="009111D1"/>
    <w:rsid w:val="009114CF"/>
    <w:rsid w:val="00912435"/>
    <w:rsid w:val="0091290F"/>
    <w:rsid w:val="00912BD7"/>
    <w:rsid w:val="00913CA6"/>
    <w:rsid w:val="00914EAE"/>
    <w:rsid w:val="00916EE9"/>
    <w:rsid w:val="009172C1"/>
    <w:rsid w:val="009177EB"/>
    <w:rsid w:val="0092085C"/>
    <w:rsid w:val="00920950"/>
    <w:rsid w:val="00922C16"/>
    <w:rsid w:val="00923016"/>
    <w:rsid w:val="009238B6"/>
    <w:rsid w:val="00924712"/>
    <w:rsid w:val="00924BB9"/>
    <w:rsid w:val="00924CA2"/>
    <w:rsid w:val="00925A06"/>
    <w:rsid w:val="00926792"/>
    <w:rsid w:val="00926D81"/>
    <w:rsid w:val="00930934"/>
    <w:rsid w:val="00930C40"/>
    <w:rsid w:val="009319D2"/>
    <w:rsid w:val="00931A94"/>
    <w:rsid w:val="009330B9"/>
    <w:rsid w:val="0093352F"/>
    <w:rsid w:val="00934422"/>
    <w:rsid w:val="00934ED1"/>
    <w:rsid w:val="00935471"/>
    <w:rsid w:val="0093548F"/>
    <w:rsid w:val="009373D3"/>
    <w:rsid w:val="00937E5E"/>
    <w:rsid w:val="00937F8E"/>
    <w:rsid w:val="00940D8D"/>
    <w:rsid w:val="0094104D"/>
    <w:rsid w:val="00942161"/>
    <w:rsid w:val="00942A3E"/>
    <w:rsid w:val="00942EB5"/>
    <w:rsid w:val="009440B7"/>
    <w:rsid w:val="00944837"/>
    <w:rsid w:val="00944DF8"/>
    <w:rsid w:val="0094536D"/>
    <w:rsid w:val="00945D12"/>
    <w:rsid w:val="00946104"/>
    <w:rsid w:val="00946AB9"/>
    <w:rsid w:val="00946D99"/>
    <w:rsid w:val="009478BA"/>
    <w:rsid w:val="00950267"/>
    <w:rsid w:val="00950938"/>
    <w:rsid w:val="00950979"/>
    <w:rsid w:val="0095164F"/>
    <w:rsid w:val="00951A16"/>
    <w:rsid w:val="00951C3B"/>
    <w:rsid w:val="00951F50"/>
    <w:rsid w:val="0095247D"/>
    <w:rsid w:val="00953158"/>
    <w:rsid w:val="009531F8"/>
    <w:rsid w:val="00953631"/>
    <w:rsid w:val="00953ECF"/>
    <w:rsid w:val="009544F4"/>
    <w:rsid w:val="00954DC9"/>
    <w:rsid w:val="009560E0"/>
    <w:rsid w:val="009563E0"/>
    <w:rsid w:val="00957110"/>
    <w:rsid w:val="00957132"/>
    <w:rsid w:val="00957646"/>
    <w:rsid w:val="00957F0E"/>
    <w:rsid w:val="009608FC"/>
    <w:rsid w:val="00960A23"/>
    <w:rsid w:val="00960DCD"/>
    <w:rsid w:val="00961BAB"/>
    <w:rsid w:val="009622F9"/>
    <w:rsid w:val="00962755"/>
    <w:rsid w:val="009627B5"/>
    <w:rsid w:val="0096280D"/>
    <w:rsid w:val="00963843"/>
    <w:rsid w:val="00963B20"/>
    <w:rsid w:val="0096566C"/>
    <w:rsid w:val="00965A38"/>
    <w:rsid w:val="00966338"/>
    <w:rsid w:val="00966390"/>
    <w:rsid w:val="00967F50"/>
    <w:rsid w:val="0097021A"/>
    <w:rsid w:val="00970450"/>
    <w:rsid w:val="00970AFC"/>
    <w:rsid w:val="0097129B"/>
    <w:rsid w:val="00971361"/>
    <w:rsid w:val="00971EA6"/>
    <w:rsid w:val="0097309D"/>
    <w:rsid w:val="00973948"/>
    <w:rsid w:val="00974634"/>
    <w:rsid w:val="00974D36"/>
    <w:rsid w:val="0097667F"/>
    <w:rsid w:val="00976EA1"/>
    <w:rsid w:val="00976F83"/>
    <w:rsid w:val="0098062F"/>
    <w:rsid w:val="00980F4E"/>
    <w:rsid w:val="009818B1"/>
    <w:rsid w:val="00982687"/>
    <w:rsid w:val="009827CB"/>
    <w:rsid w:val="00983E29"/>
    <w:rsid w:val="009841E3"/>
    <w:rsid w:val="009844B5"/>
    <w:rsid w:val="00985C68"/>
    <w:rsid w:val="00986B0C"/>
    <w:rsid w:val="00986BDC"/>
    <w:rsid w:val="00987161"/>
    <w:rsid w:val="00987609"/>
    <w:rsid w:val="009903AF"/>
    <w:rsid w:val="0099049B"/>
    <w:rsid w:val="00990FF9"/>
    <w:rsid w:val="00991B79"/>
    <w:rsid w:val="00991EE7"/>
    <w:rsid w:val="009920F2"/>
    <w:rsid w:val="0099249F"/>
    <w:rsid w:val="00992AB9"/>
    <w:rsid w:val="009937DA"/>
    <w:rsid w:val="00993B63"/>
    <w:rsid w:val="0099416C"/>
    <w:rsid w:val="0099471E"/>
    <w:rsid w:val="00994C34"/>
    <w:rsid w:val="00994DAE"/>
    <w:rsid w:val="009968B5"/>
    <w:rsid w:val="00996930"/>
    <w:rsid w:val="00996DF1"/>
    <w:rsid w:val="009A0598"/>
    <w:rsid w:val="009A0C71"/>
    <w:rsid w:val="009A13C2"/>
    <w:rsid w:val="009A1916"/>
    <w:rsid w:val="009A2364"/>
    <w:rsid w:val="009A28EE"/>
    <w:rsid w:val="009A2AD6"/>
    <w:rsid w:val="009A3A70"/>
    <w:rsid w:val="009A4453"/>
    <w:rsid w:val="009A450C"/>
    <w:rsid w:val="009A4657"/>
    <w:rsid w:val="009A5B5C"/>
    <w:rsid w:val="009A5BCE"/>
    <w:rsid w:val="009A6C15"/>
    <w:rsid w:val="009A706F"/>
    <w:rsid w:val="009A74F6"/>
    <w:rsid w:val="009B26E5"/>
    <w:rsid w:val="009B2732"/>
    <w:rsid w:val="009B3339"/>
    <w:rsid w:val="009B4108"/>
    <w:rsid w:val="009B4313"/>
    <w:rsid w:val="009B4858"/>
    <w:rsid w:val="009B52E7"/>
    <w:rsid w:val="009B5D51"/>
    <w:rsid w:val="009B69E1"/>
    <w:rsid w:val="009B75DB"/>
    <w:rsid w:val="009B78F0"/>
    <w:rsid w:val="009B7F0D"/>
    <w:rsid w:val="009C0BD5"/>
    <w:rsid w:val="009C0E79"/>
    <w:rsid w:val="009C1152"/>
    <w:rsid w:val="009C14E6"/>
    <w:rsid w:val="009C17A3"/>
    <w:rsid w:val="009C18E0"/>
    <w:rsid w:val="009C2784"/>
    <w:rsid w:val="009C2810"/>
    <w:rsid w:val="009C3890"/>
    <w:rsid w:val="009C39A0"/>
    <w:rsid w:val="009C423D"/>
    <w:rsid w:val="009C4ED1"/>
    <w:rsid w:val="009C5DF3"/>
    <w:rsid w:val="009C6968"/>
    <w:rsid w:val="009C697F"/>
    <w:rsid w:val="009C7837"/>
    <w:rsid w:val="009D0C29"/>
    <w:rsid w:val="009D14D0"/>
    <w:rsid w:val="009D15D3"/>
    <w:rsid w:val="009D1D89"/>
    <w:rsid w:val="009D1F22"/>
    <w:rsid w:val="009D37A9"/>
    <w:rsid w:val="009D59FA"/>
    <w:rsid w:val="009D5B37"/>
    <w:rsid w:val="009D6C57"/>
    <w:rsid w:val="009D7A53"/>
    <w:rsid w:val="009E0252"/>
    <w:rsid w:val="009E10B6"/>
    <w:rsid w:val="009E1104"/>
    <w:rsid w:val="009E12C0"/>
    <w:rsid w:val="009E1680"/>
    <w:rsid w:val="009E1DA4"/>
    <w:rsid w:val="009E21D1"/>
    <w:rsid w:val="009E22B9"/>
    <w:rsid w:val="009E2602"/>
    <w:rsid w:val="009E2C5E"/>
    <w:rsid w:val="009E30BA"/>
    <w:rsid w:val="009E328B"/>
    <w:rsid w:val="009E36AB"/>
    <w:rsid w:val="009E3815"/>
    <w:rsid w:val="009E4060"/>
    <w:rsid w:val="009E42C4"/>
    <w:rsid w:val="009E44F1"/>
    <w:rsid w:val="009E4C5E"/>
    <w:rsid w:val="009E5518"/>
    <w:rsid w:val="009E5E10"/>
    <w:rsid w:val="009E6B5E"/>
    <w:rsid w:val="009E6EB3"/>
    <w:rsid w:val="009E6F88"/>
    <w:rsid w:val="009F0619"/>
    <w:rsid w:val="009F0E1D"/>
    <w:rsid w:val="009F24DF"/>
    <w:rsid w:val="009F250C"/>
    <w:rsid w:val="009F3E77"/>
    <w:rsid w:val="009F4040"/>
    <w:rsid w:val="009F53B1"/>
    <w:rsid w:val="009F58CC"/>
    <w:rsid w:val="009F76EC"/>
    <w:rsid w:val="009F7974"/>
    <w:rsid w:val="00A00203"/>
    <w:rsid w:val="00A0031F"/>
    <w:rsid w:val="00A008C9"/>
    <w:rsid w:val="00A00FA2"/>
    <w:rsid w:val="00A013E5"/>
    <w:rsid w:val="00A01483"/>
    <w:rsid w:val="00A02D2F"/>
    <w:rsid w:val="00A03959"/>
    <w:rsid w:val="00A03D61"/>
    <w:rsid w:val="00A040EF"/>
    <w:rsid w:val="00A04BAE"/>
    <w:rsid w:val="00A04BD4"/>
    <w:rsid w:val="00A0508C"/>
    <w:rsid w:val="00A05195"/>
    <w:rsid w:val="00A052D9"/>
    <w:rsid w:val="00A064AA"/>
    <w:rsid w:val="00A0722A"/>
    <w:rsid w:val="00A07525"/>
    <w:rsid w:val="00A07CC5"/>
    <w:rsid w:val="00A07D90"/>
    <w:rsid w:val="00A10527"/>
    <w:rsid w:val="00A10941"/>
    <w:rsid w:val="00A10CD3"/>
    <w:rsid w:val="00A10F18"/>
    <w:rsid w:val="00A11038"/>
    <w:rsid w:val="00A11F22"/>
    <w:rsid w:val="00A122BC"/>
    <w:rsid w:val="00A134C4"/>
    <w:rsid w:val="00A140D3"/>
    <w:rsid w:val="00A1421A"/>
    <w:rsid w:val="00A15201"/>
    <w:rsid w:val="00A15833"/>
    <w:rsid w:val="00A1640E"/>
    <w:rsid w:val="00A1670D"/>
    <w:rsid w:val="00A16F01"/>
    <w:rsid w:val="00A20876"/>
    <w:rsid w:val="00A2127C"/>
    <w:rsid w:val="00A22164"/>
    <w:rsid w:val="00A22FF2"/>
    <w:rsid w:val="00A230DD"/>
    <w:rsid w:val="00A230FB"/>
    <w:rsid w:val="00A23425"/>
    <w:rsid w:val="00A23C4B"/>
    <w:rsid w:val="00A23F35"/>
    <w:rsid w:val="00A23FA9"/>
    <w:rsid w:val="00A24258"/>
    <w:rsid w:val="00A24358"/>
    <w:rsid w:val="00A2527A"/>
    <w:rsid w:val="00A26C1D"/>
    <w:rsid w:val="00A278CB"/>
    <w:rsid w:val="00A27DFB"/>
    <w:rsid w:val="00A27E78"/>
    <w:rsid w:val="00A30127"/>
    <w:rsid w:val="00A30764"/>
    <w:rsid w:val="00A3285B"/>
    <w:rsid w:val="00A32909"/>
    <w:rsid w:val="00A33482"/>
    <w:rsid w:val="00A33D70"/>
    <w:rsid w:val="00A348C1"/>
    <w:rsid w:val="00A34B77"/>
    <w:rsid w:val="00A34D94"/>
    <w:rsid w:val="00A34DF6"/>
    <w:rsid w:val="00A353CA"/>
    <w:rsid w:val="00A36EE8"/>
    <w:rsid w:val="00A40093"/>
    <w:rsid w:val="00A40B8D"/>
    <w:rsid w:val="00A4107D"/>
    <w:rsid w:val="00A4347A"/>
    <w:rsid w:val="00A43F9B"/>
    <w:rsid w:val="00A460D1"/>
    <w:rsid w:val="00A4688E"/>
    <w:rsid w:val="00A46AD9"/>
    <w:rsid w:val="00A471AC"/>
    <w:rsid w:val="00A47A65"/>
    <w:rsid w:val="00A50462"/>
    <w:rsid w:val="00A50F6B"/>
    <w:rsid w:val="00A518B4"/>
    <w:rsid w:val="00A51A7A"/>
    <w:rsid w:val="00A523AE"/>
    <w:rsid w:val="00A52A04"/>
    <w:rsid w:val="00A52E29"/>
    <w:rsid w:val="00A53465"/>
    <w:rsid w:val="00A53E7F"/>
    <w:rsid w:val="00A5405A"/>
    <w:rsid w:val="00A55B52"/>
    <w:rsid w:val="00A5621B"/>
    <w:rsid w:val="00A602C7"/>
    <w:rsid w:val="00A60AE1"/>
    <w:rsid w:val="00A60BF0"/>
    <w:rsid w:val="00A62997"/>
    <w:rsid w:val="00A62A8C"/>
    <w:rsid w:val="00A65B48"/>
    <w:rsid w:val="00A66A3B"/>
    <w:rsid w:val="00A70544"/>
    <w:rsid w:val="00A71416"/>
    <w:rsid w:val="00A7141F"/>
    <w:rsid w:val="00A71C65"/>
    <w:rsid w:val="00A7257B"/>
    <w:rsid w:val="00A72914"/>
    <w:rsid w:val="00A72C99"/>
    <w:rsid w:val="00A73B0F"/>
    <w:rsid w:val="00A758D0"/>
    <w:rsid w:val="00A75ADD"/>
    <w:rsid w:val="00A765D4"/>
    <w:rsid w:val="00A768C0"/>
    <w:rsid w:val="00A76B7A"/>
    <w:rsid w:val="00A771EC"/>
    <w:rsid w:val="00A77841"/>
    <w:rsid w:val="00A825BA"/>
    <w:rsid w:val="00A82ECC"/>
    <w:rsid w:val="00A83103"/>
    <w:rsid w:val="00A832DE"/>
    <w:rsid w:val="00A84642"/>
    <w:rsid w:val="00A84BEF"/>
    <w:rsid w:val="00A84D45"/>
    <w:rsid w:val="00A84DD9"/>
    <w:rsid w:val="00A85870"/>
    <w:rsid w:val="00A861CF"/>
    <w:rsid w:val="00A86D44"/>
    <w:rsid w:val="00A874E2"/>
    <w:rsid w:val="00A87610"/>
    <w:rsid w:val="00A87A80"/>
    <w:rsid w:val="00A87AFA"/>
    <w:rsid w:val="00A87C5E"/>
    <w:rsid w:val="00A87F54"/>
    <w:rsid w:val="00A9008F"/>
    <w:rsid w:val="00A9028C"/>
    <w:rsid w:val="00A9069E"/>
    <w:rsid w:val="00A90901"/>
    <w:rsid w:val="00A91AE3"/>
    <w:rsid w:val="00A91D94"/>
    <w:rsid w:val="00A923E7"/>
    <w:rsid w:val="00A92C63"/>
    <w:rsid w:val="00A92E78"/>
    <w:rsid w:val="00A9300C"/>
    <w:rsid w:val="00A931B9"/>
    <w:rsid w:val="00A93886"/>
    <w:rsid w:val="00A93DFF"/>
    <w:rsid w:val="00A93F13"/>
    <w:rsid w:val="00A9593C"/>
    <w:rsid w:val="00A95A73"/>
    <w:rsid w:val="00A965BA"/>
    <w:rsid w:val="00A968A5"/>
    <w:rsid w:val="00A96F3C"/>
    <w:rsid w:val="00A977C8"/>
    <w:rsid w:val="00A97878"/>
    <w:rsid w:val="00AA076D"/>
    <w:rsid w:val="00AA11C1"/>
    <w:rsid w:val="00AA1D5B"/>
    <w:rsid w:val="00AA246C"/>
    <w:rsid w:val="00AA3B10"/>
    <w:rsid w:val="00AA3BF5"/>
    <w:rsid w:val="00AA3EA4"/>
    <w:rsid w:val="00AA3FA2"/>
    <w:rsid w:val="00AA41FA"/>
    <w:rsid w:val="00AA4DF9"/>
    <w:rsid w:val="00AA5444"/>
    <w:rsid w:val="00AA58FC"/>
    <w:rsid w:val="00AA5CCD"/>
    <w:rsid w:val="00AA6C24"/>
    <w:rsid w:val="00AB05D6"/>
    <w:rsid w:val="00AB0B23"/>
    <w:rsid w:val="00AB1536"/>
    <w:rsid w:val="00AB1939"/>
    <w:rsid w:val="00AB2261"/>
    <w:rsid w:val="00AB29DC"/>
    <w:rsid w:val="00AB2EA3"/>
    <w:rsid w:val="00AB3DD1"/>
    <w:rsid w:val="00AB3F4B"/>
    <w:rsid w:val="00AB4701"/>
    <w:rsid w:val="00AB67DC"/>
    <w:rsid w:val="00AB72D8"/>
    <w:rsid w:val="00AC00E0"/>
    <w:rsid w:val="00AC04E3"/>
    <w:rsid w:val="00AC0A71"/>
    <w:rsid w:val="00AC0D94"/>
    <w:rsid w:val="00AC13C4"/>
    <w:rsid w:val="00AC41F8"/>
    <w:rsid w:val="00AC4741"/>
    <w:rsid w:val="00AC47F1"/>
    <w:rsid w:val="00AC56BB"/>
    <w:rsid w:val="00AC5728"/>
    <w:rsid w:val="00AC64F2"/>
    <w:rsid w:val="00AC6AF6"/>
    <w:rsid w:val="00AC6CB7"/>
    <w:rsid w:val="00AC6F0F"/>
    <w:rsid w:val="00AC6FB7"/>
    <w:rsid w:val="00AC75FC"/>
    <w:rsid w:val="00AC775F"/>
    <w:rsid w:val="00AC7C9D"/>
    <w:rsid w:val="00AC7CB2"/>
    <w:rsid w:val="00AD0036"/>
    <w:rsid w:val="00AD01E9"/>
    <w:rsid w:val="00AD0F07"/>
    <w:rsid w:val="00AD1B36"/>
    <w:rsid w:val="00AD1FA1"/>
    <w:rsid w:val="00AD2E94"/>
    <w:rsid w:val="00AD445A"/>
    <w:rsid w:val="00AD4590"/>
    <w:rsid w:val="00AD4607"/>
    <w:rsid w:val="00AD4CE9"/>
    <w:rsid w:val="00AD4D6F"/>
    <w:rsid w:val="00AD545D"/>
    <w:rsid w:val="00AD5853"/>
    <w:rsid w:val="00AD7162"/>
    <w:rsid w:val="00AD7E7C"/>
    <w:rsid w:val="00AD7FCE"/>
    <w:rsid w:val="00AE074A"/>
    <w:rsid w:val="00AE07C8"/>
    <w:rsid w:val="00AE1423"/>
    <w:rsid w:val="00AE1472"/>
    <w:rsid w:val="00AE202B"/>
    <w:rsid w:val="00AE2BC9"/>
    <w:rsid w:val="00AE2DDE"/>
    <w:rsid w:val="00AE5D19"/>
    <w:rsid w:val="00AE7D7B"/>
    <w:rsid w:val="00AF0AB0"/>
    <w:rsid w:val="00AF13E9"/>
    <w:rsid w:val="00AF1553"/>
    <w:rsid w:val="00AF219D"/>
    <w:rsid w:val="00AF2D75"/>
    <w:rsid w:val="00AF313F"/>
    <w:rsid w:val="00AF4A89"/>
    <w:rsid w:val="00AF5733"/>
    <w:rsid w:val="00AF5A38"/>
    <w:rsid w:val="00AF5E19"/>
    <w:rsid w:val="00AF6741"/>
    <w:rsid w:val="00B00281"/>
    <w:rsid w:val="00B008D8"/>
    <w:rsid w:val="00B00C8F"/>
    <w:rsid w:val="00B01381"/>
    <w:rsid w:val="00B0210B"/>
    <w:rsid w:val="00B025A0"/>
    <w:rsid w:val="00B02A2D"/>
    <w:rsid w:val="00B02DF3"/>
    <w:rsid w:val="00B02F20"/>
    <w:rsid w:val="00B03B2C"/>
    <w:rsid w:val="00B04034"/>
    <w:rsid w:val="00B04CEB"/>
    <w:rsid w:val="00B05304"/>
    <w:rsid w:val="00B05768"/>
    <w:rsid w:val="00B05885"/>
    <w:rsid w:val="00B062C5"/>
    <w:rsid w:val="00B0666A"/>
    <w:rsid w:val="00B06851"/>
    <w:rsid w:val="00B06971"/>
    <w:rsid w:val="00B06A2C"/>
    <w:rsid w:val="00B07456"/>
    <w:rsid w:val="00B079AD"/>
    <w:rsid w:val="00B07ED2"/>
    <w:rsid w:val="00B07F89"/>
    <w:rsid w:val="00B07F9F"/>
    <w:rsid w:val="00B1072F"/>
    <w:rsid w:val="00B112DD"/>
    <w:rsid w:val="00B1189F"/>
    <w:rsid w:val="00B125F2"/>
    <w:rsid w:val="00B13310"/>
    <w:rsid w:val="00B13431"/>
    <w:rsid w:val="00B137DA"/>
    <w:rsid w:val="00B15A8D"/>
    <w:rsid w:val="00B1634F"/>
    <w:rsid w:val="00B175F9"/>
    <w:rsid w:val="00B20A48"/>
    <w:rsid w:val="00B2140B"/>
    <w:rsid w:val="00B21A95"/>
    <w:rsid w:val="00B21BA9"/>
    <w:rsid w:val="00B22286"/>
    <w:rsid w:val="00B22B85"/>
    <w:rsid w:val="00B23334"/>
    <w:rsid w:val="00B23470"/>
    <w:rsid w:val="00B237E3"/>
    <w:rsid w:val="00B25C80"/>
    <w:rsid w:val="00B25C8F"/>
    <w:rsid w:val="00B25D9D"/>
    <w:rsid w:val="00B26A8D"/>
    <w:rsid w:val="00B26D4D"/>
    <w:rsid w:val="00B27478"/>
    <w:rsid w:val="00B27F34"/>
    <w:rsid w:val="00B30BC9"/>
    <w:rsid w:val="00B31CDC"/>
    <w:rsid w:val="00B326E5"/>
    <w:rsid w:val="00B32F5F"/>
    <w:rsid w:val="00B3385C"/>
    <w:rsid w:val="00B33C1F"/>
    <w:rsid w:val="00B33C24"/>
    <w:rsid w:val="00B33D02"/>
    <w:rsid w:val="00B3432D"/>
    <w:rsid w:val="00B351B5"/>
    <w:rsid w:val="00B35529"/>
    <w:rsid w:val="00B36047"/>
    <w:rsid w:val="00B37C8F"/>
    <w:rsid w:val="00B37F44"/>
    <w:rsid w:val="00B4021F"/>
    <w:rsid w:val="00B407C9"/>
    <w:rsid w:val="00B40807"/>
    <w:rsid w:val="00B413E4"/>
    <w:rsid w:val="00B41B13"/>
    <w:rsid w:val="00B431F7"/>
    <w:rsid w:val="00B436BA"/>
    <w:rsid w:val="00B43AE3"/>
    <w:rsid w:val="00B44944"/>
    <w:rsid w:val="00B44F81"/>
    <w:rsid w:val="00B45CA5"/>
    <w:rsid w:val="00B46551"/>
    <w:rsid w:val="00B474E5"/>
    <w:rsid w:val="00B50244"/>
    <w:rsid w:val="00B50940"/>
    <w:rsid w:val="00B50EE6"/>
    <w:rsid w:val="00B51A81"/>
    <w:rsid w:val="00B527A8"/>
    <w:rsid w:val="00B53A37"/>
    <w:rsid w:val="00B55252"/>
    <w:rsid w:val="00B558F4"/>
    <w:rsid w:val="00B559C7"/>
    <w:rsid w:val="00B55A0B"/>
    <w:rsid w:val="00B568F5"/>
    <w:rsid w:val="00B56EBC"/>
    <w:rsid w:val="00B60295"/>
    <w:rsid w:val="00B6091D"/>
    <w:rsid w:val="00B619AF"/>
    <w:rsid w:val="00B633C9"/>
    <w:rsid w:val="00B63530"/>
    <w:rsid w:val="00B656C4"/>
    <w:rsid w:val="00B657C4"/>
    <w:rsid w:val="00B65AFB"/>
    <w:rsid w:val="00B65B46"/>
    <w:rsid w:val="00B65D93"/>
    <w:rsid w:val="00B66FDA"/>
    <w:rsid w:val="00B67D65"/>
    <w:rsid w:val="00B70056"/>
    <w:rsid w:val="00B7107F"/>
    <w:rsid w:val="00B71259"/>
    <w:rsid w:val="00B71461"/>
    <w:rsid w:val="00B74A0D"/>
    <w:rsid w:val="00B74BFD"/>
    <w:rsid w:val="00B75370"/>
    <w:rsid w:val="00B75C49"/>
    <w:rsid w:val="00B75DF7"/>
    <w:rsid w:val="00B75E62"/>
    <w:rsid w:val="00B75F5C"/>
    <w:rsid w:val="00B760DB"/>
    <w:rsid w:val="00B763B3"/>
    <w:rsid w:val="00B7778E"/>
    <w:rsid w:val="00B80D4A"/>
    <w:rsid w:val="00B818DA"/>
    <w:rsid w:val="00B819C1"/>
    <w:rsid w:val="00B81F88"/>
    <w:rsid w:val="00B82A7F"/>
    <w:rsid w:val="00B82CA5"/>
    <w:rsid w:val="00B84B35"/>
    <w:rsid w:val="00B84CDC"/>
    <w:rsid w:val="00B84D8D"/>
    <w:rsid w:val="00B853FB"/>
    <w:rsid w:val="00B85662"/>
    <w:rsid w:val="00B8653C"/>
    <w:rsid w:val="00B8682E"/>
    <w:rsid w:val="00B86F40"/>
    <w:rsid w:val="00B9049B"/>
    <w:rsid w:val="00B90752"/>
    <w:rsid w:val="00B907FB"/>
    <w:rsid w:val="00B90B6A"/>
    <w:rsid w:val="00B90E63"/>
    <w:rsid w:val="00B91FC8"/>
    <w:rsid w:val="00B9270D"/>
    <w:rsid w:val="00B92723"/>
    <w:rsid w:val="00B929C3"/>
    <w:rsid w:val="00B93852"/>
    <w:rsid w:val="00B939E4"/>
    <w:rsid w:val="00B93EA4"/>
    <w:rsid w:val="00B9445D"/>
    <w:rsid w:val="00B9475E"/>
    <w:rsid w:val="00B9499B"/>
    <w:rsid w:val="00B94C19"/>
    <w:rsid w:val="00B95369"/>
    <w:rsid w:val="00B95A4E"/>
    <w:rsid w:val="00B96798"/>
    <w:rsid w:val="00B96910"/>
    <w:rsid w:val="00B975DC"/>
    <w:rsid w:val="00BA06D6"/>
    <w:rsid w:val="00BA093C"/>
    <w:rsid w:val="00BA0A97"/>
    <w:rsid w:val="00BA0C41"/>
    <w:rsid w:val="00BA1618"/>
    <w:rsid w:val="00BA288A"/>
    <w:rsid w:val="00BA2A8C"/>
    <w:rsid w:val="00BA30B6"/>
    <w:rsid w:val="00BA4369"/>
    <w:rsid w:val="00BA5A9B"/>
    <w:rsid w:val="00BA5D22"/>
    <w:rsid w:val="00BA68B4"/>
    <w:rsid w:val="00BA6CE3"/>
    <w:rsid w:val="00BB11F8"/>
    <w:rsid w:val="00BB124D"/>
    <w:rsid w:val="00BB21F0"/>
    <w:rsid w:val="00BB2BFF"/>
    <w:rsid w:val="00BB2E5D"/>
    <w:rsid w:val="00BB2ECA"/>
    <w:rsid w:val="00BB31B5"/>
    <w:rsid w:val="00BB339B"/>
    <w:rsid w:val="00BB3FFF"/>
    <w:rsid w:val="00BB4780"/>
    <w:rsid w:val="00BB5A4A"/>
    <w:rsid w:val="00BB5B18"/>
    <w:rsid w:val="00BB63AB"/>
    <w:rsid w:val="00BB6BB0"/>
    <w:rsid w:val="00BB6E8F"/>
    <w:rsid w:val="00BB7199"/>
    <w:rsid w:val="00BC0162"/>
    <w:rsid w:val="00BC1A95"/>
    <w:rsid w:val="00BC1CD7"/>
    <w:rsid w:val="00BC2750"/>
    <w:rsid w:val="00BC38E4"/>
    <w:rsid w:val="00BC46DA"/>
    <w:rsid w:val="00BC4E95"/>
    <w:rsid w:val="00BC509A"/>
    <w:rsid w:val="00BC590D"/>
    <w:rsid w:val="00BC5B7A"/>
    <w:rsid w:val="00BC5DCB"/>
    <w:rsid w:val="00BC6909"/>
    <w:rsid w:val="00BC6C08"/>
    <w:rsid w:val="00BC6EF8"/>
    <w:rsid w:val="00BC7AD6"/>
    <w:rsid w:val="00BC7DF2"/>
    <w:rsid w:val="00BD027A"/>
    <w:rsid w:val="00BD03A1"/>
    <w:rsid w:val="00BD16CD"/>
    <w:rsid w:val="00BD1D7A"/>
    <w:rsid w:val="00BD28CA"/>
    <w:rsid w:val="00BD4E0A"/>
    <w:rsid w:val="00BD53D1"/>
    <w:rsid w:val="00BD54E2"/>
    <w:rsid w:val="00BD55CE"/>
    <w:rsid w:val="00BD5D52"/>
    <w:rsid w:val="00BD7B37"/>
    <w:rsid w:val="00BE08AB"/>
    <w:rsid w:val="00BE21E4"/>
    <w:rsid w:val="00BE227A"/>
    <w:rsid w:val="00BE24DF"/>
    <w:rsid w:val="00BE3458"/>
    <w:rsid w:val="00BE36D8"/>
    <w:rsid w:val="00BE3A41"/>
    <w:rsid w:val="00BE4068"/>
    <w:rsid w:val="00BE4294"/>
    <w:rsid w:val="00BE42EA"/>
    <w:rsid w:val="00BE4AFA"/>
    <w:rsid w:val="00BE515E"/>
    <w:rsid w:val="00BE5B2A"/>
    <w:rsid w:val="00BE5DC0"/>
    <w:rsid w:val="00BE5DE0"/>
    <w:rsid w:val="00BE634B"/>
    <w:rsid w:val="00BE7618"/>
    <w:rsid w:val="00BE7696"/>
    <w:rsid w:val="00BF007C"/>
    <w:rsid w:val="00BF07F9"/>
    <w:rsid w:val="00BF0EF8"/>
    <w:rsid w:val="00BF2399"/>
    <w:rsid w:val="00BF2596"/>
    <w:rsid w:val="00BF2685"/>
    <w:rsid w:val="00BF38AA"/>
    <w:rsid w:val="00BF3A1D"/>
    <w:rsid w:val="00BF476F"/>
    <w:rsid w:val="00BF4CAF"/>
    <w:rsid w:val="00BF57C7"/>
    <w:rsid w:val="00BF5C90"/>
    <w:rsid w:val="00BF6976"/>
    <w:rsid w:val="00BF7100"/>
    <w:rsid w:val="00C00104"/>
    <w:rsid w:val="00C00197"/>
    <w:rsid w:val="00C0095C"/>
    <w:rsid w:val="00C01440"/>
    <w:rsid w:val="00C01BCD"/>
    <w:rsid w:val="00C01C59"/>
    <w:rsid w:val="00C01F07"/>
    <w:rsid w:val="00C022D7"/>
    <w:rsid w:val="00C028C5"/>
    <w:rsid w:val="00C0345A"/>
    <w:rsid w:val="00C0397B"/>
    <w:rsid w:val="00C03A7D"/>
    <w:rsid w:val="00C03B78"/>
    <w:rsid w:val="00C04971"/>
    <w:rsid w:val="00C06052"/>
    <w:rsid w:val="00C06338"/>
    <w:rsid w:val="00C074B8"/>
    <w:rsid w:val="00C0761B"/>
    <w:rsid w:val="00C1036D"/>
    <w:rsid w:val="00C118F9"/>
    <w:rsid w:val="00C12B62"/>
    <w:rsid w:val="00C12D08"/>
    <w:rsid w:val="00C15115"/>
    <w:rsid w:val="00C15852"/>
    <w:rsid w:val="00C15DAB"/>
    <w:rsid w:val="00C161E8"/>
    <w:rsid w:val="00C169F2"/>
    <w:rsid w:val="00C201C0"/>
    <w:rsid w:val="00C22261"/>
    <w:rsid w:val="00C22336"/>
    <w:rsid w:val="00C22E9E"/>
    <w:rsid w:val="00C230A1"/>
    <w:rsid w:val="00C23240"/>
    <w:rsid w:val="00C237A6"/>
    <w:rsid w:val="00C23F3B"/>
    <w:rsid w:val="00C241D9"/>
    <w:rsid w:val="00C24810"/>
    <w:rsid w:val="00C2492A"/>
    <w:rsid w:val="00C25164"/>
    <w:rsid w:val="00C25CE4"/>
    <w:rsid w:val="00C26E78"/>
    <w:rsid w:val="00C270D9"/>
    <w:rsid w:val="00C27871"/>
    <w:rsid w:val="00C320BB"/>
    <w:rsid w:val="00C3254E"/>
    <w:rsid w:val="00C325A9"/>
    <w:rsid w:val="00C3344D"/>
    <w:rsid w:val="00C33819"/>
    <w:rsid w:val="00C338E4"/>
    <w:rsid w:val="00C346C1"/>
    <w:rsid w:val="00C356F3"/>
    <w:rsid w:val="00C3758D"/>
    <w:rsid w:val="00C40221"/>
    <w:rsid w:val="00C40272"/>
    <w:rsid w:val="00C404A1"/>
    <w:rsid w:val="00C408C4"/>
    <w:rsid w:val="00C4261A"/>
    <w:rsid w:val="00C42826"/>
    <w:rsid w:val="00C42D4C"/>
    <w:rsid w:val="00C4335E"/>
    <w:rsid w:val="00C43F12"/>
    <w:rsid w:val="00C44CF0"/>
    <w:rsid w:val="00C452DA"/>
    <w:rsid w:val="00C4552C"/>
    <w:rsid w:val="00C45D77"/>
    <w:rsid w:val="00C46378"/>
    <w:rsid w:val="00C46E25"/>
    <w:rsid w:val="00C473B5"/>
    <w:rsid w:val="00C47658"/>
    <w:rsid w:val="00C47E79"/>
    <w:rsid w:val="00C52546"/>
    <w:rsid w:val="00C529AA"/>
    <w:rsid w:val="00C52B57"/>
    <w:rsid w:val="00C532A3"/>
    <w:rsid w:val="00C542DB"/>
    <w:rsid w:val="00C54EBA"/>
    <w:rsid w:val="00C55C82"/>
    <w:rsid w:val="00C56096"/>
    <w:rsid w:val="00C56136"/>
    <w:rsid w:val="00C56162"/>
    <w:rsid w:val="00C56B5D"/>
    <w:rsid w:val="00C56DA1"/>
    <w:rsid w:val="00C577DF"/>
    <w:rsid w:val="00C60403"/>
    <w:rsid w:val="00C6106A"/>
    <w:rsid w:val="00C63337"/>
    <w:rsid w:val="00C6397A"/>
    <w:rsid w:val="00C639D4"/>
    <w:rsid w:val="00C64B25"/>
    <w:rsid w:val="00C656BF"/>
    <w:rsid w:val="00C65B5D"/>
    <w:rsid w:val="00C65E78"/>
    <w:rsid w:val="00C65F47"/>
    <w:rsid w:val="00C6723F"/>
    <w:rsid w:val="00C677B7"/>
    <w:rsid w:val="00C67EDC"/>
    <w:rsid w:val="00C70338"/>
    <w:rsid w:val="00C70D9B"/>
    <w:rsid w:val="00C712DA"/>
    <w:rsid w:val="00C7176C"/>
    <w:rsid w:val="00C718C7"/>
    <w:rsid w:val="00C71CD9"/>
    <w:rsid w:val="00C71E7E"/>
    <w:rsid w:val="00C72017"/>
    <w:rsid w:val="00C7232D"/>
    <w:rsid w:val="00C72514"/>
    <w:rsid w:val="00C72CB5"/>
    <w:rsid w:val="00C72D5A"/>
    <w:rsid w:val="00C72EB6"/>
    <w:rsid w:val="00C75017"/>
    <w:rsid w:val="00C768B1"/>
    <w:rsid w:val="00C7757D"/>
    <w:rsid w:val="00C77891"/>
    <w:rsid w:val="00C77CF5"/>
    <w:rsid w:val="00C77FC2"/>
    <w:rsid w:val="00C80DEF"/>
    <w:rsid w:val="00C81BBE"/>
    <w:rsid w:val="00C82D9B"/>
    <w:rsid w:val="00C8371C"/>
    <w:rsid w:val="00C84504"/>
    <w:rsid w:val="00C84A36"/>
    <w:rsid w:val="00C84C18"/>
    <w:rsid w:val="00C85313"/>
    <w:rsid w:val="00C85CF2"/>
    <w:rsid w:val="00C85ECE"/>
    <w:rsid w:val="00C86947"/>
    <w:rsid w:val="00C87FB2"/>
    <w:rsid w:val="00C91ACB"/>
    <w:rsid w:val="00C92073"/>
    <w:rsid w:val="00C92A48"/>
    <w:rsid w:val="00C93354"/>
    <w:rsid w:val="00C93571"/>
    <w:rsid w:val="00C938A3"/>
    <w:rsid w:val="00C93AED"/>
    <w:rsid w:val="00C94782"/>
    <w:rsid w:val="00C94D19"/>
    <w:rsid w:val="00C95355"/>
    <w:rsid w:val="00C9571C"/>
    <w:rsid w:val="00C96A37"/>
    <w:rsid w:val="00C96D34"/>
    <w:rsid w:val="00C97303"/>
    <w:rsid w:val="00C97C9B"/>
    <w:rsid w:val="00C97FA3"/>
    <w:rsid w:val="00CA0ADA"/>
    <w:rsid w:val="00CA0C6A"/>
    <w:rsid w:val="00CA0FE5"/>
    <w:rsid w:val="00CA1148"/>
    <w:rsid w:val="00CA179B"/>
    <w:rsid w:val="00CA17C6"/>
    <w:rsid w:val="00CA271B"/>
    <w:rsid w:val="00CA34B8"/>
    <w:rsid w:val="00CA4F78"/>
    <w:rsid w:val="00CA5BA2"/>
    <w:rsid w:val="00CA68FC"/>
    <w:rsid w:val="00CA7279"/>
    <w:rsid w:val="00CA7836"/>
    <w:rsid w:val="00CB0490"/>
    <w:rsid w:val="00CB053E"/>
    <w:rsid w:val="00CB06EE"/>
    <w:rsid w:val="00CB0C00"/>
    <w:rsid w:val="00CB0CEA"/>
    <w:rsid w:val="00CB3104"/>
    <w:rsid w:val="00CB5DBA"/>
    <w:rsid w:val="00CB69AA"/>
    <w:rsid w:val="00CB6A5C"/>
    <w:rsid w:val="00CB6FA0"/>
    <w:rsid w:val="00CB751B"/>
    <w:rsid w:val="00CB763A"/>
    <w:rsid w:val="00CB7A30"/>
    <w:rsid w:val="00CB7C14"/>
    <w:rsid w:val="00CC06A0"/>
    <w:rsid w:val="00CC1D5B"/>
    <w:rsid w:val="00CC263C"/>
    <w:rsid w:val="00CC4873"/>
    <w:rsid w:val="00CC4CB0"/>
    <w:rsid w:val="00CC5351"/>
    <w:rsid w:val="00CC5A08"/>
    <w:rsid w:val="00CC5DCD"/>
    <w:rsid w:val="00CC6008"/>
    <w:rsid w:val="00CC62B7"/>
    <w:rsid w:val="00CC6D1B"/>
    <w:rsid w:val="00CC6E8D"/>
    <w:rsid w:val="00CC6EAB"/>
    <w:rsid w:val="00CC6EE2"/>
    <w:rsid w:val="00CC6FD1"/>
    <w:rsid w:val="00CC7070"/>
    <w:rsid w:val="00CC77B6"/>
    <w:rsid w:val="00CC7C19"/>
    <w:rsid w:val="00CD04CD"/>
    <w:rsid w:val="00CD0925"/>
    <w:rsid w:val="00CD1BD0"/>
    <w:rsid w:val="00CD27C4"/>
    <w:rsid w:val="00CD3748"/>
    <w:rsid w:val="00CD38F6"/>
    <w:rsid w:val="00CD3B4D"/>
    <w:rsid w:val="00CD3EEA"/>
    <w:rsid w:val="00CD40A3"/>
    <w:rsid w:val="00CD52B8"/>
    <w:rsid w:val="00CD532C"/>
    <w:rsid w:val="00CD6435"/>
    <w:rsid w:val="00CD68D5"/>
    <w:rsid w:val="00CD6930"/>
    <w:rsid w:val="00CD6E4F"/>
    <w:rsid w:val="00CD796A"/>
    <w:rsid w:val="00CE00CF"/>
    <w:rsid w:val="00CE026C"/>
    <w:rsid w:val="00CE13E8"/>
    <w:rsid w:val="00CE1706"/>
    <w:rsid w:val="00CE232A"/>
    <w:rsid w:val="00CE233E"/>
    <w:rsid w:val="00CE24AB"/>
    <w:rsid w:val="00CE2F55"/>
    <w:rsid w:val="00CE50C1"/>
    <w:rsid w:val="00CE563F"/>
    <w:rsid w:val="00CE582A"/>
    <w:rsid w:val="00CE59FB"/>
    <w:rsid w:val="00CE60A2"/>
    <w:rsid w:val="00CE6B21"/>
    <w:rsid w:val="00CE7194"/>
    <w:rsid w:val="00CF0A91"/>
    <w:rsid w:val="00CF1410"/>
    <w:rsid w:val="00CF1846"/>
    <w:rsid w:val="00CF18C5"/>
    <w:rsid w:val="00CF26BC"/>
    <w:rsid w:val="00CF2756"/>
    <w:rsid w:val="00CF417A"/>
    <w:rsid w:val="00CF42EC"/>
    <w:rsid w:val="00CF4DF6"/>
    <w:rsid w:val="00CF4F93"/>
    <w:rsid w:val="00CF68C2"/>
    <w:rsid w:val="00CF6CF0"/>
    <w:rsid w:val="00CF6DF3"/>
    <w:rsid w:val="00CF7517"/>
    <w:rsid w:val="00CF75DC"/>
    <w:rsid w:val="00D0026B"/>
    <w:rsid w:val="00D0040A"/>
    <w:rsid w:val="00D00DFF"/>
    <w:rsid w:val="00D01276"/>
    <w:rsid w:val="00D0267F"/>
    <w:rsid w:val="00D052DC"/>
    <w:rsid w:val="00D0530F"/>
    <w:rsid w:val="00D053C5"/>
    <w:rsid w:val="00D05697"/>
    <w:rsid w:val="00D05CB1"/>
    <w:rsid w:val="00D07552"/>
    <w:rsid w:val="00D07B12"/>
    <w:rsid w:val="00D10468"/>
    <w:rsid w:val="00D1069D"/>
    <w:rsid w:val="00D10819"/>
    <w:rsid w:val="00D10D75"/>
    <w:rsid w:val="00D12BDC"/>
    <w:rsid w:val="00D13B9B"/>
    <w:rsid w:val="00D141A1"/>
    <w:rsid w:val="00D14367"/>
    <w:rsid w:val="00D144AD"/>
    <w:rsid w:val="00D14673"/>
    <w:rsid w:val="00D14834"/>
    <w:rsid w:val="00D14AB0"/>
    <w:rsid w:val="00D1575F"/>
    <w:rsid w:val="00D16665"/>
    <w:rsid w:val="00D16F21"/>
    <w:rsid w:val="00D17672"/>
    <w:rsid w:val="00D17D0C"/>
    <w:rsid w:val="00D17E67"/>
    <w:rsid w:val="00D2014F"/>
    <w:rsid w:val="00D20683"/>
    <w:rsid w:val="00D21347"/>
    <w:rsid w:val="00D213F2"/>
    <w:rsid w:val="00D233B0"/>
    <w:rsid w:val="00D237BF"/>
    <w:rsid w:val="00D243EB"/>
    <w:rsid w:val="00D2468D"/>
    <w:rsid w:val="00D2469B"/>
    <w:rsid w:val="00D26CB9"/>
    <w:rsid w:val="00D2735B"/>
    <w:rsid w:val="00D27EFA"/>
    <w:rsid w:val="00D27FE0"/>
    <w:rsid w:val="00D30148"/>
    <w:rsid w:val="00D30A90"/>
    <w:rsid w:val="00D30AAE"/>
    <w:rsid w:val="00D31FA3"/>
    <w:rsid w:val="00D321DF"/>
    <w:rsid w:val="00D323A5"/>
    <w:rsid w:val="00D32A40"/>
    <w:rsid w:val="00D332C0"/>
    <w:rsid w:val="00D33BC4"/>
    <w:rsid w:val="00D34276"/>
    <w:rsid w:val="00D342A5"/>
    <w:rsid w:val="00D3464D"/>
    <w:rsid w:val="00D34867"/>
    <w:rsid w:val="00D348FA"/>
    <w:rsid w:val="00D35B05"/>
    <w:rsid w:val="00D36294"/>
    <w:rsid w:val="00D363C7"/>
    <w:rsid w:val="00D3641F"/>
    <w:rsid w:val="00D3649E"/>
    <w:rsid w:val="00D36F49"/>
    <w:rsid w:val="00D3723C"/>
    <w:rsid w:val="00D376B7"/>
    <w:rsid w:val="00D37AA5"/>
    <w:rsid w:val="00D40636"/>
    <w:rsid w:val="00D42178"/>
    <w:rsid w:val="00D42500"/>
    <w:rsid w:val="00D4437B"/>
    <w:rsid w:val="00D44C64"/>
    <w:rsid w:val="00D466EB"/>
    <w:rsid w:val="00D4699D"/>
    <w:rsid w:val="00D46E00"/>
    <w:rsid w:val="00D46EFF"/>
    <w:rsid w:val="00D505A6"/>
    <w:rsid w:val="00D50DDA"/>
    <w:rsid w:val="00D516BB"/>
    <w:rsid w:val="00D51EC2"/>
    <w:rsid w:val="00D51FB3"/>
    <w:rsid w:val="00D52961"/>
    <w:rsid w:val="00D52D33"/>
    <w:rsid w:val="00D52E09"/>
    <w:rsid w:val="00D53310"/>
    <w:rsid w:val="00D53D2C"/>
    <w:rsid w:val="00D53E53"/>
    <w:rsid w:val="00D5433B"/>
    <w:rsid w:val="00D54BA8"/>
    <w:rsid w:val="00D550E4"/>
    <w:rsid w:val="00D56190"/>
    <w:rsid w:val="00D565AE"/>
    <w:rsid w:val="00D570AA"/>
    <w:rsid w:val="00D570CE"/>
    <w:rsid w:val="00D5728D"/>
    <w:rsid w:val="00D57753"/>
    <w:rsid w:val="00D578A7"/>
    <w:rsid w:val="00D57CBB"/>
    <w:rsid w:val="00D57D67"/>
    <w:rsid w:val="00D62404"/>
    <w:rsid w:val="00D626BF"/>
    <w:rsid w:val="00D62A7F"/>
    <w:rsid w:val="00D6303C"/>
    <w:rsid w:val="00D63129"/>
    <w:rsid w:val="00D63E35"/>
    <w:rsid w:val="00D643B4"/>
    <w:rsid w:val="00D65BFD"/>
    <w:rsid w:val="00D6612B"/>
    <w:rsid w:val="00D665FF"/>
    <w:rsid w:val="00D66ED4"/>
    <w:rsid w:val="00D70F00"/>
    <w:rsid w:val="00D735FE"/>
    <w:rsid w:val="00D74268"/>
    <w:rsid w:val="00D758FC"/>
    <w:rsid w:val="00D759A6"/>
    <w:rsid w:val="00D75AB9"/>
    <w:rsid w:val="00D75FA0"/>
    <w:rsid w:val="00D76685"/>
    <w:rsid w:val="00D774FB"/>
    <w:rsid w:val="00D81681"/>
    <w:rsid w:val="00D816F9"/>
    <w:rsid w:val="00D81726"/>
    <w:rsid w:val="00D82DD9"/>
    <w:rsid w:val="00D830DE"/>
    <w:rsid w:val="00D83892"/>
    <w:rsid w:val="00D844CA"/>
    <w:rsid w:val="00D84764"/>
    <w:rsid w:val="00D84B6C"/>
    <w:rsid w:val="00D84E6D"/>
    <w:rsid w:val="00D86C1A"/>
    <w:rsid w:val="00D86DF4"/>
    <w:rsid w:val="00D8716B"/>
    <w:rsid w:val="00D9040B"/>
    <w:rsid w:val="00D906E7"/>
    <w:rsid w:val="00D91591"/>
    <w:rsid w:val="00D91D7F"/>
    <w:rsid w:val="00D92116"/>
    <w:rsid w:val="00D92124"/>
    <w:rsid w:val="00D92212"/>
    <w:rsid w:val="00D926F7"/>
    <w:rsid w:val="00D93056"/>
    <w:rsid w:val="00D93B21"/>
    <w:rsid w:val="00D940EF"/>
    <w:rsid w:val="00D9484D"/>
    <w:rsid w:val="00D94EDA"/>
    <w:rsid w:val="00D96263"/>
    <w:rsid w:val="00D96838"/>
    <w:rsid w:val="00D9690C"/>
    <w:rsid w:val="00D97307"/>
    <w:rsid w:val="00D97E69"/>
    <w:rsid w:val="00DA09DB"/>
    <w:rsid w:val="00DA0E2A"/>
    <w:rsid w:val="00DA154E"/>
    <w:rsid w:val="00DA25BB"/>
    <w:rsid w:val="00DA2906"/>
    <w:rsid w:val="00DA2A22"/>
    <w:rsid w:val="00DA30E9"/>
    <w:rsid w:val="00DA40C2"/>
    <w:rsid w:val="00DA46EF"/>
    <w:rsid w:val="00DA4BB2"/>
    <w:rsid w:val="00DA5091"/>
    <w:rsid w:val="00DA5D72"/>
    <w:rsid w:val="00DA5EF9"/>
    <w:rsid w:val="00DA5F08"/>
    <w:rsid w:val="00DA656E"/>
    <w:rsid w:val="00DA661C"/>
    <w:rsid w:val="00DA6BA9"/>
    <w:rsid w:val="00DB1C47"/>
    <w:rsid w:val="00DB1DA4"/>
    <w:rsid w:val="00DB248A"/>
    <w:rsid w:val="00DB25EF"/>
    <w:rsid w:val="00DB2FB0"/>
    <w:rsid w:val="00DB3F2B"/>
    <w:rsid w:val="00DB4B81"/>
    <w:rsid w:val="00DB5B66"/>
    <w:rsid w:val="00DB6711"/>
    <w:rsid w:val="00DB6770"/>
    <w:rsid w:val="00DB6962"/>
    <w:rsid w:val="00DB6EC0"/>
    <w:rsid w:val="00DB72C9"/>
    <w:rsid w:val="00DB734C"/>
    <w:rsid w:val="00DB76FE"/>
    <w:rsid w:val="00DB7AA5"/>
    <w:rsid w:val="00DC09FD"/>
    <w:rsid w:val="00DC1322"/>
    <w:rsid w:val="00DC1BB4"/>
    <w:rsid w:val="00DC22E8"/>
    <w:rsid w:val="00DC23CE"/>
    <w:rsid w:val="00DC3605"/>
    <w:rsid w:val="00DC37CD"/>
    <w:rsid w:val="00DC41B2"/>
    <w:rsid w:val="00DC4351"/>
    <w:rsid w:val="00DC4486"/>
    <w:rsid w:val="00DC44A8"/>
    <w:rsid w:val="00DC48A0"/>
    <w:rsid w:val="00DC4944"/>
    <w:rsid w:val="00DC4A3F"/>
    <w:rsid w:val="00DC4A84"/>
    <w:rsid w:val="00DC52F0"/>
    <w:rsid w:val="00DC5840"/>
    <w:rsid w:val="00DC68E4"/>
    <w:rsid w:val="00DC7A04"/>
    <w:rsid w:val="00DC7F02"/>
    <w:rsid w:val="00DD0AB4"/>
    <w:rsid w:val="00DD0B0A"/>
    <w:rsid w:val="00DD2352"/>
    <w:rsid w:val="00DD28B9"/>
    <w:rsid w:val="00DD2E23"/>
    <w:rsid w:val="00DD2E48"/>
    <w:rsid w:val="00DD35E6"/>
    <w:rsid w:val="00DD38CC"/>
    <w:rsid w:val="00DD3A5C"/>
    <w:rsid w:val="00DD3CF5"/>
    <w:rsid w:val="00DD4568"/>
    <w:rsid w:val="00DD46FF"/>
    <w:rsid w:val="00DD4AC9"/>
    <w:rsid w:val="00DD4C23"/>
    <w:rsid w:val="00DD5EFB"/>
    <w:rsid w:val="00DD6891"/>
    <w:rsid w:val="00DD6CB3"/>
    <w:rsid w:val="00DD7087"/>
    <w:rsid w:val="00DD71F8"/>
    <w:rsid w:val="00DE0CD1"/>
    <w:rsid w:val="00DE0D84"/>
    <w:rsid w:val="00DE1693"/>
    <w:rsid w:val="00DE1B8D"/>
    <w:rsid w:val="00DE21B7"/>
    <w:rsid w:val="00DE2255"/>
    <w:rsid w:val="00DE2C16"/>
    <w:rsid w:val="00DE2E38"/>
    <w:rsid w:val="00DE3FCA"/>
    <w:rsid w:val="00DE4DDD"/>
    <w:rsid w:val="00DE4E46"/>
    <w:rsid w:val="00DE5C72"/>
    <w:rsid w:val="00DE6735"/>
    <w:rsid w:val="00DE6786"/>
    <w:rsid w:val="00DE6929"/>
    <w:rsid w:val="00DE7238"/>
    <w:rsid w:val="00DE7582"/>
    <w:rsid w:val="00DE782F"/>
    <w:rsid w:val="00DF0FF9"/>
    <w:rsid w:val="00DF13D2"/>
    <w:rsid w:val="00DF22E6"/>
    <w:rsid w:val="00DF2B4B"/>
    <w:rsid w:val="00DF39F2"/>
    <w:rsid w:val="00DF459C"/>
    <w:rsid w:val="00DF51E6"/>
    <w:rsid w:val="00DF5648"/>
    <w:rsid w:val="00DF5899"/>
    <w:rsid w:val="00DF6210"/>
    <w:rsid w:val="00DF7133"/>
    <w:rsid w:val="00DF7397"/>
    <w:rsid w:val="00E007BC"/>
    <w:rsid w:val="00E00A39"/>
    <w:rsid w:val="00E02630"/>
    <w:rsid w:val="00E029FC"/>
    <w:rsid w:val="00E04E73"/>
    <w:rsid w:val="00E05912"/>
    <w:rsid w:val="00E069A6"/>
    <w:rsid w:val="00E075F4"/>
    <w:rsid w:val="00E10435"/>
    <w:rsid w:val="00E10773"/>
    <w:rsid w:val="00E116E1"/>
    <w:rsid w:val="00E1221D"/>
    <w:rsid w:val="00E13BFE"/>
    <w:rsid w:val="00E1469F"/>
    <w:rsid w:val="00E14CB0"/>
    <w:rsid w:val="00E14EEF"/>
    <w:rsid w:val="00E14F6B"/>
    <w:rsid w:val="00E15A48"/>
    <w:rsid w:val="00E15D22"/>
    <w:rsid w:val="00E15E03"/>
    <w:rsid w:val="00E162B9"/>
    <w:rsid w:val="00E16773"/>
    <w:rsid w:val="00E1686D"/>
    <w:rsid w:val="00E16A68"/>
    <w:rsid w:val="00E172B4"/>
    <w:rsid w:val="00E17B7A"/>
    <w:rsid w:val="00E20963"/>
    <w:rsid w:val="00E20FE6"/>
    <w:rsid w:val="00E226E2"/>
    <w:rsid w:val="00E23147"/>
    <w:rsid w:val="00E23215"/>
    <w:rsid w:val="00E23369"/>
    <w:rsid w:val="00E2492E"/>
    <w:rsid w:val="00E25707"/>
    <w:rsid w:val="00E25E10"/>
    <w:rsid w:val="00E265E3"/>
    <w:rsid w:val="00E26634"/>
    <w:rsid w:val="00E26896"/>
    <w:rsid w:val="00E278C8"/>
    <w:rsid w:val="00E279C6"/>
    <w:rsid w:val="00E27A42"/>
    <w:rsid w:val="00E30005"/>
    <w:rsid w:val="00E3013F"/>
    <w:rsid w:val="00E30368"/>
    <w:rsid w:val="00E31E54"/>
    <w:rsid w:val="00E33462"/>
    <w:rsid w:val="00E33AB8"/>
    <w:rsid w:val="00E33ACA"/>
    <w:rsid w:val="00E33D8C"/>
    <w:rsid w:val="00E33F4C"/>
    <w:rsid w:val="00E3410C"/>
    <w:rsid w:val="00E355AD"/>
    <w:rsid w:val="00E36267"/>
    <w:rsid w:val="00E362C4"/>
    <w:rsid w:val="00E37036"/>
    <w:rsid w:val="00E376F6"/>
    <w:rsid w:val="00E402F3"/>
    <w:rsid w:val="00E40499"/>
    <w:rsid w:val="00E40811"/>
    <w:rsid w:val="00E41DF8"/>
    <w:rsid w:val="00E42B86"/>
    <w:rsid w:val="00E4305C"/>
    <w:rsid w:val="00E4326D"/>
    <w:rsid w:val="00E438A1"/>
    <w:rsid w:val="00E43D53"/>
    <w:rsid w:val="00E43ED2"/>
    <w:rsid w:val="00E43F28"/>
    <w:rsid w:val="00E446EB"/>
    <w:rsid w:val="00E4500F"/>
    <w:rsid w:val="00E467E4"/>
    <w:rsid w:val="00E475F9"/>
    <w:rsid w:val="00E47B90"/>
    <w:rsid w:val="00E47EBB"/>
    <w:rsid w:val="00E503F3"/>
    <w:rsid w:val="00E50470"/>
    <w:rsid w:val="00E51151"/>
    <w:rsid w:val="00E53BE9"/>
    <w:rsid w:val="00E540FD"/>
    <w:rsid w:val="00E554BC"/>
    <w:rsid w:val="00E55CAC"/>
    <w:rsid w:val="00E56CB9"/>
    <w:rsid w:val="00E57791"/>
    <w:rsid w:val="00E60A01"/>
    <w:rsid w:val="00E613B8"/>
    <w:rsid w:val="00E63A9E"/>
    <w:rsid w:val="00E641D2"/>
    <w:rsid w:val="00E64923"/>
    <w:rsid w:val="00E64ACC"/>
    <w:rsid w:val="00E6774D"/>
    <w:rsid w:val="00E70D3C"/>
    <w:rsid w:val="00E70E6C"/>
    <w:rsid w:val="00E717B3"/>
    <w:rsid w:val="00E719AC"/>
    <w:rsid w:val="00E71AFE"/>
    <w:rsid w:val="00E71D1C"/>
    <w:rsid w:val="00E72660"/>
    <w:rsid w:val="00E7269D"/>
    <w:rsid w:val="00E7280A"/>
    <w:rsid w:val="00E72FBC"/>
    <w:rsid w:val="00E73501"/>
    <w:rsid w:val="00E7355D"/>
    <w:rsid w:val="00E7398E"/>
    <w:rsid w:val="00E73F14"/>
    <w:rsid w:val="00E74503"/>
    <w:rsid w:val="00E75267"/>
    <w:rsid w:val="00E758BC"/>
    <w:rsid w:val="00E75ABD"/>
    <w:rsid w:val="00E75C21"/>
    <w:rsid w:val="00E761B8"/>
    <w:rsid w:val="00E7660B"/>
    <w:rsid w:val="00E768F0"/>
    <w:rsid w:val="00E77720"/>
    <w:rsid w:val="00E819A9"/>
    <w:rsid w:val="00E82413"/>
    <w:rsid w:val="00E8327F"/>
    <w:rsid w:val="00E837DB"/>
    <w:rsid w:val="00E837F8"/>
    <w:rsid w:val="00E83CB7"/>
    <w:rsid w:val="00E83E09"/>
    <w:rsid w:val="00E83F92"/>
    <w:rsid w:val="00E84424"/>
    <w:rsid w:val="00E84CCA"/>
    <w:rsid w:val="00E84F5A"/>
    <w:rsid w:val="00E856B7"/>
    <w:rsid w:val="00E857BD"/>
    <w:rsid w:val="00E85B74"/>
    <w:rsid w:val="00E85E0B"/>
    <w:rsid w:val="00E86864"/>
    <w:rsid w:val="00E86B22"/>
    <w:rsid w:val="00E90016"/>
    <w:rsid w:val="00E9046F"/>
    <w:rsid w:val="00E906C6"/>
    <w:rsid w:val="00E9077E"/>
    <w:rsid w:val="00E9141F"/>
    <w:rsid w:val="00E91AA7"/>
    <w:rsid w:val="00E9240E"/>
    <w:rsid w:val="00E926F4"/>
    <w:rsid w:val="00E93641"/>
    <w:rsid w:val="00E94ADB"/>
    <w:rsid w:val="00E94C86"/>
    <w:rsid w:val="00E95830"/>
    <w:rsid w:val="00E95AE6"/>
    <w:rsid w:val="00E95B43"/>
    <w:rsid w:val="00E95E04"/>
    <w:rsid w:val="00E964D3"/>
    <w:rsid w:val="00E979E1"/>
    <w:rsid w:val="00E97F63"/>
    <w:rsid w:val="00E97F8D"/>
    <w:rsid w:val="00EA0226"/>
    <w:rsid w:val="00EA0A91"/>
    <w:rsid w:val="00EA0B5D"/>
    <w:rsid w:val="00EA0C06"/>
    <w:rsid w:val="00EA115A"/>
    <w:rsid w:val="00EA1395"/>
    <w:rsid w:val="00EA1867"/>
    <w:rsid w:val="00EA2185"/>
    <w:rsid w:val="00EA2241"/>
    <w:rsid w:val="00EA28BC"/>
    <w:rsid w:val="00EA390C"/>
    <w:rsid w:val="00EA4478"/>
    <w:rsid w:val="00EA4B08"/>
    <w:rsid w:val="00EA5E08"/>
    <w:rsid w:val="00EA5EEE"/>
    <w:rsid w:val="00EA600C"/>
    <w:rsid w:val="00EA6C95"/>
    <w:rsid w:val="00EA7AD1"/>
    <w:rsid w:val="00EB0CFD"/>
    <w:rsid w:val="00EB0E9A"/>
    <w:rsid w:val="00EB1572"/>
    <w:rsid w:val="00EB23EF"/>
    <w:rsid w:val="00EB2B15"/>
    <w:rsid w:val="00EB322A"/>
    <w:rsid w:val="00EB32AD"/>
    <w:rsid w:val="00EB33E7"/>
    <w:rsid w:val="00EB4439"/>
    <w:rsid w:val="00EB493A"/>
    <w:rsid w:val="00EB4BE9"/>
    <w:rsid w:val="00EB5066"/>
    <w:rsid w:val="00EB52E6"/>
    <w:rsid w:val="00EB57A4"/>
    <w:rsid w:val="00EB65D6"/>
    <w:rsid w:val="00EB6946"/>
    <w:rsid w:val="00EB6A1C"/>
    <w:rsid w:val="00EB77C9"/>
    <w:rsid w:val="00EC1C67"/>
    <w:rsid w:val="00EC1EA1"/>
    <w:rsid w:val="00EC2333"/>
    <w:rsid w:val="00EC29CB"/>
    <w:rsid w:val="00EC2E48"/>
    <w:rsid w:val="00EC3512"/>
    <w:rsid w:val="00EC46BB"/>
    <w:rsid w:val="00EC58B6"/>
    <w:rsid w:val="00EC5AF6"/>
    <w:rsid w:val="00EC683A"/>
    <w:rsid w:val="00EC6EE1"/>
    <w:rsid w:val="00EC7576"/>
    <w:rsid w:val="00EC76BF"/>
    <w:rsid w:val="00EC7C54"/>
    <w:rsid w:val="00EC7E34"/>
    <w:rsid w:val="00ED17E5"/>
    <w:rsid w:val="00ED2ADB"/>
    <w:rsid w:val="00ED304E"/>
    <w:rsid w:val="00ED372E"/>
    <w:rsid w:val="00ED4043"/>
    <w:rsid w:val="00ED4403"/>
    <w:rsid w:val="00ED4ADA"/>
    <w:rsid w:val="00ED5084"/>
    <w:rsid w:val="00ED6FA8"/>
    <w:rsid w:val="00ED7A25"/>
    <w:rsid w:val="00EE0988"/>
    <w:rsid w:val="00EE1F18"/>
    <w:rsid w:val="00EE21DC"/>
    <w:rsid w:val="00EE299F"/>
    <w:rsid w:val="00EE336F"/>
    <w:rsid w:val="00EE3390"/>
    <w:rsid w:val="00EE391A"/>
    <w:rsid w:val="00EE4111"/>
    <w:rsid w:val="00EE46BE"/>
    <w:rsid w:val="00EE4837"/>
    <w:rsid w:val="00EE55D6"/>
    <w:rsid w:val="00EE6050"/>
    <w:rsid w:val="00EE610A"/>
    <w:rsid w:val="00EE62ED"/>
    <w:rsid w:val="00EE670B"/>
    <w:rsid w:val="00EE6783"/>
    <w:rsid w:val="00EE7D01"/>
    <w:rsid w:val="00EF02C1"/>
    <w:rsid w:val="00EF1293"/>
    <w:rsid w:val="00EF217E"/>
    <w:rsid w:val="00EF29FF"/>
    <w:rsid w:val="00EF2A62"/>
    <w:rsid w:val="00EF2B0F"/>
    <w:rsid w:val="00EF38AF"/>
    <w:rsid w:val="00EF419C"/>
    <w:rsid w:val="00EF4434"/>
    <w:rsid w:val="00EF4764"/>
    <w:rsid w:val="00EF4CB8"/>
    <w:rsid w:val="00EF4D6F"/>
    <w:rsid w:val="00EF570D"/>
    <w:rsid w:val="00EF58D6"/>
    <w:rsid w:val="00EF7251"/>
    <w:rsid w:val="00EF772F"/>
    <w:rsid w:val="00F0003C"/>
    <w:rsid w:val="00F00266"/>
    <w:rsid w:val="00F00272"/>
    <w:rsid w:val="00F002C2"/>
    <w:rsid w:val="00F01755"/>
    <w:rsid w:val="00F018AE"/>
    <w:rsid w:val="00F02058"/>
    <w:rsid w:val="00F0241D"/>
    <w:rsid w:val="00F0333C"/>
    <w:rsid w:val="00F03EEA"/>
    <w:rsid w:val="00F0404D"/>
    <w:rsid w:val="00F0427D"/>
    <w:rsid w:val="00F04E50"/>
    <w:rsid w:val="00F04ED3"/>
    <w:rsid w:val="00F050AA"/>
    <w:rsid w:val="00F05478"/>
    <w:rsid w:val="00F056B4"/>
    <w:rsid w:val="00F05FE4"/>
    <w:rsid w:val="00F0630E"/>
    <w:rsid w:val="00F06BA0"/>
    <w:rsid w:val="00F101DF"/>
    <w:rsid w:val="00F12173"/>
    <w:rsid w:val="00F124A7"/>
    <w:rsid w:val="00F12D2E"/>
    <w:rsid w:val="00F143DB"/>
    <w:rsid w:val="00F1531E"/>
    <w:rsid w:val="00F15CAD"/>
    <w:rsid w:val="00F1602F"/>
    <w:rsid w:val="00F16642"/>
    <w:rsid w:val="00F20185"/>
    <w:rsid w:val="00F206B7"/>
    <w:rsid w:val="00F20957"/>
    <w:rsid w:val="00F20E78"/>
    <w:rsid w:val="00F20F24"/>
    <w:rsid w:val="00F21C68"/>
    <w:rsid w:val="00F232D1"/>
    <w:rsid w:val="00F234D7"/>
    <w:rsid w:val="00F23EFE"/>
    <w:rsid w:val="00F24A7D"/>
    <w:rsid w:val="00F24B74"/>
    <w:rsid w:val="00F24E75"/>
    <w:rsid w:val="00F25019"/>
    <w:rsid w:val="00F255C4"/>
    <w:rsid w:val="00F258D7"/>
    <w:rsid w:val="00F25FAC"/>
    <w:rsid w:val="00F2616C"/>
    <w:rsid w:val="00F265D8"/>
    <w:rsid w:val="00F27AAD"/>
    <w:rsid w:val="00F27D98"/>
    <w:rsid w:val="00F30081"/>
    <w:rsid w:val="00F30DE2"/>
    <w:rsid w:val="00F30E67"/>
    <w:rsid w:val="00F310AE"/>
    <w:rsid w:val="00F31A63"/>
    <w:rsid w:val="00F32D5D"/>
    <w:rsid w:val="00F32F9A"/>
    <w:rsid w:val="00F33020"/>
    <w:rsid w:val="00F33782"/>
    <w:rsid w:val="00F339C6"/>
    <w:rsid w:val="00F34147"/>
    <w:rsid w:val="00F34AB6"/>
    <w:rsid w:val="00F353C1"/>
    <w:rsid w:val="00F35864"/>
    <w:rsid w:val="00F35DBC"/>
    <w:rsid w:val="00F3635E"/>
    <w:rsid w:val="00F3772F"/>
    <w:rsid w:val="00F37FE3"/>
    <w:rsid w:val="00F40D5B"/>
    <w:rsid w:val="00F4158C"/>
    <w:rsid w:val="00F42B55"/>
    <w:rsid w:val="00F42F65"/>
    <w:rsid w:val="00F4391B"/>
    <w:rsid w:val="00F43E2D"/>
    <w:rsid w:val="00F43ED3"/>
    <w:rsid w:val="00F44038"/>
    <w:rsid w:val="00F454B3"/>
    <w:rsid w:val="00F454B4"/>
    <w:rsid w:val="00F455E5"/>
    <w:rsid w:val="00F4563D"/>
    <w:rsid w:val="00F45FD7"/>
    <w:rsid w:val="00F46868"/>
    <w:rsid w:val="00F4749D"/>
    <w:rsid w:val="00F4781B"/>
    <w:rsid w:val="00F4785F"/>
    <w:rsid w:val="00F47C62"/>
    <w:rsid w:val="00F515B8"/>
    <w:rsid w:val="00F51B91"/>
    <w:rsid w:val="00F528AA"/>
    <w:rsid w:val="00F52F07"/>
    <w:rsid w:val="00F534F0"/>
    <w:rsid w:val="00F5366F"/>
    <w:rsid w:val="00F53D10"/>
    <w:rsid w:val="00F5456C"/>
    <w:rsid w:val="00F54D73"/>
    <w:rsid w:val="00F54D8F"/>
    <w:rsid w:val="00F54F89"/>
    <w:rsid w:val="00F55A48"/>
    <w:rsid w:val="00F5609C"/>
    <w:rsid w:val="00F56D00"/>
    <w:rsid w:val="00F57950"/>
    <w:rsid w:val="00F60161"/>
    <w:rsid w:val="00F60254"/>
    <w:rsid w:val="00F602EB"/>
    <w:rsid w:val="00F60F84"/>
    <w:rsid w:val="00F61819"/>
    <w:rsid w:val="00F61960"/>
    <w:rsid w:val="00F6221C"/>
    <w:rsid w:val="00F62C66"/>
    <w:rsid w:val="00F62DF5"/>
    <w:rsid w:val="00F6352E"/>
    <w:rsid w:val="00F638A5"/>
    <w:rsid w:val="00F63FE1"/>
    <w:rsid w:val="00F64BF1"/>
    <w:rsid w:val="00F65070"/>
    <w:rsid w:val="00F65209"/>
    <w:rsid w:val="00F65522"/>
    <w:rsid w:val="00F666AE"/>
    <w:rsid w:val="00F677DC"/>
    <w:rsid w:val="00F67B82"/>
    <w:rsid w:val="00F7007F"/>
    <w:rsid w:val="00F70642"/>
    <w:rsid w:val="00F70D13"/>
    <w:rsid w:val="00F70DEF"/>
    <w:rsid w:val="00F721C8"/>
    <w:rsid w:val="00F72232"/>
    <w:rsid w:val="00F7245D"/>
    <w:rsid w:val="00F72B9D"/>
    <w:rsid w:val="00F72D51"/>
    <w:rsid w:val="00F73A3C"/>
    <w:rsid w:val="00F73B35"/>
    <w:rsid w:val="00F7437D"/>
    <w:rsid w:val="00F757FD"/>
    <w:rsid w:val="00F759B1"/>
    <w:rsid w:val="00F7626E"/>
    <w:rsid w:val="00F77038"/>
    <w:rsid w:val="00F77545"/>
    <w:rsid w:val="00F77943"/>
    <w:rsid w:val="00F779F7"/>
    <w:rsid w:val="00F77BCD"/>
    <w:rsid w:val="00F808C0"/>
    <w:rsid w:val="00F80D71"/>
    <w:rsid w:val="00F82EEC"/>
    <w:rsid w:val="00F834E1"/>
    <w:rsid w:val="00F840E9"/>
    <w:rsid w:val="00F842AD"/>
    <w:rsid w:val="00F84D0D"/>
    <w:rsid w:val="00F84E02"/>
    <w:rsid w:val="00F86262"/>
    <w:rsid w:val="00F866D6"/>
    <w:rsid w:val="00F867F5"/>
    <w:rsid w:val="00F86951"/>
    <w:rsid w:val="00F872C9"/>
    <w:rsid w:val="00F8775A"/>
    <w:rsid w:val="00F8776F"/>
    <w:rsid w:val="00F8789A"/>
    <w:rsid w:val="00F87AAD"/>
    <w:rsid w:val="00F90514"/>
    <w:rsid w:val="00F90CE8"/>
    <w:rsid w:val="00F915A1"/>
    <w:rsid w:val="00F91625"/>
    <w:rsid w:val="00F925FC"/>
    <w:rsid w:val="00F92D01"/>
    <w:rsid w:val="00F92D20"/>
    <w:rsid w:val="00F930BD"/>
    <w:rsid w:val="00F93413"/>
    <w:rsid w:val="00F93ADB"/>
    <w:rsid w:val="00F93D80"/>
    <w:rsid w:val="00F945EC"/>
    <w:rsid w:val="00F96834"/>
    <w:rsid w:val="00F96D2E"/>
    <w:rsid w:val="00F97419"/>
    <w:rsid w:val="00F97C1E"/>
    <w:rsid w:val="00FA015B"/>
    <w:rsid w:val="00FA084A"/>
    <w:rsid w:val="00FA08C8"/>
    <w:rsid w:val="00FA190C"/>
    <w:rsid w:val="00FA22C3"/>
    <w:rsid w:val="00FA2642"/>
    <w:rsid w:val="00FA273B"/>
    <w:rsid w:val="00FA2F54"/>
    <w:rsid w:val="00FA3057"/>
    <w:rsid w:val="00FA3371"/>
    <w:rsid w:val="00FA36CD"/>
    <w:rsid w:val="00FA3A8A"/>
    <w:rsid w:val="00FA3FE2"/>
    <w:rsid w:val="00FA57BE"/>
    <w:rsid w:val="00FA62AF"/>
    <w:rsid w:val="00FA6991"/>
    <w:rsid w:val="00FA6B2C"/>
    <w:rsid w:val="00FA75F0"/>
    <w:rsid w:val="00FA7747"/>
    <w:rsid w:val="00FB00CC"/>
    <w:rsid w:val="00FB0643"/>
    <w:rsid w:val="00FB07DF"/>
    <w:rsid w:val="00FB0DE3"/>
    <w:rsid w:val="00FB11AF"/>
    <w:rsid w:val="00FB1BF1"/>
    <w:rsid w:val="00FB1BF6"/>
    <w:rsid w:val="00FB1C79"/>
    <w:rsid w:val="00FB1F48"/>
    <w:rsid w:val="00FB2931"/>
    <w:rsid w:val="00FB2C8D"/>
    <w:rsid w:val="00FB3347"/>
    <w:rsid w:val="00FB4A2F"/>
    <w:rsid w:val="00FB4B44"/>
    <w:rsid w:val="00FB55EC"/>
    <w:rsid w:val="00FB6E31"/>
    <w:rsid w:val="00FB6EEE"/>
    <w:rsid w:val="00FC04F5"/>
    <w:rsid w:val="00FC083B"/>
    <w:rsid w:val="00FC0BFC"/>
    <w:rsid w:val="00FC14EE"/>
    <w:rsid w:val="00FC1B9F"/>
    <w:rsid w:val="00FC1BFD"/>
    <w:rsid w:val="00FC26D9"/>
    <w:rsid w:val="00FC2ABF"/>
    <w:rsid w:val="00FC3633"/>
    <w:rsid w:val="00FC3E29"/>
    <w:rsid w:val="00FC463C"/>
    <w:rsid w:val="00FC528F"/>
    <w:rsid w:val="00FC5634"/>
    <w:rsid w:val="00FC56C1"/>
    <w:rsid w:val="00FC57D6"/>
    <w:rsid w:val="00FC5D09"/>
    <w:rsid w:val="00FC5EB4"/>
    <w:rsid w:val="00FC6AC0"/>
    <w:rsid w:val="00FC6FC5"/>
    <w:rsid w:val="00FC71E1"/>
    <w:rsid w:val="00FC79D7"/>
    <w:rsid w:val="00FC7E43"/>
    <w:rsid w:val="00FD02A1"/>
    <w:rsid w:val="00FD16B9"/>
    <w:rsid w:val="00FD2AA9"/>
    <w:rsid w:val="00FD35A8"/>
    <w:rsid w:val="00FD454F"/>
    <w:rsid w:val="00FD5722"/>
    <w:rsid w:val="00FD5B63"/>
    <w:rsid w:val="00FD618F"/>
    <w:rsid w:val="00FD62EC"/>
    <w:rsid w:val="00FD641B"/>
    <w:rsid w:val="00FD6B1B"/>
    <w:rsid w:val="00FE0F17"/>
    <w:rsid w:val="00FE103C"/>
    <w:rsid w:val="00FE1207"/>
    <w:rsid w:val="00FE1B51"/>
    <w:rsid w:val="00FE1C53"/>
    <w:rsid w:val="00FE1DAD"/>
    <w:rsid w:val="00FE26CE"/>
    <w:rsid w:val="00FE2CC4"/>
    <w:rsid w:val="00FE3562"/>
    <w:rsid w:val="00FE405C"/>
    <w:rsid w:val="00FE40C8"/>
    <w:rsid w:val="00FE4783"/>
    <w:rsid w:val="00FE4A42"/>
    <w:rsid w:val="00FE4A94"/>
    <w:rsid w:val="00FE4C48"/>
    <w:rsid w:val="00FE50F8"/>
    <w:rsid w:val="00FE51E8"/>
    <w:rsid w:val="00FE5305"/>
    <w:rsid w:val="00FE5AB8"/>
    <w:rsid w:val="00FE76E9"/>
    <w:rsid w:val="00FE7C10"/>
    <w:rsid w:val="00FF0B56"/>
    <w:rsid w:val="00FF11CB"/>
    <w:rsid w:val="00FF197E"/>
    <w:rsid w:val="00FF1A89"/>
    <w:rsid w:val="00FF1D4B"/>
    <w:rsid w:val="00FF2548"/>
    <w:rsid w:val="00FF273B"/>
    <w:rsid w:val="00FF29E5"/>
    <w:rsid w:val="00FF2D97"/>
    <w:rsid w:val="00FF335C"/>
    <w:rsid w:val="00FF37BF"/>
    <w:rsid w:val="00FF483D"/>
    <w:rsid w:val="00FF4E52"/>
    <w:rsid w:val="00FF53EF"/>
    <w:rsid w:val="00FF593F"/>
    <w:rsid w:val="00FF5E8D"/>
    <w:rsid w:val="00FF5EC1"/>
    <w:rsid w:val="00FF5FCD"/>
    <w:rsid w:val="00FF6AD7"/>
    <w:rsid w:val="00FF6B6F"/>
    <w:rsid w:val="00FF6BB8"/>
    <w:rsid w:val="00FF6C6A"/>
    <w:rsid w:val="00FF6CB1"/>
    <w:rsid w:val="00FF6F09"/>
    <w:rsid w:val="00FF732C"/>
    <w:rsid w:val="00FF76D2"/>
    <w:rsid w:val="00FF76FC"/>
    <w:rsid w:val="00FF774D"/>
    <w:rsid w:val="00FF7EC7"/>
    <w:rsid w:val="01AC1A38"/>
    <w:rsid w:val="021FADC6"/>
    <w:rsid w:val="0261495D"/>
    <w:rsid w:val="0289671D"/>
    <w:rsid w:val="028C7611"/>
    <w:rsid w:val="028DCB8A"/>
    <w:rsid w:val="03FA1AD8"/>
    <w:rsid w:val="048A4489"/>
    <w:rsid w:val="049CC4D5"/>
    <w:rsid w:val="04B229CD"/>
    <w:rsid w:val="05484253"/>
    <w:rsid w:val="0573D042"/>
    <w:rsid w:val="06AC295C"/>
    <w:rsid w:val="06BE1BD1"/>
    <w:rsid w:val="0809455C"/>
    <w:rsid w:val="08A434EF"/>
    <w:rsid w:val="090ECB14"/>
    <w:rsid w:val="0A66E0F5"/>
    <w:rsid w:val="0BA3DB94"/>
    <w:rsid w:val="0C0619FA"/>
    <w:rsid w:val="0C58715D"/>
    <w:rsid w:val="0D9297D8"/>
    <w:rsid w:val="0DB349E0"/>
    <w:rsid w:val="0ED5A431"/>
    <w:rsid w:val="0F93BA43"/>
    <w:rsid w:val="1000FF5D"/>
    <w:rsid w:val="108AFFA9"/>
    <w:rsid w:val="10C4BB1F"/>
    <w:rsid w:val="128CD0DC"/>
    <w:rsid w:val="143FD44B"/>
    <w:rsid w:val="1446A952"/>
    <w:rsid w:val="161CB532"/>
    <w:rsid w:val="16216966"/>
    <w:rsid w:val="1695E636"/>
    <w:rsid w:val="16BD2947"/>
    <w:rsid w:val="17DE6D67"/>
    <w:rsid w:val="18193886"/>
    <w:rsid w:val="181A0772"/>
    <w:rsid w:val="197CA1CF"/>
    <w:rsid w:val="1B827AC4"/>
    <w:rsid w:val="1BE4F576"/>
    <w:rsid w:val="1C91D8E9"/>
    <w:rsid w:val="1D862C16"/>
    <w:rsid w:val="1DFA4FA9"/>
    <w:rsid w:val="1E380A28"/>
    <w:rsid w:val="1E552A02"/>
    <w:rsid w:val="1F323DE6"/>
    <w:rsid w:val="2352D446"/>
    <w:rsid w:val="257A15C2"/>
    <w:rsid w:val="262349AD"/>
    <w:rsid w:val="272786FB"/>
    <w:rsid w:val="27F98718"/>
    <w:rsid w:val="2AC3F737"/>
    <w:rsid w:val="2BB6F10B"/>
    <w:rsid w:val="2C6F42E6"/>
    <w:rsid w:val="2D2911D7"/>
    <w:rsid w:val="3084FFB2"/>
    <w:rsid w:val="30EE5730"/>
    <w:rsid w:val="318C4D48"/>
    <w:rsid w:val="3228F8CB"/>
    <w:rsid w:val="3326DFB2"/>
    <w:rsid w:val="344F3201"/>
    <w:rsid w:val="3470BB26"/>
    <w:rsid w:val="354D9CD3"/>
    <w:rsid w:val="36281A9A"/>
    <w:rsid w:val="366BA00A"/>
    <w:rsid w:val="36E6E4B7"/>
    <w:rsid w:val="36FD7279"/>
    <w:rsid w:val="37049A8D"/>
    <w:rsid w:val="3738DBF0"/>
    <w:rsid w:val="375A309A"/>
    <w:rsid w:val="3894F73D"/>
    <w:rsid w:val="39B9044F"/>
    <w:rsid w:val="3A48AC74"/>
    <w:rsid w:val="3B969EC0"/>
    <w:rsid w:val="3B99B4AB"/>
    <w:rsid w:val="3BF52193"/>
    <w:rsid w:val="3CF3F68B"/>
    <w:rsid w:val="3D225C6F"/>
    <w:rsid w:val="3E669CD8"/>
    <w:rsid w:val="3E8E70BF"/>
    <w:rsid w:val="3EBFAADC"/>
    <w:rsid w:val="40E2666F"/>
    <w:rsid w:val="42114C3A"/>
    <w:rsid w:val="427CD830"/>
    <w:rsid w:val="42A8C841"/>
    <w:rsid w:val="42B22513"/>
    <w:rsid w:val="42BE4CAD"/>
    <w:rsid w:val="44737FCB"/>
    <w:rsid w:val="44963610"/>
    <w:rsid w:val="45260FD4"/>
    <w:rsid w:val="453D7B19"/>
    <w:rsid w:val="45F9F691"/>
    <w:rsid w:val="471F299C"/>
    <w:rsid w:val="47A0B1C1"/>
    <w:rsid w:val="48507622"/>
    <w:rsid w:val="4A572B8B"/>
    <w:rsid w:val="4A82D58E"/>
    <w:rsid w:val="4BA79603"/>
    <w:rsid w:val="4BD8D774"/>
    <w:rsid w:val="4D31FAC9"/>
    <w:rsid w:val="4D383330"/>
    <w:rsid w:val="4D614210"/>
    <w:rsid w:val="4D9B7285"/>
    <w:rsid w:val="4EF3209B"/>
    <w:rsid w:val="4F0B571F"/>
    <w:rsid w:val="50775FB1"/>
    <w:rsid w:val="512EEB59"/>
    <w:rsid w:val="516DF72F"/>
    <w:rsid w:val="51B8025F"/>
    <w:rsid w:val="521CED02"/>
    <w:rsid w:val="526667BB"/>
    <w:rsid w:val="5425CDEB"/>
    <w:rsid w:val="55D9BD73"/>
    <w:rsid w:val="57484037"/>
    <w:rsid w:val="57AAAE17"/>
    <w:rsid w:val="57ADB33F"/>
    <w:rsid w:val="57D992E1"/>
    <w:rsid w:val="57F481A7"/>
    <w:rsid w:val="599762D8"/>
    <w:rsid w:val="59CB7F4F"/>
    <w:rsid w:val="59FE6D8E"/>
    <w:rsid w:val="5B0578FF"/>
    <w:rsid w:val="5B0CFBDC"/>
    <w:rsid w:val="5B92B067"/>
    <w:rsid w:val="5BEFF8B6"/>
    <w:rsid w:val="5C460D5F"/>
    <w:rsid w:val="5C5FE965"/>
    <w:rsid w:val="5C7080D2"/>
    <w:rsid w:val="5CA9792E"/>
    <w:rsid w:val="5D624A75"/>
    <w:rsid w:val="5E0FE2BE"/>
    <w:rsid w:val="5E168745"/>
    <w:rsid w:val="5EC56C07"/>
    <w:rsid w:val="5EFD5CB4"/>
    <w:rsid w:val="5FD0D1BB"/>
    <w:rsid w:val="60E6001E"/>
    <w:rsid w:val="62DBF6B5"/>
    <w:rsid w:val="62F8C796"/>
    <w:rsid w:val="631D6569"/>
    <w:rsid w:val="633783EF"/>
    <w:rsid w:val="63738174"/>
    <w:rsid w:val="6427C821"/>
    <w:rsid w:val="644C8339"/>
    <w:rsid w:val="64975736"/>
    <w:rsid w:val="64A3DB7A"/>
    <w:rsid w:val="667F2544"/>
    <w:rsid w:val="67427EFB"/>
    <w:rsid w:val="678ECFBE"/>
    <w:rsid w:val="68109ED4"/>
    <w:rsid w:val="6987941E"/>
    <w:rsid w:val="69AA44F2"/>
    <w:rsid w:val="69BAD5E4"/>
    <w:rsid w:val="6A00377A"/>
    <w:rsid w:val="6A4AFBB7"/>
    <w:rsid w:val="6B008A40"/>
    <w:rsid w:val="6B2FC1D9"/>
    <w:rsid w:val="6C9D2A0E"/>
    <w:rsid w:val="6D481D8E"/>
    <w:rsid w:val="6D8227E4"/>
    <w:rsid w:val="6DCBF754"/>
    <w:rsid w:val="6E739A8A"/>
    <w:rsid w:val="6F0FDCCC"/>
    <w:rsid w:val="718C0AA0"/>
    <w:rsid w:val="749FE425"/>
    <w:rsid w:val="755DAF7E"/>
    <w:rsid w:val="76BD2BEC"/>
    <w:rsid w:val="77930237"/>
    <w:rsid w:val="79A13373"/>
    <w:rsid w:val="7A8951C4"/>
    <w:rsid w:val="7AF26026"/>
    <w:rsid w:val="7BE9605A"/>
    <w:rsid w:val="7C00B873"/>
    <w:rsid w:val="7C021D97"/>
    <w:rsid w:val="7C49DDB4"/>
    <w:rsid w:val="7C53A566"/>
    <w:rsid w:val="7C80B790"/>
    <w:rsid w:val="7EF44B8C"/>
    <w:rsid w:val="7F07F1E0"/>
    <w:rsid w:val="7F607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64A375D9-BBC8-4A15-9000-AEB91868A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ED440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aliases w:val="H2,h2,Head2A,2,UNDERRUBRIK 1-2,DO NOT USE_h2,h21,H2 Char,h2 Char,Header 2,Header2,22,heading2,2nd level,H21,H22,H23,H24,H25,R2,E2,†berschrift 2,õberschrift 2,标题 2"/>
    <w:basedOn w:val="Heading1"/>
    <w:next w:val="Normal"/>
    <w:link w:val="Heading2Char"/>
    <w:uiPriority w:val="9"/>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4403"/>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spacing w:before="100" w:beforeAutospacing="1" w:after="100" w:afterAutospacing="1"/>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spacing w:after="0"/>
      <w:jc w:val="center"/>
    </w:pPr>
    <w:rPr>
      <w:rFonts w:ascii="Arial" w:eastAsia="Malgun Gothic" w:hAnsi="Arial"/>
      <w:sz w:val="18"/>
      <w:lang w:eastAsia="en-US"/>
    </w:rPr>
  </w:style>
  <w:style w:type="paragraph" w:customStyle="1" w:styleId="TH">
    <w:name w:val="TH"/>
    <w:basedOn w:val="Normal"/>
    <w:link w:val="THChar"/>
    <w:rsid w:val="00F12173"/>
    <w:pPr>
      <w:keepNext/>
      <w:keepLines/>
      <w:spacing w:before="60"/>
      <w:jc w:val="center"/>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spacing w:before="100" w:beforeAutospacing="1" w:after="100" w:afterAutospacing="1"/>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paragraph" w:styleId="Header">
    <w:name w:val="header"/>
    <w:basedOn w:val="Normal"/>
    <w:link w:val="HeaderChar"/>
    <w:uiPriority w:val="99"/>
    <w:unhideWhenUsed/>
    <w:rsid w:val="00986BDC"/>
    <w:pPr>
      <w:tabs>
        <w:tab w:val="center" w:pos="4680"/>
        <w:tab w:val="right" w:pos="9360"/>
      </w:tabs>
      <w:spacing w:after="0"/>
    </w:pPr>
  </w:style>
  <w:style w:type="character" w:customStyle="1" w:styleId="HeaderChar">
    <w:name w:val="Header Char"/>
    <w:basedOn w:val="DefaultParagraphFont"/>
    <w:link w:val="Header"/>
    <w:uiPriority w:val="99"/>
    <w:rsid w:val="00986BDC"/>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986BDC"/>
    <w:pPr>
      <w:tabs>
        <w:tab w:val="center" w:pos="4680"/>
        <w:tab w:val="right" w:pos="9360"/>
      </w:tabs>
      <w:spacing w:after="0"/>
    </w:pPr>
  </w:style>
  <w:style w:type="character" w:customStyle="1" w:styleId="FooterChar">
    <w:name w:val="Footer Char"/>
    <w:basedOn w:val="DefaultParagraphFont"/>
    <w:link w:val="Footer"/>
    <w:uiPriority w:val="99"/>
    <w:rsid w:val="00986BDC"/>
    <w:rPr>
      <w:rFonts w:ascii="Times New Roman" w:eastAsia="Times New Roman" w:hAnsi="Times New Roman" w:cs="Times New Roman"/>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35"/>
    <w:qFormat/>
    <w:rsid w:val="00FA57BE"/>
    <w:rPr>
      <w:rFonts w:ascii="Times New Roman" w:eastAsia="Times New Roman" w:hAnsi="Times New Roman" w:cs="Times New Roman"/>
      <w:i/>
      <w:iCs/>
      <w:color w:val="44546A" w:themeColor="text2"/>
      <w:sz w:val="18"/>
      <w:szCs w:val="18"/>
      <w:lang w:val="en-GB" w:eastAsia="en-GB"/>
    </w:rPr>
  </w:style>
  <w:style w:type="paragraph" w:styleId="Revision">
    <w:name w:val="Revision"/>
    <w:hidden/>
    <w:uiPriority w:val="99"/>
    <w:semiHidden/>
    <w:rsid w:val="00525A9C"/>
    <w:pPr>
      <w:spacing w:after="0" w:line="240" w:lineRule="auto"/>
    </w:pPr>
    <w:rPr>
      <w:rFonts w:ascii="Times New Roman" w:eastAsia="Times New Roman" w:hAnsi="Times New Roman" w:cs="Times New Roman"/>
      <w:sz w:val="20"/>
      <w:szCs w:val="20"/>
      <w:lang w:val="en-GB" w:eastAsia="en-GB"/>
    </w:rPr>
  </w:style>
  <w:style w:type="paragraph" w:styleId="CommentText">
    <w:name w:val="annotation text"/>
    <w:basedOn w:val="Normal"/>
    <w:link w:val="CommentTextChar"/>
    <w:uiPriority w:val="99"/>
    <w:unhideWhenUsed/>
    <w:qFormat/>
    <w:rsid w:val="00702377"/>
  </w:style>
  <w:style w:type="character" w:customStyle="1" w:styleId="CommentTextChar">
    <w:name w:val="Comment Text Char"/>
    <w:basedOn w:val="DefaultParagraphFont"/>
    <w:link w:val="CommentText"/>
    <w:uiPriority w:val="99"/>
    <w:qFormat/>
    <w:rsid w:val="00702377"/>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02377"/>
    <w:rPr>
      <w:b/>
      <w:bCs/>
    </w:rPr>
  </w:style>
  <w:style w:type="character" w:customStyle="1" w:styleId="CommentSubjectChar">
    <w:name w:val="Comment Subject Char"/>
    <w:basedOn w:val="CommentTextChar"/>
    <w:link w:val="CommentSubject"/>
    <w:uiPriority w:val="99"/>
    <w:semiHidden/>
    <w:rsid w:val="00702377"/>
    <w:rPr>
      <w:rFonts w:ascii="Times New Roman" w:eastAsia="Times New Roman" w:hAnsi="Times New Roman" w:cs="Times New Roman"/>
      <w:b/>
      <w:bCs/>
      <w:sz w:val="20"/>
      <w:szCs w:val="20"/>
      <w:lang w:val="en-GB" w:eastAsia="en-GB"/>
    </w:rPr>
  </w:style>
  <w:style w:type="character" w:styleId="Mention">
    <w:name w:val="Mention"/>
    <w:basedOn w:val="DefaultParagraphFont"/>
    <w:uiPriority w:val="99"/>
    <w:unhideWhenUsed/>
    <w:rsid w:val="00F00272"/>
    <w:rPr>
      <w:color w:val="2B579A"/>
      <w:shd w:val="clear" w:color="auto" w:fill="E1DFDD"/>
    </w:rPr>
  </w:style>
  <w:style w:type="character" w:styleId="FollowedHyperlink">
    <w:name w:val="FollowedHyperlink"/>
    <w:basedOn w:val="DefaultParagraphFont"/>
    <w:uiPriority w:val="99"/>
    <w:semiHidden/>
    <w:unhideWhenUsed/>
    <w:rsid w:val="00EA6C95"/>
    <w:rPr>
      <w:color w:val="954F72" w:themeColor="followedHyperlink"/>
      <w:u w:val="single"/>
    </w:rPr>
  </w:style>
  <w:style w:type="table" w:customStyle="1" w:styleId="1">
    <w:name w:val="表（文字列）1"/>
    <w:basedOn w:val="TableNormal"/>
    <w:next w:val="TableGrid"/>
    <w:uiPriority w:val="99"/>
    <w:qFormat/>
    <w:rsid w:val="00AC6CB7"/>
    <w:pPr>
      <w:spacing w:after="0" w:line="240" w:lineRule="auto"/>
    </w:pPr>
    <w:rPr>
      <w:rFonts w:ascii="Times New Roman" w:eastAsia="Batang" w:hAnsi="Times New Roman" w:cs="Times New Roman"/>
      <w:sz w:val="20"/>
      <w:szCs w:val="20"/>
      <w:lang w:eastAsia="zh-CN"/>
    </w:rPr>
    <w:tblPr/>
  </w:style>
  <w:style w:type="table" w:customStyle="1" w:styleId="TableGrid1">
    <w:name w:val="Table Grid1"/>
    <w:basedOn w:val="TableNormal"/>
    <w:next w:val="TableGrid"/>
    <w:uiPriority w:val="39"/>
    <w:qFormat/>
    <w:rsid w:val="00AA5CCD"/>
    <w:pPr>
      <w:spacing w:after="0" w:line="240" w:lineRule="auto"/>
    </w:pPr>
    <w:rPr>
      <w:rFonts w:eastAsia="Calibri"/>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6515">
      <w:bodyDiv w:val="1"/>
      <w:marLeft w:val="0"/>
      <w:marRight w:val="0"/>
      <w:marTop w:val="0"/>
      <w:marBottom w:val="0"/>
      <w:divBdr>
        <w:top w:val="none" w:sz="0" w:space="0" w:color="auto"/>
        <w:left w:val="none" w:sz="0" w:space="0" w:color="auto"/>
        <w:bottom w:val="none" w:sz="0" w:space="0" w:color="auto"/>
        <w:right w:val="none" w:sz="0" w:space="0" w:color="auto"/>
      </w:divBdr>
    </w:div>
    <w:div w:id="588855940">
      <w:bodyDiv w:val="1"/>
      <w:marLeft w:val="0"/>
      <w:marRight w:val="0"/>
      <w:marTop w:val="0"/>
      <w:marBottom w:val="0"/>
      <w:divBdr>
        <w:top w:val="none" w:sz="0" w:space="0" w:color="auto"/>
        <w:left w:val="none" w:sz="0" w:space="0" w:color="auto"/>
        <w:bottom w:val="none" w:sz="0" w:space="0" w:color="auto"/>
        <w:right w:val="none" w:sz="0" w:space="0" w:color="auto"/>
      </w:divBdr>
    </w:div>
    <w:div w:id="713701006">
      <w:bodyDiv w:val="1"/>
      <w:marLeft w:val="0"/>
      <w:marRight w:val="0"/>
      <w:marTop w:val="0"/>
      <w:marBottom w:val="0"/>
      <w:divBdr>
        <w:top w:val="none" w:sz="0" w:space="0" w:color="auto"/>
        <w:left w:val="none" w:sz="0" w:space="0" w:color="auto"/>
        <w:bottom w:val="none" w:sz="0" w:space="0" w:color="auto"/>
        <w:right w:val="none" w:sz="0" w:space="0" w:color="auto"/>
      </w:divBdr>
    </w:div>
    <w:div w:id="1037899865">
      <w:bodyDiv w:val="1"/>
      <w:marLeft w:val="0"/>
      <w:marRight w:val="0"/>
      <w:marTop w:val="0"/>
      <w:marBottom w:val="0"/>
      <w:divBdr>
        <w:top w:val="none" w:sz="0" w:space="0" w:color="auto"/>
        <w:left w:val="none" w:sz="0" w:space="0" w:color="auto"/>
        <w:bottom w:val="none" w:sz="0" w:space="0" w:color="auto"/>
        <w:right w:val="none" w:sz="0" w:space="0" w:color="auto"/>
      </w:divBdr>
      <w:divsChild>
        <w:div w:id="845554794">
          <w:marLeft w:val="0"/>
          <w:marRight w:val="0"/>
          <w:marTop w:val="0"/>
          <w:marBottom w:val="0"/>
          <w:divBdr>
            <w:top w:val="none" w:sz="0" w:space="0" w:color="auto"/>
            <w:left w:val="none" w:sz="0" w:space="0" w:color="auto"/>
            <w:bottom w:val="none" w:sz="0" w:space="0" w:color="auto"/>
            <w:right w:val="none" w:sz="0" w:space="0" w:color="auto"/>
          </w:divBdr>
        </w:div>
        <w:div w:id="2000384680">
          <w:marLeft w:val="0"/>
          <w:marRight w:val="0"/>
          <w:marTop w:val="0"/>
          <w:marBottom w:val="0"/>
          <w:divBdr>
            <w:top w:val="none" w:sz="0" w:space="0" w:color="auto"/>
            <w:left w:val="none" w:sz="0" w:space="0" w:color="auto"/>
            <w:bottom w:val="none" w:sz="0" w:space="0" w:color="auto"/>
            <w:right w:val="none" w:sz="0" w:space="0" w:color="auto"/>
          </w:divBdr>
        </w:div>
      </w:divsChild>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118185497">
      <w:bodyDiv w:val="1"/>
      <w:marLeft w:val="0"/>
      <w:marRight w:val="0"/>
      <w:marTop w:val="0"/>
      <w:marBottom w:val="0"/>
      <w:divBdr>
        <w:top w:val="none" w:sz="0" w:space="0" w:color="auto"/>
        <w:left w:val="none" w:sz="0" w:space="0" w:color="auto"/>
        <w:bottom w:val="none" w:sz="0" w:space="0" w:color="auto"/>
        <w:right w:val="none" w:sz="0" w:space="0" w:color="auto"/>
      </w:divBdr>
    </w:div>
    <w:div w:id="1176112023">
      <w:bodyDiv w:val="1"/>
      <w:marLeft w:val="0"/>
      <w:marRight w:val="0"/>
      <w:marTop w:val="0"/>
      <w:marBottom w:val="0"/>
      <w:divBdr>
        <w:top w:val="none" w:sz="0" w:space="0" w:color="auto"/>
        <w:left w:val="none" w:sz="0" w:space="0" w:color="auto"/>
        <w:bottom w:val="none" w:sz="0" w:space="0" w:color="auto"/>
        <w:right w:val="none" w:sz="0" w:space="0" w:color="auto"/>
      </w:divBdr>
      <w:divsChild>
        <w:div w:id="475222080">
          <w:marLeft w:val="0"/>
          <w:marRight w:val="0"/>
          <w:marTop w:val="0"/>
          <w:marBottom w:val="0"/>
          <w:divBdr>
            <w:top w:val="none" w:sz="0" w:space="0" w:color="auto"/>
            <w:left w:val="none" w:sz="0" w:space="0" w:color="auto"/>
            <w:bottom w:val="none" w:sz="0" w:space="0" w:color="auto"/>
            <w:right w:val="none" w:sz="0" w:space="0" w:color="auto"/>
          </w:divBdr>
        </w:div>
        <w:div w:id="501048392">
          <w:marLeft w:val="0"/>
          <w:marRight w:val="0"/>
          <w:marTop w:val="0"/>
          <w:marBottom w:val="0"/>
          <w:divBdr>
            <w:top w:val="none" w:sz="0" w:space="0" w:color="auto"/>
            <w:left w:val="none" w:sz="0" w:space="0" w:color="auto"/>
            <w:bottom w:val="none" w:sz="0" w:space="0" w:color="auto"/>
            <w:right w:val="none" w:sz="0" w:space="0" w:color="auto"/>
          </w:divBdr>
        </w:div>
      </w:divsChild>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422793654">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1821190353">
      <w:bodyDiv w:val="1"/>
      <w:marLeft w:val="0"/>
      <w:marRight w:val="0"/>
      <w:marTop w:val="0"/>
      <w:marBottom w:val="0"/>
      <w:divBdr>
        <w:top w:val="none" w:sz="0" w:space="0" w:color="auto"/>
        <w:left w:val="none" w:sz="0" w:space="0" w:color="auto"/>
        <w:bottom w:val="none" w:sz="0" w:space="0" w:color="auto"/>
        <w:right w:val="none" w:sz="0" w:space="0" w:color="auto"/>
      </w:divBdr>
    </w:div>
    <w:div w:id="1955163128">
      <w:bodyDiv w:val="1"/>
      <w:marLeft w:val="0"/>
      <w:marRight w:val="0"/>
      <w:marTop w:val="0"/>
      <w:marBottom w:val="0"/>
      <w:divBdr>
        <w:top w:val="none" w:sz="0" w:space="0" w:color="auto"/>
        <w:left w:val="none" w:sz="0" w:space="0" w:color="auto"/>
        <w:bottom w:val="none" w:sz="0" w:space="0" w:color="auto"/>
        <w:right w:val="none" w:sz="0" w:space="0" w:color="auto"/>
      </w:divBdr>
    </w:div>
    <w:div w:id="20552294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c05b49af935bbf03368b1e3c8d397720">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bd6c6d3fbb0453999689491dea67bab4"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2.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3.xml><?xml version="1.0" encoding="utf-8"?>
<ds:datastoreItem xmlns:ds="http://schemas.openxmlformats.org/officeDocument/2006/customXml" ds:itemID="{57D03410-5D7B-4E9A-8D51-49230A06D9BF}">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4.xml><?xml version="1.0" encoding="utf-8"?>
<ds:datastoreItem xmlns:ds="http://schemas.openxmlformats.org/officeDocument/2006/customXml" ds:itemID="{4E38A168-7FC2-4A11-8EF5-7B067320B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1768</TotalTime>
  <Pages>26</Pages>
  <Words>9993</Words>
  <Characters>55464</Characters>
  <Application>Microsoft Office Word</Application>
  <DocSecurity>0</DocSecurity>
  <Lines>1499</Lines>
  <Paragraphs>850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64607</CharactersWithSpaces>
  <SharedDoc>false</SharedDoc>
  <HLinks>
    <vt:vector size="12" baseType="variant">
      <vt:variant>
        <vt:i4>5636206</vt:i4>
      </vt:variant>
      <vt:variant>
        <vt:i4>3</vt:i4>
      </vt:variant>
      <vt:variant>
        <vt:i4>0</vt:i4>
      </vt:variant>
      <vt:variant>
        <vt:i4>5</vt:i4>
      </vt:variant>
      <vt:variant>
        <vt:lpwstr>mailto:xingqinl@nvidia.com</vt:lpwstr>
      </vt:variant>
      <vt:variant>
        <vt:lpwstr/>
      </vt:variant>
      <vt:variant>
        <vt:i4>5636206</vt:i4>
      </vt:variant>
      <vt:variant>
        <vt:i4>0</vt:i4>
      </vt:variant>
      <vt:variant>
        <vt:i4>0</vt:i4>
      </vt:variant>
      <vt:variant>
        <vt:i4>5</vt:i4>
      </vt:variant>
      <vt:variant>
        <vt:lpwstr>mailto:xingqinl@nvidia.com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564</cp:revision>
  <dcterms:created xsi:type="dcterms:W3CDTF">2025-11-03T20:39:00Z</dcterms:created>
  <dcterms:modified xsi:type="dcterms:W3CDTF">2025-11-07T21:22:00Z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y fmtid="{D5CDD505-2E9C-101B-9397-08002B2CF9AE}" pid="4" name="docLang">
    <vt:lpwstr>en</vt:lpwstr>
  </property>
</Properties>
</file>